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54C9E" w14:textId="5490BE96" w:rsidR="007F3B1D" w:rsidRPr="00FA2FBE" w:rsidRDefault="00FA2FBE" w:rsidP="00FA2FBE">
      <w:pPr>
        <w:tabs>
          <w:tab w:val="left" w:pos="1170"/>
        </w:tabs>
        <w:spacing w:line="276" w:lineRule="auto"/>
        <w:jc w:val="center"/>
        <w:rPr>
          <w:rFonts w:ascii="Times New Roman" w:hAnsi="Times New Roman"/>
          <w:b/>
          <w:bCs/>
          <w:iCs/>
          <w:sz w:val="28"/>
          <w:szCs w:val="28"/>
          <w:lang w:val="es-ES_tradnl"/>
        </w:rPr>
      </w:pPr>
      <w:bookmarkStart w:id="0" w:name="_Hlk117517945"/>
      <w:r w:rsidRPr="00FA2FBE">
        <w:rPr>
          <w:rFonts w:ascii="Times New Roman" w:hAnsi="Times New Roman"/>
          <w:b/>
          <w:bCs/>
          <w:iCs/>
          <w:sz w:val="28"/>
          <w:szCs w:val="28"/>
          <w:lang w:val="es-US"/>
        </w:rPr>
        <w:t xml:space="preserve">INSTRUCCIONES Y PROCEDIMIENTOS </w:t>
      </w:r>
      <w:bookmarkStart w:id="1" w:name="_Hlk84854376"/>
      <w:r w:rsidRPr="00FA2FBE">
        <w:rPr>
          <w:rFonts w:ascii="Times New Roman" w:hAnsi="Times New Roman"/>
          <w:b/>
          <w:bCs/>
          <w:iCs/>
          <w:sz w:val="28"/>
          <w:szCs w:val="28"/>
          <w:lang w:val="es-US"/>
        </w:rPr>
        <w:t>PARA RETRACTAR, ENMENDAR, O DESESTIMAR UNA HOMOLOGACIÓN</w:t>
      </w:r>
      <w:bookmarkEnd w:id="1"/>
      <w:r w:rsidR="00E63D1F" w:rsidRPr="00FA2FBE">
        <w:rPr>
          <w:rStyle w:val="FootnoteReference"/>
          <w:rFonts w:ascii="Times New Roman" w:hAnsi="Times New Roman"/>
          <w:b/>
          <w:bCs/>
          <w:iCs/>
          <w:sz w:val="28"/>
          <w:szCs w:val="28"/>
          <w:lang w:val="es-US"/>
        </w:rPr>
        <w:footnoteReference w:id="1"/>
      </w:r>
    </w:p>
    <w:bookmarkEnd w:id="0"/>
    <w:p w14:paraId="65696163"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16C9F4FA" w14:textId="54F16E45" w:rsidR="007F3B1D" w:rsidRPr="00FA2FBE" w:rsidRDefault="00003693" w:rsidP="00FA2FBE">
      <w:pPr>
        <w:tabs>
          <w:tab w:val="left" w:pos="1170"/>
        </w:tabs>
        <w:spacing w:line="276" w:lineRule="auto"/>
        <w:jc w:val="both"/>
        <w:rPr>
          <w:rFonts w:ascii="Times New Roman" w:hAnsi="Times New Roman"/>
          <w:bCs/>
          <w:iCs/>
          <w:szCs w:val="24"/>
          <w:lang w:val="es-ES_tradnl"/>
        </w:rPr>
      </w:pPr>
      <w:r w:rsidRPr="00FA2FBE">
        <w:rPr>
          <w:rFonts w:ascii="Times New Roman" w:hAnsi="Times New Roman"/>
          <w:bCs/>
          <w:iCs/>
          <w:szCs w:val="24"/>
          <w:lang w:val="es-ES_tradnl"/>
        </w:rPr>
        <w:t xml:space="preserve">Aviso importante: Si ya no desea que se asiente en las actas su Homologación de sentencia, </w:t>
      </w:r>
      <w:r w:rsidR="00AC2935" w:rsidRPr="00FA2FBE">
        <w:rPr>
          <w:rFonts w:ascii="Times New Roman" w:hAnsi="Times New Roman"/>
          <w:bCs/>
          <w:iCs/>
          <w:szCs w:val="24"/>
          <w:lang w:val="es-ES_tradnl"/>
        </w:rPr>
        <w:t>Plan de familia</w:t>
      </w:r>
      <w:r w:rsidRPr="00FA2FBE">
        <w:rPr>
          <w:rFonts w:ascii="Times New Roman" w:hAnsi="Times New Roman"/>
          <w:bCs/>
          <w:iCs/>
          <w:szCs w:val="24"/>
          <w:lang w:val="es-ES_tradnl"/>
        </w:rPr>
        <w:t xml:space="preserve"> u Orden de manutención de menores, tendrá que interponer algo ante </w:t>
      </w:r>
      <w:r w:rsidR="00E63D1F" w:rsidRPr="00FA2FBE">
        <w:rPr>
          <w:rFonts w:ascii="Times New Roman" w:hAnsi="Times New Roman"/>
          <w:bCs/>
          <w:iCs/>
          <w:szCs w:val="24"/>
          <w:lang w:val="es-ES_tradnl"/>
        </w:rPr>
        <w:t>el</w:t>
      </w:r>
      <w:r w:rsidRPr="00FA2FBE">
        <w:rPr>
          <w:rFonts w:ascii="Times New Roman" w:hAnsi="Times New Roman"/>
          <w:bCs/>
          <w:iCs/>
          <w:szCs w:val="24"/>
          <w:lang w:val="es-ES_tradnl"/>
        </w:rPr>
        <w:t xml:space="preserve"> tribunal antes de que transcurra el periodo de espera de 60 días. El periodo de espera comienza el día que presenta sus documentos iniciales.  </w:t>
      </w:r>
    </w:p>
    <w:p w14:paraId="5CC7D56A"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04D8EE2A" w14:textId="680B06B9" w:rsidR="007F3B1D" w:rsidRPr="00FA2FBE" w:rsidRDefault="00003693" w:rsidP="00FA2FBE">
      <w:pPr>
        <w:tabs>
          <w:tab w:val="left" w:pos="1170"/>
        </w:tabs>
        <w:spacing w:line="276" w:lineRule="auto"/>
        <w:jc w:val="both"/>
        <w:rPr>
          <w:rFonts w:ascii="Times New Roman" w:hAnsi="Times New Roman"/>
          <w:bCs/>
          <w:iCs/>
          <w:szCs w:val="24"/>
          <w:lang w:val="es-ES_tradnl"/>
        </w:rPr>
      </w:pPr>
      <w:r w:rsidRPr="00FA2FBE">
        <w:rPr>
          <w:rFonts w:ascii="Times New Roman" w:hAnsi="Times New Roman"/>
          <w:bCs/>
          <w:iCs/>
          <w:szCs w:val="24"/>
          <w:lang w:val="es-ES_tradnl"/>
        </w:rPr>
        <w:t xml:space="preserve">Si las partes se han reconciliado y ya no desean divorciarse: </w:t>
      </w:r>
    </w:p>
    <w:p w14:paraId="1135665A"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48A43ACD" w14:textId="1BD59917" w:rsidR="007F3B1D" w:rsidRPr="00FA2FBE" w:rsidRDefault="00EF682E" w:rsidP="00FA2FBE">
      <w:pPr>
        <w:pStyle w:val="ListParagraph"/>
        <w:numPr>
          <w:ilvl w:val="0"/>
          <w:numId w:val="7"/>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Complete, firme y presente u</w:t>
      </w:r>
      <w:r w:rsidR="00BA0D4B" w:rsidRPr="00FA2FBE">
        <w:rPr>
          <w:rFonts w:ascii="Times New Roman" w:hAnsi="Times New Roman"/>
          <w:bCs/>
          <w:iCs/>
          <w:szCs w:val="24"/>
          <w:lang w:val="es-ES_tradnl"/>
        </w:rPr>
        <w:t xml:space="preserve">na “Estipulación para desestimar la causa.” </w:t>
      </w:r>
      <w:bookmarkStart w:id="2" w:name="_Hlk84920088"/>
      <w:r w:rsidR="00BA0D4B" w:rsidRPr="00FA2FBE">
        <w:rPr>
          <w:rFonts w:ascii="Times New Roman" w:hAnsi="Times New Roman"/>
          <w:bCs/>
          <w:iCs/>
          <w:szCs w:val="24"/>
          <w:lang w:val="es-ES_tradnl"/>
        </w:rPr>
        <w:t xml:space="preserve">Los formularios y las instrucciones están disponibles en la página web </w:t>
      </w:r>
      <w:r w:rsidR="00B328FA" w:rsidRPr="00FA2FBE">
        <w:rPr>
          <w:rFonts w:ascii="Times New Roman" w:hAnsi="Times New Roman"/>
          <w:bCs/>
          <w:iCs/>
          <w:szCs w:val="24"/>
          <w:lang w:val="es-ES_tradnl"/>
        </w:rPr>
        <w:t>del</w:t>
      </w:r>
      <w:r w:rsidR="00BA0D4B" w:rsidRPr="00FA2FBE">
        <w:rPr>
          <w:rFonts w:ascii="Times New Roman" w:hAnsi="Times New Roman"/>
          <w:bCs/>
          <w:iCs/>
          <w:szCs w:val="24"/>
          <w:lang w:val="es-ES_tradnl"/>
        </w:rPr>
        <w:t xml:space="preserve"> Centro de Recursos de la Biblioteca de Derecho</w:t>
      </w:r>
      <w:r w:rsidR="00B328FA" w:rsidRPr="00FA2FBE">
        <w:rPr>
          <w:rFonts w:ascii="Times New Roman" w:hAnsi="Times New Roman"/>
          <w:bCs/>
          <w:iCs/>
          <w:szCs w:val="24"/>
          <w:lang w:val="es-ES_tradnl"/>
        </w:rPr>
        <w:t xml:space="preserve"> bajo los Formularios del Departamento familiar</w:t>
      </w:r>
      <w:r w:rsidR="00BA0D4B" w:rsidRPr="00FA2FBE">
        <w:rPr>
          <w:rFonts w:ascii="Times New Roman" w:hAnsi="Times New Roman"/>
          <w:bCs/>
          <w:iCs/>
          <w:szCs w:val="24"/>
          <w:lang w:val="es-ES_tradnl"/>
        </w:rPr>
        <w:t xml:space="preserve">. </w:t>
      </w:r>
      <w:bookmarkEnd w:id="2"/>
    </w:p>
    <w:p w14:paraId="5F709579" w14:textId="6C5EC65E" w:rsidR="007F3B1D" w:rsidRPr="00FA2FBE" w:rsidRDefault="00AC5C47" w:rsidP="00FA2FBE">
      <w:pPr>
        <w:pStyle w:val="ListParagraph"/>
        <w:numPr>
          <w:ilvl w:val="0"/>
          <w:numId w:val="7"/>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Entréguele una copia del documento sellado al juez asignado a su causa. </w:t>
      </w:r>
    </w:p>
    <w:p w14:paraId="7D233C56" w14:textId="406B3246" w:rsidR="007F3B1D" w:rsidRPr="00FA2FBE" w:rsidRDefault="00AC5C47" w:rsidP="00FA2FBE">
      <w:pPr>
        <w:pStyle w:val="ListParagraph"/>
        <w:numPr>
          <w:ilvl w:val="0"/>
          <w:numId w:val="7"/>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Tendrá que presentar y entregar la Estipulación antes de que transcurra el periodo de espera de sesenta (60) días.</w:t>
      </w:r>
    </w:p>
    <w:p w14:paraId="4BCEB956"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5EDD7D7B" w14:textId="70B8186A" w:rsidR="007F3B1D" w:rsidRPr="00FA2FBE" w:rsidRDefault="00AC5C47" w:rsidP="00FA2FBE">
      <w:pPr>
        <w:tabs>
          <w:tab w:val="left" w:pos="1170"/>
        </w:tabs>
        <w:spacing w:line="276" w:lineRule="auto"/>
        <w:jc w:val="both"/>
        <w:rPr>
          <w:rFonts w:ascii="Times New Roman" w:hAnsi="Times New Roman"/>
          <w:bCs/>
          <w:iCs/>
          <w:szCs w:val="24"/>
          <w:lang w:val="es-ES_tradnl"/>
        </w:rPr>
      </w:pPr>
      <w:r w:rsidRPr="00FA2FBE">
        <w:rPr>
          <w:rFonts w:ascii="Times New Roman" w:hAnsi="Times New Roman"/>
          <w:bCs/>
          <w:iCs/>
          <w:szCs w:val="24"/>
          <w:lang w:val="es-ES_tradnl"/>
        </w:rPr>
        <w:t xml:space="preserve">Si las partes están de acuerdo en </w:t>
      </w:r>
      <w:r w:rsidR="00AC2935" w:rsidRPr="00FA2FBE">
        <w:rPr>
          <w:rFonts w:ascii="Times New Roman" w:hAnsi="Times New Roman"/>
          <w:bCs/>
          <w:iCs/>
          <w:szCs w:val="24"/>
          <w:lang w:val="es-ES_tradnl"/>
        </w:rPr>
        <w:t xml:space="preserve">cambiar el pacto resolutivo, incluyendo la Homologación de sentencia, Plan de familia, u Orden de manutención de menores: </w:t>
      </w:r>
    </w:p>
    <w:p w14:paraId="7223C5C0"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6166506F" w14:textId="650D1D69" w:rsidR="007F3B1D" w:rsidRPr="00FA2FBE" w:rsidRDefault="007F3B1D" w:rsidP="00FA2FBE">
      <w:pPr>
        <w:pStyle w:val="ListParagraph"/>
        <w:numPr>
          <w:ilvl w:val="0"/>
          <w:numId w:val="8"/>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Complete </w:t>
      </w:r>
      <w:r w:rsidR="005916EE" w:rsidRPr="00FA2FBE">
        <w:rPr>
          <w:rFonts w:ascii="Times New Roman" w:hAnsi="Times New Roman"/>
          <w:bCs/>
          <w:iCs/>
          <w:szCs w:val="24"/>
          <w:lang w:val="es-ES_tradnl"/>
        </w:rPr>
        <w:t>y firme la Estipulación</w:t>
      </w:r>
      <w:r w:rsidRPr="00FA2FBE">
        <w:rPr>
          <w:rFonts w:ascii="Times New Roman" w:hAnsi="Times New Roman"/>
          <w:bCs/>
          <w:iCs/>
          <w:szCs w:val="24"/>
          <w:lang w:val="es-ES_tradnl"/>
        </w:rPr>
        <w:t xml:space="preserve"> (</w:t>
      </w:r>
      <w:r w:rsidR="005916EE" w:rsidRPr="00FA2FBE">
        <w:rPr>
          <w:rFonts w:ascii="Times New Roman" w:hAnsi="Times New Roman"/>
          <w:bCs/>
          <w:iCs/>
          <w:szCs w:val="24"/>
          <w:lang w:val="es-ES_tradnl"/>
        </w:rPr>
        <w:t>Convenio</w:t>
      </w:r>
      <w:r w:rsidRPr="00FA2FBE">
        <w:rPr>
          <w:rFonts w:ascii="Times New Roman" w:hAnsi="Times New Roman"/>
          <w:bCs/>
          <w:iCs/>
          <w:szCs w:val="24"/>
          <w:lang w:val="es-ES_tradnl"/>
        </w:rPr>
        <w:t xml:space="preserve"> / </w:t>
      </w:r>
      <w:r w:rsidR="005916EE" w:rsidRPr="00FA2FBE">
        <w:rPr>
          <w:rFonts w:ascii="Times New Roman" w:hAnsi="Times New Roman"/>
          <w:bCs/>
          <w:iCs/>
          <w:szCs w:val="24"/>
          <w:lang w:val="es-ES_tradnl"/>
        </w:rPr>
        <w:t>Petición conjunta</w:t>
      </w:r>
      <w:r w:rsidRPr="00FA2FBE">
        <w:rPr>
          <w:rFonts w:ascii="Times New Roman" w:hAnsi="Times New Roman"/>
          <w:bCs/>
          <w:iCs/>
          <w:szCs w:val="24"/>
          <w:lang w:val="es-ES_tradnl"/>
        </w:rPr>
        <w:t xml:space="preserve"> / </w:t>
      </w:r>
      <w:r w:rsidR="005916EE" w:rsidRPr="00FA2FBE">
        <w:rPr>
          <w:rFonts w:ascii="Times New Roman" w:hAnsi="Times New Roman"/>
          <w:bCs/>
          <w:iCs/>
          <w:szCs w:val="24"/>
          <w:lang w:val="es-ES_tradnl"/>
        </w:rPr>
        <w:t>Solicitud conjunta</w:t>
      </w:r>
      <w:r w:rsidRPr="00FA2FBE">
        <w:rPr>
          <w:rFonts w:ascii="Times New Roman" w:hAnsi="Times New Roman"/>
          <w:bCs/>
          <w:iCs/>
          <w:szCs w:val="24"/>
          <w:lang w:val="es-ES_tradnl"/>
        </w:rPr>
        <w:t xml:space="preserve">) </w:t>
      </w:r>
      <w:r w:rsidR="005916EE" w:rsidRPr="00FA2FBE">
        <w:rPr>
          <w:rFonts w:ascii="Times New Roman" w:hAnsi="Times New Roman"/>
          <w:bCs/>
          <w:iCs/>
          <w:szCs w:val="24"/>
          <w:lang w:val="es-ES_tradnl"/>
        </w:rPr>
        <w:t>y</w:t>
      </w:r>
      <w:r w:rsidRPr="00FA2FBE">
        <w:rPr>
          <w:rFonts w:ascii="Times New Roman" w:hAnsi="Times New Roman"/>
          <w:bCs/>
          <w:iCs/>
          <w:szCs w:val="24"/>
          <w:lang w:val="es-ES_tradnl"/>
        </w:rPr>
        <w:t xml:space="preserve"> </w:t>
      </w:r>
      <w:r w:rsidR="005916EE" w:rsidRPr="00FA2FBE">
        <w:rPr>
          <w:rFonts w:ascii="Times New Roman" w:hAnsi="Times New Roman"/>
          <w:bCs/>
          <w:iCs/>
          <w:szCs w:val="24"/>
          <w:lang w:val="es-ES_tradnl"/>
        </w:rPr>
        <w:t xml:space="preserve">los formularios de las </w:t>
      </w:r>
      <w:r w:rsidR="00B328FA" w:rsidRPr="00FA2FBE">
        <w:rPr>
          <w:rFonts w:ascii="Times New Roman" w:hAnsi="Times New Roman"/>
          <w:bCs/>
          <w:iCs/>
          <w:szCs w:val="24"/>
          <w:lang w:val="es-ES_tradnl"/>
        </w:rPr>
        <w:t>ó</w:t>
      </w:r>
      <w:r w:rsidR="005916EE" w:rsidRPr="00FA2FBE">
        <w:rPr>
          <w:rFonts w:ascii="Times New Roman" w:hAnsi="Times New Roman"/>
          <w:bCs/>
          <w:iCs/>
          <w:szCs w:val="24"/>
          <w:lang w:val="es-ES_tradnl"/>
        </w:rPr>
        <w:t>rdenes propuestas</w:t>
      </w:r>
      <w:r w:rsidRPr="00FA2FBE">
        <w:rPr>
          <w:rFonts w:ascii="Times New Roman" w:hAnsi="Times New Roman"/>
          <w:bCs/>
          <w:iCs/>
          <w:szCs w:val="24"/>
          <w:lang w:val="es-ES_tradnl"/>
        </w:rPr>
        <w:t xml:space="preserve">. </w:t>
      </w:r>
      <w:r w:rsidR="00B328FA" w:rsidRPr="00FA2FBE">
        <w:rPr>
          <w:rFonts w:ascii="Times New Roman" w:hAnsi="Times New Roman"/>
          <w:bCs/>
          <w:iCs/>
          <w:szCs w:val="24"/>
          <w:lang w:val="es-ES_tradnl"/>
        </w:rPr>
        <w:t xml:space="preserve">Los formularios y las instrucciones están disponibles en la página web del Centro de Recursos de la Biblioteca de Derecho bajo los Formularios del Departamento familiar. </w:t>
      </w:r>
    </w:p>
    <w:p w14:paraId="2D288B91" w14:textId="53C24231" w:rsidR="007F3B1D" w:rsidRPr="00FA2FBE" w:rsidRDefault="005916EE"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Titule la solicitud:</w:t>
      </w:r>
      <w:r w:rsidR="007F3B1D" w:rsidRPr="00FA2FBE">
        <w:rPr>
          <w:rFonts w:ascii="Times New Roman" w:hAnsi="Times New Roman"/>
          <w:iCs/>
          <w:szCs w:val="24"/>
          <w:lang w:val="es-ES_tradnl"/>
        </w:rPr>
        <w:t xml:space="preserve"> “</w:t>
      </w:r>
      <w:r w:rsidRPr="00FA2FBE">
        <w:rPr>
          <w:rFonts w:ascii="Times New Roman" w:hAnsi="Times New Roman"/>
          <w:iCs/>
          <w:szCs w:val="24"/>
          <w:lang w:val="es-ES_tradnl"/>
        </w:rPr>
        <w:t>Petición conjunta para retractar y enmendar la Homologación de sentencia</w:t>
      </w:r>
      <w:r w:rsidR="007F3B1D" w:rsidRPr="00FA2FBE">
        <w:rPr>
          <w:rFonts w:ascii="Times New Roman" w:hAnsi="Times New Roman"/>
          <w:iCs/>
          <w:szCs w:val="24"/>
          <w:lang w:val="es-ES_tradnl"/>
        </w:rPr>
        <w:t xml:space="preserve">.”  </w:t>
      </w:r>
      <w:r w:rsidRPr="00FA2FBE">
        <w:rPr>
          <w:rFonts w:ascii="Times New Roman" w:hAnsi="Times New Roman"/>
          <w:iCs/>
          <w:szCs w:val="24"/>
          <w:lang w:val="es-ES_tradnl"/>
        </w:rPr>
        <w:t xml:space="preserve">Prepare por lo menos 1 documento original y una copia de la petición, y 1 documento original y </w:t>
      </w:r>
      <w:r w:rsidR="00781CEB" w:rsidRPr="00FA2FBE">
        <w:rPr>
          <w:rFonts w:ascii="Times New Roman" w:hAnsi="Times New Roman"/>
          <w:iCs/>
          <w:szCs w:val="24"/>
          <w:lang w:val="es-ES_tradnl"/>
        </w:rPr>
        <w:t>2</w:t>
      </w:r>
      <w:r w:rsidRPr="00FA2FBE">
        <w:rPr>
          <w:rFonts w:ascii="Times New Roman" w:hAnsi="Times New Roman"/>
          <w:iCs/>
          <w:szCs w:val="24"/>
          <w:lang w:val="es-ES_tradnl"/>
        </w:rPr>
        <w:t xml:space="preserve"> copias de la Orden. </w:t>
      </w:r>
    </w:p>
    <w:p w14:paraId="077EF9F8" w14:textId="5E685415" w:rsidR="007F3B1D" w:rsidRPr="00FA2FBE" w:rsidRDefault="00850BAF"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 xml:space="preserve">Prepare una Homologación de sentencia nueva, Plan de familia, y Orden de manutención de menores. </w:t>
      </w:r>
      <w:r w:rsidR="007F3B1D" w:rsidRPr="00FA2FBE">
        <w:rPr>
          <w:rFonts w:ascii="Times New Roman" w:hAnsi="Times New Roman"/>
          <w:iCs/>
          <w:szCs w:val="24"/>
          <w:lang w:val="es-ES_tradnl"/>
        </w:rPr>
        <w:t xml:space="preserve">Prepare 1 </w:t>
      </w:r>
      <w:r w:rsidRPr="00FA2FBE">
        <w:rPr>
          <w:rFonts w:ascii="Times New Roman" w:hAnsi="Times New Roman"/>
          <w:iCs/>
          <w:szCs w:val="24"/>
          <w:lang w:val="es-ES_tradnl"/>
        </w:rPr>
        <w:t>documento original y 2 copias.</w:t>
      </w:r>
    </w:p>
    <w:p w14:paraId="2D484CBA" w14:textId="24EF5F27" w:rsidR="007F3B1D" w:rsidRPr="00FA2FBE" w:rsidRDefault="00850BAF"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 xml:space="preserve">Presente la Petición conjunta ante la Secretaría del tribunal superior. </w:t>
      </w:r>
      <w:r w:rsidR="007F3B1D" w:rsidRPr="00FA2FBE">
        <w:rPr>
          <w:rFonts w:ascii="Times New Roman" w:hAnsi="Times New Roman"/>
          <w:iCs/>
          <w:szCs w:val="24"/>
          <w:lang w:val="es-ES_tradnl"/>
        </w:rPr>
        <w:t xml:space="preserve">  </w:t>
      </w:r>
    </w:p>
    <w:p w14:paraId="49B446CC" w14:textId="1DC45E92" w:rsidR="007F3B1D" w:rsidRPr="00FA2FBE" w:rsidRDefault="00850BAF"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Entregue lo siguiente al juez asignado a su causa:</w:t>
      </w:r>
    </w:p>
    <w:p w14:paraId="240CE809" w14:textId="116CCD40" w:rsidR="007F3B1D" w:rsidRPr="00FA2FBE" w:rsidRDefault="00850BAF" w:rsidP="00FA2FBE">
      <w:pPr>
        <w:pStyle w:val="ListParagraph"/>
        <w:numPr>
          <w:ilvl w:val="1"/>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Una copia sellada de la Petición conjunta</w:t>
      </w:r>
    </w:p>
    <w:p w14:paraId="1E2E78A3" w14:textId="425652DF" w:rsidR="007F3B1D" w:rsidRPr="00FA2FBE" w:rsidRDefault="007F3B1D" w:rsidP="00FA2FBE">
      <w:pPr>
        <w:pStyle w:val="ListParagraph"/>
        <w:numPr>
          <w:ilvl w:val="1"/>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 xml:space="preserve">1 </w:t>
      </w:r>
      <w:r w:rsidR="00850BAF" w:rsidRPr="00FA2FBE">
        <w:rPr>
          <w:rFonts w:ascii="Times New Roman" w:hAnsi="Times New Roman"/>
          <w:iCs/>
          <w:szCs w:val="24"/>
          <w:lang w:val="es-ES_tradnl"/>
        </w:rPr>
        <w:t xml:space="preserve">documento </w:t>
      </w:r>
      <w:r w:rsidRPr="00FA2FBE">
        <w:rPr>
          <w:rFonts w:ascii="Times New Roman" w:hAnsi="Times New Roman"/>
          <w:iCs/>
          <w:szCs w:val="24"/>
          <w:lang w:val="es-ES_tradnl"/>
        </w:rPr>
        <w:t>original, 2 copi</w:t>
      </w:r>
      <w:r w:rsidR="00850BAF" w:rsidRPr="00FA2FBE">
        <w:rPr>
          <w:rFonts w:ascii="Times New Roman" w:hAnsi="Times New Roman"/>
          <w:iCs/>
          <w:szCs w:val="24"/>
          <w:lang w:val="es-ES_tradnl"/>
        </w:rPr>
        <w:t>a</w:t>
      </w:r>
      <w:r w:rsidRPr="00FA2FBE">
        <w:rPr>
          <w:rFonts w:ascii="Times New Roman" w:hAnsi="Times New Roman"/>
          <w:iCs/>
          <w:szCs w:val="24"/>
          <w:lang w:val="es-ES_tradnl"/>
        </w:rPr>
        <w:t xml:space="preserve">s </w:t>
      </w:r>
      <w:r w:rsidR="00850BAF" w:rsidRPr="00FA2FBE">
        <w:rPr>
          <w:rFonts w:ascii="Times New Roman" w:hAnsi="Times New Roman"/>
          <w:iCs/>
          <w:szCs w:val="24"/>
          <w:lang w:val="es-ES_tradnl"/>
        </w:rPr>
        <w:t>de la</w:t>
      </w:r>
      <w:r w:rsidRPr="00FA2FBE">
        <w:rPr>
          <w:rFonts w:ascii="Times New Roman" w:hAnsi="Times New Roman"/>
          <w:iCs/>
          <w:szCs w:val="24"/>
          <w:lang w:val="es-ES_tradnl"/>
        </w:rPr>
        <w:t xml:space="preserve"> Orde</w:t>
      </w:r>
      <w:r w:rsidR="00850BAF" w:rsidRPr="00FA2FBE">
        <w:rPr>
          <w:rFonts w:ascii="Times New Roman" w:hAnsi="Times New Roman"/>
          <w:iCs/>
          <w:szCs w:val="24"/>
          <w:lang w:val="es-ES_tradnl"/>
        </w:rPr>
        <w:t>n</w:t>
      </w:r>
    </w:p>
    <w:p w14:paraId="77D6D71C" w14:textId="7FD425BF" w:rsidR="007F3B1D" w:rsidRPr="00FA2FBE" w:rsidRDefault="007F3B1D" w:rsidP="00FA2FBE">
      <w:pPr>
        <w:pStyle w:val="ListParagraph"/>
        <w:numPr>
          <w:ilvl w:val="1"/>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lastRenderedPageBreak/>
        <w:t xml:space="preserve">1 </w:t>
      </w:r>
      <w:r w:rsidR="00850BAF" w:rsidRPr="00FA2FBE">
        <w:rPr>
          <w:rFonts w:ascii="Times New Roman" w:hAnsi="Times New Roman"/>
          <w:iCs/>
          <w:szCs w:val="24"/>
          <w:lang w:val="es-ES_tradnl"/>
        </w:rPr>
        <w:t>documento origina</w:t>
      </w:r>
      <w:r w:rsidRPr="00FA2FBE">
        <w:rPr>
          <w:rFonts w:ascii="Times New Roman" w:hAnsi="Times New Roman"/>
          <w:iCs/>
          <w:szCs w:val="24"/>
          <w:lang w:val="es-ES_tradnl"/>
        </w:rPr>
        <w:t>l, 2 copi</w:t>
      </w:r>
      <w:r w:rsidR="00850BAF" w:rsidRPr="00FA2FBE">
        <w:rPr>
          <w:rFonts w:ascii="Times New Roman" w:hAnsi="Times New Roman"/>
          <w:iCs/>
          <w:szCs w:val="24"/>
          <w:lang w:val="es-ES_tradnl"/>
        </w:rPr>
        <w:t>a</w:t>
      </w:r>
      <w:r w:rsidRPr="00FA2FBE">
        <w:rPr>
          <w:rFonts w:ascii="Times New Roman" w:hAnsi="Times New Roman"/>
          <w:iCs/>
          <w:szCs w:val="24"/>
          <w:lang w:val="es-ES_tradnl"/>
        </w:rPr>
        <w:t xml:space="preserve">s </w:t>
      </w:r>
      <w:r w:rsidR="00850BAF" w:rsidRPr="00FA2FBE">
        <w:rPr>
          <w:rFonts w:ascii="Times New Roman" w:hAnsi="Times New Roman"/>
          <w:iCs/>
          <w:szCs w:val="24"/>
          <w:lang w:val="es-ES_tradnl"/>
        </w:rPr>
        <w:t>de la nueva Homologación de sentencia</w:t>
      </w:r>
      <w:r w:rsidRPr="00FA2FBE">
        <w:rPr>
          <w:rFonts w:ascii="Times New Roman" w:hAnsi="Times New Roman"/>
          <w:iCs/>
          <w:szCs w:val="24"/>
          <w:lang w:val="es-ES_tradnl"/>
        </w:rPr>
        <w:t xml:space="preserve"> (</w:t>
      </w:r>
      <w:r w:rsidR="00C46FAC" w:rsidRPr="00FA2FBE">
        <w:rPr>
          <w:rFonts w:ascii="Times New Roman" w:hAnsi="Times New Roman"/>
          <w:iCs/>
          <w:szCs w:val="24"/>
          <w:lang w:val="es-ES_tradnl"/>
        </w:rPr>
        <w:t>si procede</w:t>
      </w:r>
      <w:r w:rsidRPr="00FA2FBE">
        <w:rPr>
          <w:rFonts w:ascii="Times New Roman" w:hAnsi="Times New Roman"/>
          <w:iCs/>
          <w:szCs w:val="24"/>
          <w:lang w:val="es-ES_tradnl"/>
        </w:rPr>
        <w:t>)</w:t>
      </w:r>
    </w:p>
    <w:p w14:paraId="08073B78" w14:textId="0E4B35BA" w:rsidR="007F3B1D" w:rsidRPr="00FA2FBE" w:rsidRDefault="007F3B1D" w:rsidP="00FA2FBE">
      <w:pPr>
        <w:pStyle w:val="ListParagraph"/>
        <w:numPr>
          <w:ilvl w:val="1"/>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 xml:space="preserve">1 </w:t>
      </w:r>
      <w:r w:rsidR="00C46FAC" w:rsidRPr="00FA2FBE">
        <w:rPr>
          <w:rFonts w:ascii="Times New Roman" w:hAnsi="Times New Roman"/>
          <w:iCs/>
          <w:szCs w:val="24"/>
          <w:lang w:val="es-ES_tradnl"/>
        </w:rPr>
        <w:t xml:space="preserve">documento </w:t>
      </w:r>
      <w:r w:rsidRPr="00FA2FBE">
        <w:rPr>
          <w:rFonts w:ascii="Times New Roman" w:hAnsi="Times New Roman"/>
          <w:iCs/>
          <w:szCs w:val="24"/>
          <w:lang w:val="es-ES_tradnl"/>
        </w:rPr>
        <w:t>original, 2 copi</w:t>
      </w:r>
      <w:r w:rsidR="00C46FAC" w:rsidRPr="00FA2FBE">
        <w:rPr>
          <w:rFonts w:ascii="Times New Roman" w:hAnsi="Times New Roman"/>
          <w:iCs/>
          <w:szCs w:val="24"/>
          <w:lang w:val="es-ES_tradnl"/>
        </w:rPr>
        <w:t>a</w:t>
      </w:r>
      <w:r w:rsidRPr="00FA2FBE">
        <w:rPr>
          <w:rFonts w:ascii="Times New Roman" w:hAnsi="Times New Roman"/>
          <w:iCs/>
          <w:szCs w:val="24"/>
          <w:lang w:val="es-ES_tradnl"/>
        </w:rPr>
        <w:t xml:space="preserve">s </w:t>
      </w:r>
      <w:r w:rsidR="00C46FAC" w:rsidRPr="00FA2FBE">
        <w:rPr>
          <w:rFonts w:ascii="Times New Roman" w:hAnsi="Times New Roman"/>
          <w:iCs/>
          <w:szCs w:val="24"/>
          <w:lang w:val="es-ES_tradnl"/>
        </w:rPr>
        <w:t>del nuevo Plan de familia</w:t>
      </w:r>
      <w:r w:rsidRPr="00FA2FBE">
        <w:rPr>
          <w:rFonts w:ascii="Times New Roman" w:hAnsi="Times New Roman"/>
          <w:iCs/>
          <w:szCs w:val="24"/>
          <w:lang w:val="es-ES_tradnl"/>
        </w:rPr>
        <w:t xml:space="preserve"> (</w:t>
      </w:r>
      <w:r w:rsidR="00C46FAC" w:rsidRPr="00FA2FBE">
        <w:rPr>
          <w:rFonts w:ascii="Times New Roman" w:hAnsi="Times New Roman"/>
          <w:iCs/>
          <w:szCs w:val="24"/>
          <w:lang w:val="es-ES_tradnl"/>
        </w:rPr>
        <w:t>si procede</w:t>
      </w:r>
      <w:r w:rsidRPr="00FA2FBE">
        <w:rPr>
          <w:rFonts w:ascii="Times New Roman" w:hAnsi="Times New Roman"/>
          <w:iCs/>
          <w:szCs w:val="24"/>
          <w:lang w:val="es-ES_tradnl"/>
        </w:rPr>
        <w:t>)</w:t>
      </w:r>
    </w:p>
    <w:p w14:paraId="18812C75" w14:textId="33544F04" w:rsidR="007F3B1D" w:rsidRPr="00FA2FBE" w:rsidRDefault="007F3B1D" w:rsidP="00FA2FBE">
      <w:pPr>
        <w:pStyle w:val="ListParagraph"/>
        <w:numPr>
          <w:ilvl w:val="1"/>
          <w:numId w:val="8"/>
        </w:numPr>
        <w:spacing w:line="276" w:lineRule="auto"/>
        <w:contextualSpacing w:val="0"/>
        <w:jc w:val="both"/>
        <w:rPr>
          <w:rFonts w:ascii="Times New Roman" w:hAnsi="Times New Roman"/>
          <w:iCs/>
          <w:szCs w:val="24"/>
          <w:lang w:val="es-ES_tradnl"/>
        </w:rPr>
      </w:pPr>
      <w:r w:rsidRPr="00FA2FBE">
        <w:rPr>
          <w:rFonts w:ascii="Times New Roman" w:hAnsi="Times New Roman"/>
          <w:iCs/>
          <w:szCs w:val="24"/>
          <w:lang w:val="es-ES_tradnl"/>
        </w:rPr>
        <w:t xml:space="preserve">1 </w:t>
      </w:r>
      <w:r w:rsidR="00C46FAC" w:rsidRPr="00FA2FBE">
        <w:rPr>
          <w:rFonts w:ascii="Times New Roman" w:hAnsi="Times New Roman"/>
          <w:iCs/>
          <w:szCs w:val="24"/>
          <w:lang w:val="es-ES_tradnl"/>
        </w:rPr>
        <w:t xml:space="preserve">documento </w:t>
      </w:r>
      <w:r w:rsidRPr="00FA2FBE">
        <w:rPr>
          <w:rFonts w:ascii="Times New Roman" w:hAnsi="Times New Roman"/>
          <w:iCs/>
          <w:szCs w:val="24"/>
          <w:lang w:val="es-ES_tradnl"/>
        </w:rPr>
        <w:t>original, 2 copi</w:t>
      </w:r>
      <w:r w:rsidR="00C46FAC" w:rsidRPr="00FA2FBE">
        <w:rPr>
          <w:rFonts w:ascii="Times New Roman" w:hAnsi="Times New Roman"/>
          <w:iCs/>
          <w:szCs w:val="24"/>
          <w:lang w:val="es-ES_tradnl"/>
        </w:rPr>
        <w:t>a</w:t>
      </w:r>
      <w:r w:rsidRPr="00FA2FBE">
        <w:rPr>
          <w:rFonts w:ascii="Times New Roman" w:hAnsi="Times New Roman"/>
          <w:iCs/>
          <w:szCs w:val="24"/>
          <w:lang w:val="es-ES_tradnl"/>
        </w:rPr>
        <w:t xml:space="preserve">s </w:t>
      </w:r>
      <w:r w:rsidR="00C46FAC" w:rsidRPr="00FA2FBE">
        <w:rPr>
          <w:rFonts w:ascii="Times New Roman" w:hAnsi="Times New Roman"/>
          <w:iCs/>
          <w:szCs w:val="24"/>
          <w:lang w:val="es-ES_tradnl"/>
        </w:rPr>
        <w:t>de la nueva Orden de manutención de menores</w:t>
      </w:r>
      <w:r w:rsidRPr="00FA2FBE">
        <w:rPr>
          <w:rFonts w:ascii="Times New Roman" w:hAnsi="Times New Roman"/>
          <w:iCs/>
          <w:szCs w:val="24"/>
          <w:lang w:val="es-ES_tradnl"/>
        </w:rPr>
        <w:t xml:space="preserve"> (</w:t>
      </w:r>
      <w:r w:rsidR="00C46FAC" w:rsidRPr="00FA2FBE">
        <w:rPr>
          <w:rFonts w:ascii="Times New Roman" w:hAnsi="Times New Roman"/>
          <w:iCs/>
          <w:szCs w:val="24"/>
          <w:lang w:val="es-ES_tradnl"/>
        </w:rPr>
        <w:t>si procede</w:t>
      </w:r>
      <w:r w:rsidRPr="00FA2FBE">
        <w:rPr>
          <w:rFonts w:ascii="Times New Roman" w:hAnsi="Times New Roman"/>
          <w:iCs/>
          <w:szCs w:val="24"/>
          <w:lang w:val="es-ES_tradnl"/>
        </w:rPr>
        <w:t>)</w:t>
      </w:r>
    </w:p>
    <w:p w14:paraId="2E935162" w14:textId="55E12DE8" w:rsidR="007F3B1D" w:rsidRPr="00FA2FBE" w:rsidRDefault="008C2580"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bCs/>
          <w:iCs/>
          <w:szCs w:val="24"/>
          <w:lang w:val="es-ES_tradnl"/>
        </w:rPr>
        <w:t>Tendrá que presentar y entregar l</w:t>
      </w:r>
      <w:r w:rsidR="00C46FAC" w:rsidRPr="00FA2FBE">
        <w:rPr>
          <w:rFonts w:ascii="Times New Roman" w:hAnsi="Times New Roman"/>
          <w:bCs/>
          <w:iCs/>
          <w:szCs w:val="24"/>
          <w:lang w:val="es-ES_tradnl"/>
        </w:rPr>
        <w:t>a Estipulación</w:t>
      </w:r>
      <w:r w:rsidR="007F3B1D" w:rsidRPr="00FA2FBE">
        <w:rPr>
          <w:rFonts w:ascii="Times New Roman" w:hAnsi="Times New Roman"/>
          <w:bCs/>
          <w:iCs/>
          <w:szCs w:val="24"/>
          <w:lang w:val="es-ES_tradnl"/>
        </w:rPr>
        <w:t>, Orde</w:t>
      </w:r>
      <w:r w:rsidRPr="00FA2FBE">
        <w:rPr>
          <w:rFonts w:ascii="Times New Roman" w:hAnsi="Times New Roman"/>
          <w:bCs/>
          <w:iCs/>
          <w:szCs w:val="24"/>
          <w:lang w:val="es-ES_tradnl"/>
        </w:rPr>
        <w:t>n</w:t>
      </w:r>
      <w:r w:rsidR="007F3B1D" w:rsidRPr="00FA2FBE">
        <w:rPr>
          <w:rFonts w:ascii="Times New Roman" w:hAnsi="Times New Roman"/>
          <w:bCs/>
          <w:iCs/>
          <w:szCs w:val="24"/>
          <w:lang w:val="es-ES_tradnl"/>
        </w:rPr>
        <w:t xml:space="preserve"> </w:t>
      </w:r>
      <w:r w:rsidRPr="00FA2FBE">
        <w:rPr>
          <w:rFonts w:ascii="Times New Roman" w:hAnsi="Times New Roman"/>
          <w:bCs/>
          <w:iCs/>
          <w:szCs w:val="24"/>
          <w:lang w:val="es-ES_tradnl"/>
        </w:rPr>
        <w:t>y</w:t>
      </w:r>
      <w:r w:rsidR="007F3B1D" w:rsidRPr="00FA2FBE">
        <w:rPr>
          <w:rFonts w:ascii="Times New Roman" w:hAnsi="Times New Roman"/>
          <w:bCs/>
          <w:iCs/>
          <w:szCs w:val="24"/>
          <w:lang w:val="es-ES_tradnl"/>
        </w:rPr>
        <w:t xml:space="preserve"> </w:t>
      </w:r>
      <w:r w:rsidRPr="00FA2FBE">
        <w:rPr>
          <w:rFonts w:ascii="Times New Roman" w:hAnsi="Times New Roman"/>
          <w:bCs/>
          <w:iCs/>
          <w:szCs w:val="24"/>
          <w:lang w:val="es-ES_tradnl"/>
        </w:rPr>
        <w:t>documentos nuevos</w:t>
      </w:r>
      <w:r w:rsidR="007F3B1D" w:rsidRPr="00FA2FBE">
        <w:rPr>
          <w:rFonts w:ascii="Times New Roman" w:hAnsi="Times New Roman"/>
          <w:bCs/>
          <w:iCs/>
          <w:szCs w:val="24"/>
          <w:lang w:val="es-ES_tradnl"/>
        </w:rPr>
        <w:t xml:space="preserve"> </w:t>
      </w:r>
      <w:r w:rsidRPr="00FA2FBE">
        <w:rPr>
          <w:rFonts w:ascii="Times New Roman" w:hAnsi="Times New Roman"/>
          <w:bCs/>
          <w:iCs/>
          <w:szCs w:val="24"/>
          <w:lang w:val="es-ES_tradnl"/>
        </w:rPr>
        <w:t>antes de que transcurra el periodo de espera de sesenta (60) días.</w:t>
      </w:r>
    </w:p>
    <w:p w14:paraId="64A5DE03" w14:textId="0BF8470B" w:rsidR="007F3B1D" w:rsidRPr="00FA2FBE" w:rsidRDefault="008C2580" w:rsidP="00FA2FBE">
      <w:pPr>
        <w:pStyle w:val="ListParagraph"/>
        <w:numPr>
          <w:ilvl w:val="0"/>
          <w:numId w:val="8"/>
        </w:numPr>
        <w:spacing w:line="276" w:lineRule="auto"/>
        <w:contextualSpacing w:val="0"/>
        <w:jc w:val="both"/>
        <w:rPr>
          <w:rFonts w:ascii="Times New Roman" w:hAnsi="Times New Roman"/>
          <w:iCs/>
          <w:szCs w:val="24"/>
          <w:lang w:val="es-ES_tradnl"/>
        </w:rPr>
      </w:pPr>
      <w:r w:rsidRPr="00FA2FBE">
        <w:rPr>
          <w:rFonts w:ascii="Times New Roman" w:hAnsi="Times New Roman"/>
          <w:bCs/>
          <w:iCs/>
          <w:szCs w:val="24"/>
          <w:lang w:val="es-ES_tradnl"/>
        </w:rPr>
        <w:t xml:space="preserve">Espere el aviso del tribunal. Ya que haya </w:t>
      </w:r>
      <w:r w:rsidR="00FF1905" w:rsidRPr="00FA2FBE">
        <w:rPr>
          <w:rFonts w:ascii="Times New Roman" w:hAnsi="Times New Roman"/>
          <w:bCs/>
          <w:iCs/>
          <w:szCs w:val="24"/>
          <w:lang w:val="es-ES_tradnl"/>
        </w:rPr>
        <w:t xml:space="preserve">entregado sus documentos, el juez emitirá una Orden indicándole si su Petición conjunta ha sido denegada u otorgada. </w:t>
      </w:r>
      <w:bookmarkStart w:id="3" w:name="_Hlk84928743"/>
      <w:r w:rsidR="00FF1905" w:rsidRPr="00FA2FBE">
        <w:rPr>
          <w:rFonts w:ascii="Times New Roman" w:hAnsi="Times New Roman"/>
          <w:bCs/>
          <w:iCs/>
          <w:szCs w:val="24"/>
          <w:lang w:val="es-ES_tradnl"/>
        </w:rPr>
        <w:t>El tribunal le enviará una copia a usted y a la otra parte.</w:t>
      </w:r>
      <w:bookmarkEnd w:id="3"/>
    </w:p>
    <w:p w14:paraId="4A4308E2"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2DE831B5" w14:textId="3BC0B4D0" w:rsidR="007F3B1D" w:rsidRPr="00FA2FBE" w:rsidRDefault="00FF1905" w:rsidP="00FA2FBE">
      <w:pPr>
        <w:tabs>
          <w:tab w:val="left" w:pos="1170"/>
        </w:tabs>
        <w:spacing w:line="276" w:lineRule="auto"/>
        <w:jc w:val="both"/>
        <w:rPr>
          <w:rFonts w:ascii="Times New Roman" w:hAnsi="Times New Roman"/>
          <w:bCs/>
          <w:iCs/>
          <w:szCs w:val="24"/>
          <w:lang w:val="es-ES_tradnl"/>
        </w:rPr>
      </w:pPr>
      <w:r w:rsidRPr="00FA2FBE">
        <w:rPr>
          <w:rFonts w:ascii="Times New Roman" w:hAnsi="Times New Roman"/>
          <w:bCs/>
          <w:iCs/>
          <w:szCs w:val="24"/>
          <w:lang w:val="es-ES_tradnl"/>
        </w:rPr>
        <w:t>Si solamente una de las partes ya no está de acuerdo con los términos del pacto resolutivo o desea ya no ser obligado a los términos del acuerdo, incluyendo la Homologación de la sentencia, Plan de familia, u Orden de manutención de menores:</w:t>
      </w:r>
    </w:p>
    <w:p w14:paraId="3FC7B5A9" w14:textId="77777777" w:rsidR="007F3B1D" w:rsidRPr="00FA2FBE" w:rsidRDefault="007F3B1D" w:rsidP="00FA2FBE">
      <w:pPr>
        <w:tabs>
          <w:tab w:val="left" w:pos="1170"/>
        </w:tabs>
        <w:spacing w:line="276" w:lineRule="auto"/>
        <w:jc w:val="both"/>
        <w:rPr>
          <w:rFonts w:ascii="Times New Roman" w:hAnsi="Times New Roman"/>
          <w:bCs/>
          <w:iCs/>
          <w:szCs w:val="24"/>
          <w:lang w:val="es-ES_tradnl"/>
        </w:rPr>
      </w:pPr>
    </w:p>
    <w:p w14:paraId="6B90E41E" w14:textId="2BA8D87F" w:rsidR="007F3B1D" w:rsidRPr="00FA2FBE" w:rsidRDefault="007F3B1D"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Complete </w:t>
      </w:r>
      <w:r w:rsidR="002D4FAC" w:rsidRPr="00FA2FBE">
        <w:rPr>
          <w:rFonts w:ascii="Times New Roman" w:hAnsi="Times New Roman"/>
          <w:bCs/>
          <w:iCs/>
          <w:szCs w:val="24"/>
          <w:lang w:val="es-ES_tradnl"/>
        </w:rPr>
        <w:t>y firme la</w:t>
      </w:r>
      <w:r w:rsidRPr="00FA2FBE">
        <w:rPr>
          <w:rFonts w:ascii="Times New Roman" w:hAnsi="Times New Roman"/>
          <w:bCs/>
          <w:iCs/>
          <w:szCs w:val="24"/>
          <w:lang w:val="es-ES_tradnl"/>
        </w:rPr>
        <w:t xml:space="preserve"> “</w:t>
      </w:r>
      <w:r w:rsidR="002D4FAC" w:rsidRPr="00FA2FBE">
        <w:rPr>
          <w:rFonts w:ascii="Times New Roman" w:hAnsi="Times New Roman"/>
          <w:bCs/>
          <w:iCs/>
          <w:szCs w:val="24"/>
          <w:lang w:val="es-ES_tradnl"/>
        </w:rPr>
        <w:t xml:space="preserve">Petición para </w:t>
      </w:r>
      <w:r w:rsidR="00781CEB" w:rsidRPr="00FA2FBE">
        <w:rPr>
          <w:rFonts w:ascii="Times New Roman" w:hAnsi="Times New Roman"/>
          <w:bCs/>
          <w:iCs/>
          <w:szCs w:val="24"/>
          <w:lang w:val="es-ES_tradnl"/>
        </w:rPr>
        <w:t>retractarse</w:t>
      </w:r>
      <w:r w:rsidR="002D4FAC" w:rsidRPr="00FA2FBE">
        <w:rPr>
          <w:rFonts w:ascii="Times New Roman" w:hAnsi="Times New Roman"/>
          <w:bCs/>
          <w:iCs/>
          <w:szCs w:val="24"/>
          <w:lang w:val="es-ES_tradnl"/>
        </w:rPr>
        <w:t xml:space="preserve"> del Proceso de Homologación de sentencia sumaria.” </w:t>
      </w:r>
      <w:r w:rsidR="00B6331A" w:rsidRPr="00FA2FBE">
        <w:rPr>
          <w:rFonts w:ascii="Times New Roman" w:hAnsi="Times New Roman"/>
          <w:bCs/>
          <w:iCs/>
          <w:szCs w:val="24"/>
          <w:lang w:val="es-ES_tradnl"/>
        </w:rPr>
        <w:t xml:space="preserve">El formulario se encuentra en el paquete de Homologación de sentencia sumaria. </w:t>
      </w:r>
      <w:r w:rsidR="00781CEB" w:rsidRPr="00FA2FBE">
        <w:rPr>
          <w:rFonts w:ascii="Times New Roman" w:hAnsi="Times New Roman"/>
          <w:bCs/>
          <w:iCs/>
          <w:szCs w:val="24"/>
          <w:lang w:val="es-ES_tradnl"/>
        </w:rPr>
        <w:t>Cerciórese</w:t>
      </w:r>
      <w:r w:rsidR="00B6331A" w:rsidRPr="00FA2FBE">
        <w:rPr>
          <w:rFonts w:ascii="Times New Roman" w:hAnsi="Times New Roman"/>
          <w:bCs/>
          <w:iCs/>
          <w:szCs w:val="24"/>
          <w:lang w:val="es-ES_tradnl"/>
        </w:rPr>
        <w:t xml:space="preserve"> de incluir el nombre y domicilio de la otra parte, o de su abogado, si aplica. Tendrá que enviarle una copia</w:t>
      </w:r>
      <w:r w:rsidR="00781CEB" w:rsidRPr="00FA2FBE">
        <w:rPr>
          <w:rFonts w:ascii="Times New Roman" w:hAnsi="Times New Roman"/>
          <w:bCs/>
          <w:iCs/>
          <w:szCs w:val="24"/>
          <w:lang w:val="es-ES_tradnl"/>
        </w:rPr>
        <w:t xml:space="preserve"> al abogado</w:t>
      </w:r>
      <w:r w:rsidR="00B6331A" w:rsidRPr="00FA2FBE">
        <w:rPr>
          <w:rFonts w:ascii="Times New Roman" w:hAnsi="Times New Roman"/>
          <w:bCs/>
          <w:iCs/>
          <w:szCs w:val="24"/>
          <w:lang w:val="es-ES_tradnl"/>
        </w:rPr>
        <w:t xml:space="preserve">. </w:t>
      </w:r>
    </w:p>
    <w:p w14:paraId="308C36EE" w14:textId="07865449" w:rsidR="007F3B1D" w:rsidRPr="00FA2FBE" w:rsidRDefault="00B6331A"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Haga 3 copias de la Petición para </w:t>
      </w:r>
      <w:r w:rsidR="00781CEB" w:rsidRPr="00FA2FBE">
        <w:rPr>
          <w:rFonts w:ascii="Times New Roman" w:hAnsi="Times New Roman"/>
          <w:bCs/>
          <w:iCs/>
          <w:szCs w:val="24"/>
          <w:lang w:val="es-ES_tradnl"/>
        </w:rPr>
        <w:t>retractarse</w:t>
      </w:r>
      <w:r w:rsidRPr="00FA2FBE">
        <w:rPr>
          <w:rFonts w:ascii="Times New Roman" w:hAnsi="Times New Roman"/>
          <w:bCs/>
          <w:iCs/>
          <w:szCs w:val="24"/>
          <w:lang w:val="es-ES_tradnl"/>
        </w:rPr>
        <w:t>.</w:t>
      </w:r>
      <w:r w:rsidR="007F3B1D" w:rsidRPr="00FA2FBE">
        <w:rPr>
          <w:rFonts w:ascii="Times New Roman" w:hAnsi="Times New Roman"/>
          <w:bCs/>
          <w:iCs/>
          <w:szCs w:val="24"/>
          <w:lang w:val="es-ES_tradnl"/>
        </w:rPr>
        <w:t xml:space="preserve">  </w:t>
      </w:r>
    </w:p>
    <w:p w14:paraId="0E240ED2" w14:textId="587E7E12" w:rsidR="007F3B1D" w:rsidRPr="00FA2FBE" w:rsidRDefault="00B6331A"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Presente una Petición para </w:t>
      </w:r>
      <w:r w:rsidR="00781CEB" w:rsidRPr="00FA2FBE">
        <w:rPr>
          <w:rFonts w:ascii="Times New Roman" w:hAnsi="Times New Roman"/>
          <w:bCs/>
          <w:iCs/>
          <w:szCs w:val="24"/>
          <w:lang w:val="es-ES_tradnl"/>
        </w:rPr>
        <w:t>retractarse</w:t>
      </w:r>
      <w:r w:rsidRPr="00FA2FBE">
        <w:rPr>
          <w:rFonts w:ascii="Times New Roman" w:hAnsi="Times New Roman"/>
          <w:bCs/>
          <w:iCs/>
          <w:szCs w:val="24"/>
          <w:lang w:val="es-ES_tradnl"/>
        </w:rPr>
        <w:t xml:space="preserve"> y copias ante la Secretaría del tribunal superior. </w:t>
      </w:r>
    </w:p>
    <w:p w14:paraId="18595746" w14:textId="07B769C2" w:rsidR="007F3B1D" w:rsidRPr="00FA2FBE" w:rsidRDefault="00B6331A"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Entregue una copia de la Petición para </w:t>
      </w:r>
      <w:r w:rsidR="00781CEB" w:rsidRPr="00FA2FBE">
        <w:rPr>
          <w:rFonts w:ascii="Times New Roman" w:hAnsi="Times New Roman"/>
          <w:bCs/>
          <w:iCs/>
          <w:szCs w:val="24"/>
          <w:lang w:val="es-ES_tradnl"/>
        </w:rPr>
        <w:t>retractarse</w:t>
      </w:r>
      <w:r w:rsidRPr="00FA2FBE">
        <w:rPr>
          <w:rFonts w:ascii="Times New Roman" w:hAnsi="Times New Roman"/>
          <w:bCs/>
          <w:iCs/>
          <w:szCs w:val="24"/>
          <w:lang w:val="es-ES_tradnl"/>
        </w:rPr>
        <w:t xml:space="preserve"> al juez asignado</w:t>
      </w:r>
    </w:p>
    <w:p w14:paraId="3675C8C2" w14:textId="2260FC90" w:rsidR="007F3B1D" w:rsidRPr="00FA2FBE" w:rsidRDefault="00B6331A"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Tendrá que presentar y entregar la Petición para </w:t>
      </w:r>
      <w:r w:rsidR="00781CEB" w:rsidRPr="00FA2FBE">
        <w:rPr>
          <w:rFonts w:ascii="Times New Roman" w:hAnsi="Times New Roman"/>
          <w:bCs/>
          <w:iCs/>
          <w:szCs w:val="24"/>
          <w:lang w:val="es-ES_tradnl"/>
        </w:rPr>
        <w:t>retractarse</w:t>
      </w:r>
      <w:r w:rsidRPr="00FA2FBE">
        <w:rPr>
          <w:rFonts w:ascii="Times New Roman" w:hAnsi="Times New Roman"/>
          <w:bCs/>
          <w:iCs/>
          <w:szCs w:val="24"/>
          <w:lang w:val="es-ES_tradnl"/>
        </w:rPr>
        <w:t xml:space="preserve"> antes de que transcurran los sesenta (60) días del periodo de espera. </w:t>
      </w:r>
    </w:p>
    <w:p w14:paraId="5FA39A62" w14:textId="2C125EC2" w:rsidR="007F3B1D" w:rsidRPr="00FA2FBE" w:rsidRDefault="00B6331A"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Envíele una copia sellada de la Petición para </w:t>
      </w:r>
      <w:r w:rsidR="00781CEB" w:rsidRPr="00FA2FBE">
        <w:rPr>
          <w:rFonts w:ascii="Times New Roman" w:hAnsi="Times New Roman"/>
          <w:bCs/>
          <w:iCs/>
          <w:szCs w:val="24"/>
          <w:lang w:val="es-ES_tradnl"/>
        </w:rPr>
        <w:t>retractarse</w:t>
      </w:r>
      <w:r w:rsidRPr="00FA2FBE">
        <w:rPr>
          <w:rFonts w:ascii="Times New Roman" w:hAnsi="Times New Roman"/>
          <w:bCs/>
          <w:iCs/>
          <w:szCs w:val="24"/>
          <w:lang w:val="es-ES_tradnl"/>
        </w:rPr>
        <w:t xml:space="preserve"> a la otra parte o si cuentan con el asesoramiento de un abogado, envíe la copia al abogado.</w:t>
      </w:r>
    </w:p>
    <w:p w14:paraId="22668EA0" w14:textId="43009E72" w:rsidR="007F3B1D" w:rsidRPr="00FA2FBE" w:rsidRDefault="00DA1FD0"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Si la otra parte se opone al retiro de los acuerdos y desea que el tribunal asiente en las actas el acuerdo previo de Sentencia, la parte que se opone tendrá que presentar una </w:t>
      </w:r>
      <w:r w:rsidR="005B6B73" w:rsidRPr="00FA2FBE">
        <w:rPr>
          <w:rFonts w:ascii="Times New Roman" w:hAnsi="Times New Roman"/>
          <w:bCs/>
          <w:iCs/>
          <w:szCs w:val="24"/>
          <w:lang w:val="es-ES_tradnl"/>
        </w:rPr>
        <w:t xml:space="preserve">Contestación oponiéndose a la retracción del acuerdo dentro de diez (10) días </w:t>
      </w:r>
      <w:r w:rsidR="00FC107C" w:rsidRPr="00FA2FBE">
        <w:rPr>
          <w:rFonts w:ascii="Times New Roman" w:hAnsi="Times New Roman"/>
          <w:bCs/>
          <w:iCs/>
          <w:szCs w:val="24"/>
          <w:lang w:val="es-ES_tradnl"/>
        </w:rPr>
        <w:t>a partir</w:t>
      </w:r>
      <w:r w:rsidR="005B6B73" w:rsidRPr="00FA2FBE">
        <w:rPr>
          <w:rFonts w:ascii="Times New Roman" w:hAnsi="Times New Roman"/>
          <w:bCs/>
          <w:iCs/>
          <w:szCs w:val="24"/>
          <w:lang w:val="es-ES_tradnl"/>
        </w:rPr>
        <w:t xml:space="preserve"> de la fecha en que recibió la notificación de la Petición para </w:t>
      </w:r>
      <w:r w:rsidR="00781CEB" w:rsidRPr="00FA2FBE">
        <w:rPr>
          <w:rFonts w:ascii="Times New Roman" w:hAnsi="Times New Roman"/>
          <w:bCs/>
          <w:iCs/>
          <w:szCs w:val="24"/>
          <w:lang w:val="es-ES_tradnl"/>
        </w:rPr>
        <w:t>retractarse</w:t>
      </w:r>
      <w:r w:rsidR="005B6B73" w:rsidRPr="00FA2FBE">
        <w:rPr>
          <w:rFonts w:ascii="Times New Roman" w:hAnsi="Times New Roman"/>
          <w:bCs/>
          <w:iCs/>
          <w:szCs w:val="24"/>
          <w:lang w:val="es-ES_tradnl"/>
        </w:rPr>
        <w:t xml:space="preserve">. </w:t>
      </w:r>
    </w:p>
    <w:p w14:paraId="537A4E9D" w14:textId="49F04663" w:rsidR="007F3B1D" w:rsidRPr="00FA2FBE" w:rsidRDefault="005B6B73" w:rsidP="00FA2FBE">
      <w:pPr>
        <w:pStyle w:val="ListParagraph"/>
        <w:numPr>
          <w:ilvl w:val="0"/>
          <w:numId w:val="9"/>
        </w:numPr>
        <w:tabs>
          <w:tab w:val="left" w:pos="1170"/>
        </w:tabs>
        <w:spacing w:line="276" w:lineRule="auto"/>
        <w:contextualSpacing w:val="0"/>
        <w:jc w:val="both"/>
        <w:rPr>
          <w:rFonts w:ascii="Times New Roman" w:hAnsi="Times New Roman"/>
          <w:bCs/>
          <w:iCs/>
          <w:szCs w:val="24"/>
          <w:lang w:val="es-ES_tradnl"/>
        </w:rPr>
      </w:pPr>
      <w:r w:rsidRPr="00FA2FBE">
        <w:rPr>
          <w:rFonts w:ascii="Times New Roman" w:hAnsi="Times New Roman"/>
          <w:bCs/>
          <w:iCs/>
          <w:szCs w:val="24"/>
          <w:lang w:val="es-ES_tradnl"/>
        </w:rPr>
        <w:t xml:space="preserve">Espere el aviso del tribunal. </w:t>
      </w:r>
      <w:r w:rsidR="008A641D" w:rsidRPr="00FA2FBE">
        <w:rPr>
          <w:rFonts w:ascii="Times New Roman" w:hAnsi="Times New Roman"/>
          <w:bCs/>
          <w:iCs/>
          <w:szCs w:val="24"/>
          <w:lang w:val="es-ES_tradnl"/>
        </w:rPr>
        <w:t xml:space="preserve">Ya que haya entregado su Petición, y después de que la otra parta haya tenido el tiempo adecuado para presentar una contestación, el juez emitirá una Orden indicándole si su Petición ha sido rechazada u otorgada. El tribunal le enviará una copia a usted y a la otra parte. </w:t>
      </w:r>
    </w:p>
    <w:p w14:paraId="3EDAF8E3" w14:textId="77777777" w:rsidR="00FD4E8B" w:rsidRPr="00FA2FBE" w:rsidRDefault="00FD4E8B" w:rsidP="00FA2FBE">
      <w:pPr>
        <w:tabs>
          <w:tab w:val="left" w:pos="900"/>
          <w:tab w:val="left" w:pos="1170"/>
        </w:tabs>
        <w:spacing w:line="276" w:lineRule="auto"/>
        <w:jc w:val="both"/>
        <w:rPr>
          <w:rFonts w:ascii="Times New Roman" w:hAnsi="Times New Roman"/>
          <w:bCs/>
          <w:iCs/>
          <w:szCs w:val="24"/>
          <w:u w:val="single"/>
          <w:lang w:val="es-ES_tradnl"/>
        </w:rPr>
      </w:pPr>
    </w:p>
    <w:p w14:paraId="718AFCE5" w14:textId="14060F65" w:rsidR="002A40D2" w:rsidRPr="00FA2FBE" w:rsidRDefault="00D50399" w:rsidP="00FA2FBE">
      <w:pPr>
        <w:spacing w:after="200" w:line="276" w:lineRule="auto"/>
        <w:jc w:val="both"/>
        <w:rPr>
          <w:rFonts w:ascii="Times New Roman" w:hAnsi="Times New Roman"/>
          <w:b/>
          <w:iCs/>
          <w:szCs w:val="24"/>
          <w:lang w:val="es-US"/>
        </w:rPr>
      </w:pPr>
      <w:r w:rsidRPr="00FA2FBE">
        <w:rPr>
          <w:rFonts w:ascii="Times New Roman" w:hAnsi="Times New Roman"/>
          <w:iCs/>
          <w:noProof/>
          <w:snapToGrid w:val="0"/>
          <w:szCs w:val="24"/>
          <w:lang w:val="es-US"/>
        </w:rPr>
        <w:t>Aviso</w:t>
      </w:r>
      <w:r w:rsidR="00FD4E8B" w:rsidRPr="00FA2FBE">
        <w:rPr>
          <w:rFonts w:ascii="Times New Roman" w:hAnsi="Times New Roman"/>
          <w:iCs/>
          <w:noProof/>
          <w:snapToGrid w:val="0"/>
          <w:szCs w:val="24"/>
          <w:lang w:val="es-US"/>
        </w:rPr>
        <w:t xml:space="preserve">:  </w:t>
      </w:r>
      <w:r w:rsidRPr="00FA2FBE">
        <w:rPr>
          <w:rFonts w:ascii="Times New Roman" w:hAnsi="Times New Roman"/>
          <w:iCs/>
          <w:noProof/>
          <w:snapToGrid w:val="0"/>
          <w:szCs w:val="24"/>
          <w:lang w:val="es-US"/>
        </w:rPr>
        <w:t xml:space="preserve">Siempre es mejor consultar con un abogado antes de presentar documentos </w:t>
      </w:r>
      <w:r w:rsidR="00850BAF" w:rsidRPr="00FA2FBE">
        <w:rPr>
          <w:rFonts w:ascii="Times New Roman" w:hAnsi="Times New Roman"/>
          <w:iCs/>
          <w:noProof/>
          <w:snapToGrid w:val="0"/>
          <w:szCs w:val="24"/>
          <w:lang w:val="es-US"/>
        </w:rPr>
        <w:t>judiciales</w:t>
      </w:r>
      <w:r w:rsidRPr="00FA2FBE">
        <w:rPr>
          <w:rFonts w:ascii="Times New Roman" w:hAnsi="Times New Roman"/>
          <w:iCs/>
          <w:noProof/>
          <w:snapToGrid w:val="0"/>
          <w:szCs w:val="24"/>
          <w:lang w:val="es-US"/>
        </w:rPr>
        <w:t xml:space="preserve">. El </w:t>
      </w:r>
      <w:r w:rsidR="00850BAF" w:rsidRPr="00FA2FBE">
        <w:rPr>
          <w:rFonts w:ascii="Times New Roman" w:hAnsi="Times New Roman"/>
          <w:iCs/>
          <w:noProof/>
          <w:snapToGrid w:val="0"/>
          <w:szCs w:val="24"/>
          <w:lang w:val="es-US"/>
        </w:rPr>
        <w:t xml:space="preserve">sitio web del </w:t>
      </w:r>
      <w:r w:rsidRPr="00FA2FBE">
        <w:rPr>
          <w:rFonts w:ascii="Times New Roman" w:hAnsi="Times New Roman"/>
          <w:iCs/>
          <w:noProof/>
          <w:snapToGrid w:val="0"/>
          <w:szCs w:val="24"/>
          <w:lang w:val="es-US"/>
        </w:rPr>
        <w:t xml:space="preserve">Centro de </w:t>
      </w:r>
      <w:r w:rsidR="00850BAF" w:rsidRPr="00FA2FBE">
        <w:rPr>
          <w:rFonts w:ascii="Times New Roman" w:hAnsi="Times New Roman"/>
          <w:iCs/>
          <w:noProof/>
          <w:snapToGrid w:val="0"/>
          <w:szCs w:val="24"/>
          <w:lang w:val="es-US"/>
        </w:rPr>
        <w:t xml:space="preserve">Recursos </w:t>
      </w:r>
      <w:r w:rsidRPr="00FA2FBE">
        <w:rPr>
          <w:rFonts w:ascii="Times New Roman" w:hAnsi="Times New Roman"/>
          <w:iCs/>
          <w:noProof/>
          <w:snapToGrid w:val="0"/>
          <w:szCs w:val="24"/>
          <w:lang w:val="es-US"/>
        </w:rPr>
        <w:t xml:space="preserve">de la </w:t>
      </w:r>
      <w:r w:rsidR="00850BAF" w:rsidRPr="00FA2FBE">
        <w:rPr>
          <w:rFonts w:ascii="Times New Roman" w:hAnsi="Times New Roman"/>
          <w:iCs/>
          <w:noProof/>
          <w:snapToGrid w:val="0"/>
          <w:szCs w:val="24"/>
          <w:lang w:val="es-US"/>
        </w:rPr>
        <w:t xml:space="preserve">Biblioteca </w:t>
      </w:r>
      <w:r w:rsidRPr="00FA2FBE">
        <w:rPr>
          <w:rFonts w:ascii="Times New Roman" w:hAnsi="Times New Roman"/>
          <w:iCs/>
          <w:noProof/>
          <w:snapToGrid w:val="0"/>
          <w:szCs w:val="24"/>
          <w:lang w:val="es-US"/>
        </w:rPr>
        <w:t xml:space="preserve">de </w:t>
      </w:r>
      <w:r w:rsidR="00850BAF" w:rsidRPr="00FA2FBE">
        <w:rPr>
          <w:rFonts w:ascii="Times New Roman" w:hAnsi="Times New Roman"/>
          <w:iCs/>
          <w:noProof/>
          <w:snapToGrid w:val="0"/>
          <w:szCs w:val="24"/>
          <w:lang w:val="es-US"/>
        </w:rPr>
        <w:t xml:space="preserve">Derecho cuenta con </w:t>
      </w:r>
      <w:r w:rsidRPr="00FA2FBE">
        <w:rPr>
          <w:rFonts w:ascii="Times New Roman" w:hAnsi="Times New Roman"/>
          <w:iCs/>
          <w:noProof/>
          <w:snapToGrid w:val="0"/>
          <w:szCs w:val="24"/>
          <w:lang w:val="es-US"/>
        </w:rPr>
        <w:t xml:space="preserve">varios recursos que le </w:t>
      </w:r>
      <w:r w:rsidR="00850BAF" w:rsidRPr="00FA2FBE">
        <w:rPr>
          <w:rFonts w:ascii="Times New Roman" w:hAnsi="Times New Roman"/>
          <w:iCs/>
          <w:noProof/>
          <w:snapToGrid w:val="0"/>
          <w:szCs w:val="24"/>
          <w:lang w:val="es-US"/>
        </w:rPr>
        <w:t xml:space="preserve">podrían </w:t>
      </w:r>
      <w:r w:rsidRPr="00FA2FBE">
        <w:rPr>
          <w:rFonts w:ascii="Times New Roman" w:hAnsi="Times New Roman"/>
          <w:iCs/>
          <w:noProof/>
          <w:snapToGrid w:val="0"/>
          <w:szCs w:val="24"/>
          <w:lang w:val="es-US"/>
        </w:rPr>
        <w:t xml:space="preserve">ayudar a encontrar un abogado a un precio reducido. </w:t>
      </w:r>
      <w:r w:rsidR="00FD4E8B" w:rsidRPr="00FA2FBE">
        <w:rPr>
          <w:rFonts w:ascii="Times New Roman" w:hAnsi="Times New Roman"/>
          <w:iCs/>
          <w:snapToGrid w:val="0"/>
          <w:szCs w:val="24"/>
          <w:lang w:val="es-US"/>
        </w:rPr>
        <w:t xml:space="preserve"> </w:t>
      </w:r>
    </w:p>
    <w:sectPr w:rsidR="002A40D2" w:rsidRPr="00FA2FBE" w:rsidSect="00797714">
      <w:headerReference w:type="default" r:id="rId11"/>
      <w:footerReference w:type="default" r:id="rId12"/>
      <w:headerReference w:type="first" r:id="rId13"/>
      <w:footerReference w:type="first" r:id="rId14"/>
      <w:pgSz w:w="12240" w:h="15840" w:code="1"/>
      <w:pgMar w:top="1080" w:right="1080" w:bottom="720" w:left="108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80A39" w14:textId="77777777" w:rsidR="00200286" w:rsidRDefault="00200286">
      <w:r>
        <w:separator/>
      </w:r>
    </w:p>
    <w:p w14:paraId="316D0F04" w14:textId="77777777" w:rsidR="00200286" w:rsidRDefault="00200286"/>
    <w:p w14:paraId="3FE5CBEB" w14:textId="77777777" w:rsidR="00200286" w:rsidRDefault="00200286"/>
    <w:p w14:paraId="6DCCCA70" w14:textId="77777777" w:rsidR="00200286" w:rsidRDefault="00200286"/>
    <w:p w14:paraId="647F233F" w14:textId="77777777" w:rsidR="00200286" w:rsidRDefault="00200286"/>
    <w:p w14:paraId="7C780BC3" w14:textId="77777777" w:rsidR="00200286" w:rsidRDefault="00200286"/>
  </w:endnote>
  <w:endnote w:type="continuationSeparator" w:id="0">
    <w:p w14:paraId="4DF5A743" w14:textId="77777777" w:rsidR="00200286" w:rsidRDefault="00200286">
      <w:r>
        <w:continuationSeparator/>
      </w:r>
    </w:p>
    <w:p w14:paraId="641E8F67" w14:textId="77777777" w:rsidR="00200286" w:rsidRDefault="00200286"/>
    <w:p w14:paraId="03704900" w14:textId="77777777" w:rsidR="00200286" w:rsidRDefault="00200286"/>
    <w:p w14:paraId="05AD2BAB" w14:textId="77777777" w:rsidR="00200286" w:rsidRDefault="00200286"/>
    <w:p w14:paraId="5F70E81B" w14:textId="77777777" w:rsidR="00200286" w:rsidRDefault="00200286"/>
    <w:p w14:paraId="09853B5D" w14:textId="77777777" w:rsidR="00200286" w:rsidRDefault="002002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Sorts">
    <w:altName w:val="Times New Roman"/>
    <w:panose1 w:val="00000000000000000000"/>
    <w:charset w:val="00"/>
    <w:family w:val="roman"/>
    <w:notTrueType/>
    <w:pitch w:val="default"/>
    <w:sig w:usb0="000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A96F5E" w14:textId="77777777" w:rsidR="00FA2FBE" w:rsidRPr="00FA2FBE" w:rsidRDefault="00FA2FBE" w:rsidP="00FA2FBE">
    <w:pPr>
      <w:tabs>
        <w:tab w:val="center" w:pos="5040"/>
        <w:tab w:val="right" w:pos="10800"/>
      </w:tabs>
      <w:spacing w:line="232" w:lineRule="auto"/>
      <w:ind w:right="-54"/>
      <w:rPr>
        <w:rFonts w:ascii="Times New Roman" w:hAnsi="Times New Roman"/>
        <w:sz w:val="16"/>
        <w:szCs w:val="16"/>
      </w:rPr>
    </w:pPr>
  </w:p>
  <w:p w14:paraId="6570C611" w14:textId="45FB4C6D" w:rsidR="00FA2FBE" w:rsidRPr="00FA2FBE" w:rsidRDefault="00FA2FBE" w:rsidP="00FA2FBE">
    <w:pPr>
      <w:tabs>
        <w:tab w:val="center" w:pos="5040"/>
        <w:tab w:val="right" w:pos="10800"/>
      </w:tabs>
      <w:spacing w:line="232" w:lineRule="auto"/>
      <w:ind w:right="-54"/>
      <w:rPr>
        <w:rFonts w:ascii="Times New Roman" w:hAnsi="Times New Roman"/>
        <w:sz w:val="16"/>
        <w:szCs w:val="16"/>
      </w:rPr>
    </w:pPr>
    <w:r w:rsidRPr="00FA2FBE">
      <w:rPr>
        <w:rFonts w:ascii="Times New Roman" w:hAnsi="Times New Roman"/>
        <w:sz w:val="16"/>
        <w:szCs w:val="16"/>
      </w:rPr>
      <w:t>Arizona Supreme Court</w:t>
    </w:r>
    <w:r w:rsidRPr="00FA2FBE">
      <w:rPr>
        <w:rFonts w:ascii="Times New Roman" w:hAnsi="Times New Roman"/>
        <w:sz w:val="16"/>
        <w:szCs w:val="16"/>
      </w:rPr>
      <w:tab/>
      <w:t xml:space="preserve">Page </w:t>
    </w:r>
    <w:r w:rsidRPr="00FA2FBE">
      <w:rPr>
        <w:rFonts w:ascii="Times New Roman" w:hAnsi="Times New Roman"/>
        <w:sz w:val="16"/>
        <w:szCs w:val="16"/>
      </w:rPr>
      <w:fldChar w:fldCharType="begin"/>
    </w:r>
    <w:r w:rsidRPr="00FA2FBE">
      <w:rPr>
        <w:rFonts w:ascii="Times New Roman" w:hAnsi="Times New Roman"/>
        <w:sz w:val="16"/>
        <w:szCs w:val="16"/>
      </w:rPr>
      <w:instrText xml:space="preserve"> PAGE </w:instrText>
    </w:r>
    <w:r w:rsidRPr="00FA2FBE">
      <w:rPr>
        <w:rFonts w:ascii="Times New Roman" w:hAnsi="Times New Roman"/>
        <w:sz w:val="16"/>
        <w:szCs w:val="16"/>
      </w:rPr>
      <w:fldChar w:fldCharType="separate"/>
    </w:r>
    <w:r w:rsidRPr="00FA2FBE">
      <w:rPr>
        <w:rFonts w:ascii="Times New Roman" w:hAnsi="Times New Roman"/>
        <w:sz w:val="16"/>
        <w:szCs w:val="16"/>
      </w:rPr>
      <w:t>1</w:t>
    </w:r>
    <w:r w:rsidRPr="00FA2FBE">
      <w:rPr>
        <w:rFonts w:ascii="Times New Roman" w:hAnsi="Times New Roman"/>
        <w:sz w:val="16"/>
        <w:szCs w:val="16"/>
      </w:rPr>
      <w:fldChar w:fldCharType="end"/>
    </w:r>
    <w:r w:rsidRPr="00FA2FBE">
      <w:rPr>
        <w:rFonts w:ascii="Times New Roman" w:hAnsi="Times New Roman"/>
        <w:sz w:val="16"/>
        <w:szCs w:val="16"/>
      </w:rPr>
      <w:t xml:space="preserve"> of </w:t>
    </w:r>
    <w:r w:rsidRPr="00FA2FBE">
      <w:rPr>
        <w:rFonts w:ascii="Times New Roman" w:hAnsi="Times New Roman"/>
        <w:sz w:val="16"/>
        <w:szCs w:val="16"/>
      </w:rPr>
      <w:fldChar w:fldCharType="begin"/>
    </w:r>
    <w:r w:rsidRPr="00FA2FBE">
      <w:rPr>
        <w:rFonts w:ascii="Times New Roman" w:hAnsi="Times New Roman"/>
        <w:sz w:val="16"/>
        <w:szCs w:val="16"/>
      </w:rPr>
      <w:instrText xml:space="preserve"> NUMPAGES   \* MERGEFORMAT </w:instrText>
    </w:r>
    <w:r w:rsidRPr="00FA2FBE">
      <w:rPr>
        <w:rFonts w:ascii="Times New Roman" w:hAnsi="Times New Roman"/>
        <w:sz w:val="16"/>
        <w:szCs w:val="16"/>
      </w:rPr>
      <w:fldChar w:fldCharType="separate"/>
    </w:r>
    <w:r w:rsidRPr="00FA2FBE">
      <w:rPr>
        <w:rFonts w:ascii="Times New Roman" w:hAnsi="Times New Roman"/>
        <w:sz w:val="16"/>
        <w:szCs w:val="16"/>
      </w:rPr>
      <w:t>8</w:t>
    </w:r>
    <w:r w:rsidRPr="00FA2FBE">
      <w:rPr>
        <w:rFonts w:ascii="Times New Roman" w:hAnsi="Times New Roman"/>
        <w:sz w:val="16"/>
        <w:szCs w:val="16"/>
      </w:rPr>
      <w:fldChar w:fldCharType="end"/>
    </w:r>
    <w:r w:rsidRPr="00FA2FBE">
      <w:rPr>
        <w:rFonts w:ascii="Times New Roman" w:hAnsi="Times New Roman"/>
        <w:sz w:val="16"/>
        <w:szCs w:val="16"/>
      </w:rPr>
      <w:t xml:space="preserve"> </w:t>
    </w:r>
    <w:r w:rsidRPr="00FA2FBE">
      <w:rPr>
        <w:rFonts w:ascii="Times New Roman" w:hAnsi="Times New Roman"/>
        <w:sz w:val="16"/>
        <w:szCs w:val="16"/>
      </w:rPr>
      <w:tab/>
      <w:t>DRDSC30PS-</w:t>
    </w:r>
    <w:r w:rsidR="009C5144" w:rsidRPr="009C5144">
      <w:rPr>
        <w:rFonts w:ascii="Times New Roman" w:hAnsi="Times New Roman"/>
        <w:sz w:val="16"/>
        <w:szCs w:val="16"/>
      </w:rPr>
      <w:t>010123</w:t>
    </w:r>
  </w:p>
  <w:p w14:paraId="1B7ECDA3" w14:textId="6E8B0047" w:rsidR="00E94C78" w:rsidRPr="00FA2FBE" w:rsidRDefault="00FA2FBE">
    <w:pPr>
      <w:rPr>
        <w:sz w:val="16"/>
        <w:szCs w:val="16"/>
      </w:rPr>
    </w:pPr>
    <w:r w:rsidRPr="00FA2FBE">
      <w:rPr>
        <w:rFonts w:ascii="Times New Roman" w:hAnsi="Times New Roman"/>
        <w:sz w:val="16"/>
        <w:szCs w:val="16"/>
      </w:rPr>
      <w:t xml:space="preserve">Instructions and </w:t>
    </w:r>
    <w:r w:rsidR="00525310">
      <w:rPr>
        <w:rFonts w:ascii="Times New Roman" w:hAnsi="Times New Roman"/>
        <w:sz w:val="16"/>
        <w:szCs w:val="16"/>
      </w:rPr>
      <w:t>P</w:t>
    </w:r>
    <w:r w:rsidRPr="00FA2FBE">
      <w:rPr>
        <w:rFonts w:ascii="Times New Roman" w:hAnsi="Times New Roman"/>
        <w:sz w:val="16"/>
        <w:szCs w:val="16"/>
      </w:rPr>
      <w:t xml:space="preserve">rocedures to </w:t>
    </w:r>
    <w:r w:rsidR="00525310">
      <w:rPr>
        <w:rFonts w:ascii="Times New Roman" w:hAnsi="Times New Roman"/>
        <w:sz w:val="16"/>
        <w:szCs w:val="16"/>
      </w:rPr>
      <w:t>W</w:t>
    </w:r>
    <w:r w:rsidRPr="00FA2FBE">
      <w:rPr>
        <w:rFonts w:ascii="Times New Roman" w:hAnsi="Times New Roman"/>
        <w:sz w:val="16"/>
        <w:szCs w:val="16"/>
      </w:rPr>
      <w:t xml:space="preserve">ithdraw, </w:t>
    </w:r>
    <w:r w:rsidR="00525310">
      <w:rPr>
        <w:rFonts w:ascii="Times New Roman" w:hAnsi="Times New Roman"/>
        <w:sz w:val="16"/>
        <w:szCs w:val="16"/>
      </w:rPr>
      <w:t>A</w:t>
    </w:r>
    <w:r w:rsidRPr="00FA2FBE">
      <w:rPr>
        <w:rFonts w:ascii="Times New Roman" w:hAnsi="Times New Roman"/>
        <w:sz w:val="16"/>
        <w:szCs w:val="16"/>
      </w:rPr>
      <w:t xml:space="preserve">mend, or </w:t>
    </w:r>
    <w:r w:rsidR="00525310">
      <w:rPr>
        <w:rFonts w:ascii="Times New Roman" w:hAnsi="Times New Roman"/>
        <w:sz w:val="16"/>
        <w:szCs w:val="16"/>
      </w:rPr>
      <w:t>D</w:t>
    </w:r>
    <w:r w:rsidRPr="00FA2FBE">
      <w:rPr>
        <w:rFonts w:ascii="Times New Roman" w:hAnsi="Times New Roman"/>
        <w:sz w:val="16"/>
        <w:szCs w:val="16"/>
      </w:rPr>
      <w:t xml:space="preserve">ismiss </w:t>
    </w:r>
    <w:r w:rsidR="00525310">
      <w:rPr>
        <w:rFonts w:ascii="Times New Roman" w:hAnsi="Times New Roman"/>
        <w:sz w:val="16"/>
        <w:szCs w:val="16"/>
      </w:rPr>
      <w:t>C</w:t>
    </w:r>
    <w:r w:rsidRPr="00FA2FBE">
      <w:rPr>
        <w:rFonts w:ascii="Times New Roman" w:hAnsi="Times New Roman"/>
        <w:sz w:val="16"/>
        <w:szCs w:val="16"/>
      </w:rPr>
      <w:t>onsent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F7029" w14:textId="77777777" w:rsidR="00DA1FD0" w:rsidRDefault="00DA1FD0" w:rsidP="002A40D2">
    <w:pPr>
      <w:tabs>
        <w:tab w:val="center" w:pos="5040"/>
        <w:tab w:val="right" w:pos="9630"/>
      </w:tabs>
      <w:rPr>
        <w:rFonts w:cs="Arial"/>
        <w:sz w:val="18"/>
        <w:szCs w:val="18"/>
      </w:rPr>
    </w:pPr>
    <w:r>
      <w:rPr>
        <w:noProof/>
        <w:sz w:val="20"/>
      </w:rPr>
      <mc:AlternateContent>
        <mc:Choice Requires="wps">
          <w:drawing>
            <wp:anchor distT="0" distB="0" distL="114300" distR="114300" simplePos="0" relativeHeight="251659264" behindDoc="0" locked="0" layoutInCell="1" allowOverlap="1" wp14:anchorId="63A777F8" wp14:editId="2AB261ED">
              <wp:simplePos x="0" y="0"/>
              <wp:positionH relativeFrom="column">
                <wp:posOffset>120015</wp:posOffset>
              </wp:positionH>
              <wp:positionV relativeFrom="paragraph">
                <wp:posOffset>-6724015</wp:posOffset>
              </wp:positionV>
              <wp:extent cx="5972810" cy="1238250"/>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5972810" cy="1238250"/>
                      </a:xfrm>
                      <a:prstGeom prst="rect">
                        <a:avLst/>
                      </a:prstGeom>
                      <a:extLst>
                        <a:ext uri="{AF507438-7753-43E0-B8FC-AC1667EBCBE1}">
                          <a14:hiddenEffects xmlns:a14="http://schemas.microsoft.com/office/drawing/2010/main">
                            <a:effectLst/>
                          </a14:hiddenEffects>
                        </a:ext>
                      </a:extLst>
                    </wps:spPr>
                    <wps:txbx>
                      <w:txbxContent>
                        <w:p w14:paraId="18638C1B" w14:textId="77777777" w:rsidR="00DA1FD0" w:rsidRPr="00ED70B8" w:rsidRDefault="00DA1FD0" w:rsidP="00D704AD">
                          <w:pPr>
                            <w:pStyle w:val="NormalWeb"/>
                            <w:jc w:val="center"/>
                            <w:rPr>
                              <w:rFonts w:ascii="Arial Black" w:hAnsi="Arial Black"/>
                              <w:color w:val="EAEAEA"/>
                              <w:sz w:val="72"/>
                              <w:szCs w:val="72"/>
                              <w:lang w:val="es-MX"/>
                              <w14:textOutline w14:w="9525" w14:cap="flat" w14:cmpd="sng" w14:algn="ctr">
                                <w14:solidFill>
                                  <w14:srgbClr w14:val="DDDDDD"/>
                                </w14:solidFill>
                                <w14:prstDash w14:val="solid"/>
                                <w14:round/>
                              </w14:textOutline>
                            </w:rPr>
                          </w:pPr>
                          <w:r w:rsidRPr="00ED70B8">
                            <w:rPr>
                              <w:rFonts w:ascii="Arial Black" w:hAnsi="Arial Black"/>
                              <w:b/>
                              <w:bCs/>
                              <w:color w:val="EAEAEA"/>
                              <w:sz w:val="72"/>
                              <w:szCs w:val="72"/>
                              <w:lang w:val="es-MX"/>
                              <w14:textOutline w14:w="9525" w14:cap="flat" w14:cmpd="sng" w14:algn="ctr">
                                <w14:solidFill>
                                  <w14:srgbClr w14:val="DDDDDD"/>
                                </w14:solidFill>
                                <w14:prstDash w14:val="solid"/>
                                <w14:round/>
                              </w14:textOutline>
                            </w:rPr>
                            <w:t>NO HAGA COPIAS O</w:t>
                          </w:r>
                        </w:p>
                        <w:p w14:paraId="3E029477" w14:textId="77777777" w:rsidR="00DA1FD0" w:rsidRPr="00ED70B8" w:rsidRDefault="00DA1FD0" w:rsidP="00D704AD">
                          <w:pPr>
                            <w:pStyle w:val="NormalWeb"/>
                            <w:jc w:val="center"/>
                            <w:rPr>
                              <w:rFonts w:ascii="Arial Black" w:hAnsi="Arial Black"/>
                              <w:color w:val="EAEAEA"/>
                              <w:sz w:val="72"/>
                              <w:szCs w:val="72"/>
                              <w:lang w:val="es-MX"/>
                              <w14:textOutline w14:w="9525" w14:cap="flat" w14:cmpd="sng" w14:algn="ctr">
                                <w14:solidFill>
                                  <w14:srgbClr w14:val="DDDDDD"/>
                                </w14:solidFill>
                                <w14:prstDash w14:val="solid"/>
                                <w14:round/>
                              </w14:textOutline>
                            </w:rPr>
                          </w:pPr>
                          <w:r w:rsidRPr="00ED70B8">
                            <w:rPr>
                              <w:rFonts w:ascii="Arial Black" w:hAnsi="Arial Black"/>
                              <w:b/>
                              <w:bCs/>
                              <w:color w:val="EAEAEA"/>
                              <w:sz w:val="72"/>
                              <w:szCs w:val="72"/>
                              <w:lang w:val="es-MX"/>
                              <w14:textOutline w14:w="9525" w14:cap="flat" w14:cmpd="sng" w14:algn="ctr">
                                <w14:solidFill>
                                  <w14:srgbClr w14:val="DDDDDD"/>
                                </w14:solidFill>
                                <w14:prstDash w14:val="solid"/>
                                <w14:round/>
                              </w14:textOutline>
                            </w:rPr>
                            <w:t>PRESENTE DE ESTA PAGINA</w:t>
                          </w:r>
                        </w:p>
                        <w:p w14:paraId="04067CF7" w14:textId="77777777" w:rsidR="00DA1FD0" w:rsidRPr="00ED70B8" w:rsidRDefault="00DA1FD0" w:rsidP="00D704AD">
                          <w:pPr>
                            <w:pStyle w:val="NormalWeb"/>
                            <w:spacing w:before="0" w:beforeAutospacing="0" w:after="0" w:afterAutospacing="0"/>
                            <w:jc w:val="center"/>
                            <w:rPr>
                              <w:lang w:val="es-MX"/>
                            </w:rPr>
                          </w:pP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66151E95">
            <v:shapetype id="_x0000_t202" coordsize="21600,21600" o:spt="202" path="m,l,21600r21600,l21600,xe" w14:anchorId="63A777F8">
              <v:stroke joinstyle="miter"/>
              <v:path gradientshapeok="t" o:connecttype="rect"/>
            </v:shapetype>
            <v:shape id="WordArt 1" style="position:absolute;margin-left:9.45pt;margin-top:-529.45pt;width:470.3pt;height:97.5pt;rotation:-1642432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">
              <o:lock v:ext="edit" shapetype="t"/>
              <v:textbox style="mso-fit-shape-to-text:t">
                <w:txbxContent>
                  <w:p w:rsidRPr="00ED70B8" w:rsidR="00DA1FD0" w:rsidP="00D704AD" w:rsidRDefault="00DA1FD0" w14:paraId="1AD05D91" w14:textId="77777777">
                    <w:pPr>
                      <w:pStyle w:val="NormalWeb"/>
                      <w:jc w:val="center"/>
                      <w:rPr>
                        <w:rFonts w:ascii="Arial Black" w:hAnsi="Arial Black"/>
                        <w:color w:val="EAEAEA"/>
                        <w:sz w:val="72"/>
                        <w:szCs w:val="72"/>
                        <w:lang w:val="es-MX"/>
                        <w14:textOutline w14:w="9525" w14:cap="flat" w14:cmpd="sng" w14:algn="ctr">
                          <w14:solidFill>
                            <w14:srgbClr w14:val="DDDDDD"/>
                          </w14:solidFill>
                          <w14:prstDash w14:val="solid"/>
                          <w14:round/>
                        </w14:textOutline>
                      </w:rPr>
                    </w:pPr>
                    <w:r w:rsidRPr="00ED70B8">
                      <w:rPr>
                        <w:rFonts w:ascii="Arial Black" w:hAnsi="Arial Black"/>
                        <w:b/>
                        <w:bCs/>
                        <w:color w:val="EAEAEA"/>
                        <w:sz w:val="72"/>
                        <w:szCs w:val="72"/>
                        <w:lang w:val="es-MX"/>
                        <w14:textOutline w14:w="9525" w14:cap="flat" w14:cmpd="sng" w14:algn="ctr">
                          <w14:solidFill>
                            <w14:srgbClr w14:val="DDDDDD"/>
                          </w14:solidFill>
                          <w14:prstDash w14:val="solid"/>
                          <w14:round/>
                        </w14:textOutline>
                      </w:rPr>
                      <w:t>NO HAGA COPIAS O</w:t>
                    </w:r>
                  </w:p>
                  <w:p w:rsidRPr="00ED70B8" w:rsidR="00DA1FD0" w:rsidP="00D704AD" w:rsidRDefault="00DA1FD0" w14:paraId="0DBFA60D" w14:textId="77777777">
                    <w:pPr>
                      <w:pStyle w:val="NormalWeb"/>
                      <w:jc w:val="center"/>
                      <w:rPr>
                        <w:rFonts w:ascii="Arial Black" w:hAnsi="Arial Black"/>
                        <w:color w:val="EAEAEA"/>
                        <w:sz w:val="72"/>
                        <w:szCs w:val="72"/>
                        <w:lang w:val="es-MX"/>
                        <w14:textOutline w14:w="9525" w14:cap="flat" w14:cmpd="sng" w14:algn="ctr">
                          <w14:solidFill>
                            <w14:srgbClr w14:val="DDDDDD"/>
                          </w14:solidFill>
                          <w14:prstDash w14:val="solid"/>
                          <w14:round/>
                        </w14:textOutline>
                      </w:rPr>
                    </w:pPr>
                    <w:r w:rsidRPr="00ED70B8">
                      <w:rPr>
                        <w:rFonts w:ascii="Arial Black" w:hAnsi="Arial Black"/>
                        <w:b/>
                        <w:bCs/>
                        <w:color w:val="EAEAEA"/>
                        <w:sz w:val="72"/>
                        <w:szCs w:val="72"/>
                        <w:lang w:val="es-MX"/>
                        <w14:textOutline w14:w="9525" w14:cap="flat" w14:cmpd="sng" w14:algn="ctr">
                          <w14:solidFill>
                            <w14:srgbClr w14:val="DDDDDD"/>
                          </w14:solidFill>
                          <w14:prstDash w14:val="solid"/>
                          <w14:round/>
                        </w14:textOutline>
                      </w:rPr>
                      <w:t>PRESENTE DE ESTA PAGINA</w:t>
                    </w:r>
                  </w:p>
                  <w:p w:rsidRPr="00ED70B8" w:rsidR="00DA1FD0" w:rsidP="00D704AD" w:rsidRDefault="00DA1FD0" w14:paraId="672A6659" w14:textId="77777777">
                    <w:pPr>
                      <w:pStyle w:val="NormalWeb"/>
                      <w:spacing w:before="0" w:beforeAutospacing="0" w:after="0" w:afterAutospacing="0"/>
                      <w:jc w:val="center"/>
                      <w:rPr>
                        <w:lang w:val="es-MX"/>
                      </w:rPr>
                    </w:pPr>
                  </w:p>
                </w:txbxContent>
              </v:textbox>
            </v:shape>
          </w:pict>
        </mc:Fallback>
      </mc:AlternateContent>
    </w:r>
  </w:p>
  <w:p w14:paraId="382EBF38" w14:textId="13029A38" w:rsidR="00DA1FD0" w:rsidRPr="00C4731C" w:rsidRDefault="00DA1FD0" w:rsidP="002A40D2">
    <w:pPr>
      <w:tabs>
        <w:tab w:val="center" w:pos="5040"/>
        <w:tab w:val="right" w:pos="9630"/>
      </w:tabs>
      <w:rPr>
        <w:sz w:val="18"/>
        <w:szCs w:val="18"/>
      </w:rPr>
    </w:pPr>
    <w:r w:rsidRPr="00C4731C">
      <w:rPr>
        <w:rFonts w:cs="Arial"/>
        <w:sz w:val="18"/>
        <w:szCs w:val="18"/>
      </w:rPr>
      <w:t>© Superior Court of Arizona in Maricopa County</w:t>
    </w:r>
    <w:r>
      <w:rPr>
        <w:rFonts w:cs="Arial"/>
        <w:sz w:val="18"/>
        <w:szCs w:val="18"/>
      </w:rPr>
      <w:tab/>
    </w:r>
    <w:r w:rsidRPr="00221FD0">
      <w:rPr>
        <w:sz w:val="18"/>
      </w:rPr>
      <w:t xml:space="preserve">Page </w:t>
    </w:r>
    <w:r>
      <w:rPr>
        <w:sz w:val="18"/>
        <w:lang w:val="es-PE"/>
      </w:rPr>
      <w:fldChar w:fldCharType="begin"/>
    </w:r>
    <w:r w:rsidRPr="00221FD0">
      <w:rPr>
        <w:sz w:val="18"/>
      </w:rPr>
      <w:instrText xml:space="preserve"> PAGE   \* MERGEFORMAT </w:instrText>
    </w:r>
    <w:r>
      <w:rPr>
        <w:sz w:val="18"/>
        <w:lang w:val="es-PE"/>
      </w:rPr>
      <w:fldChar w:fldCharType="separate"/>
    </w:r>
    <w:r w:rsidRPr="002A40D2">
      <w:rPr>
        <w:sz w:val="18"/>
      </w:rPr>
      <w:t>2</w:t>
    </w:r>
    <w:r>
      <w:rPr>
        <w:sz w:val="18"/>
        <w:lang w:val="es-PE"/>
      </w:rPr>
      <w:fldChar w:fldCharType="end"/>
    </w:r>
    <w:r w:rsidRPr="00221FD0">
      <w:rPr>
        <w:sz w:val="18"/>
      </w:rPr>
      <w:t xml:space="preserve"> of </w:t>
    </w:r>
    <w:r>
      <w:rPr>
        <w:sz w:val="18"/>
        <w:lang w:val="es-PE"/>
      </w:rPr>
      <w:fldChar w:fldCharType="begin"/>
    </w:r>
    <w:r w:rsidRPr="00221FD0">
      <w:rPr>
        <w:sz w:val="18"/>
      </w:rPr>
      <w:instrText xml:space="preserve"> SECTIONPAGES   \* MERGEFORMAT </w:instrText>
    </w:r>
    <w:r>
      <w:rPr>
        <w:sz w:val="18"/>
        <w:lang w:val="es-PE"/>
      </w:rPr>
      <w:fldChar w:fldCharType="separate"/>
    </w:r>
    <w:r>
      <w:rPr>
        <w:noProof/>
        <w:sz w:val="18"/>
      </w:rPr>
      <w:t>2</w:t>
    </w:r>
    <w:r>
      <w:rPr>
        <w:sz w:val="18"/>
        <w:lang w:val="es-PE"/>
      </w:rPr>
      <w:fldChar w:fldCharType="end"/>
    </w:r>
    <w:r w:rsidRPr="00221FD0">
      <w:rPr>
        <w:sz w:val="18"/>
      </w:rPr>
      <w:tab/>
    </w:r>
    <w:r w:rsidRPr="00C4731C">
      <w:rPr>
        <w:sz w:val="18"/>
        <w:szCs w:val="16"/>
      </w:rPr>
      <w:t>DR</w:t>
    </w:r>
    <w:r>
      <w:rPr>
        <w:sz w:val="18"/>
        <w:szCs w:val="16"/>
      </w:rPr>
      <w:t>DSC30ps</w:t>
    </w:r>
    <w:r w:rsidRPr="00C4731C">
      <w:rPr>
        <w:sz w:val="18"/>
        <w:szCs w:val="16"/>
      </w:rPr>
      <w:t xml:space="preserve"> </w:t>
    </w:r>
    <w:r>
      <w:rPr>
        <w:sz w:val="18"/>
        <w:szCs w:val="16"/>
      </w:rPr>
      <w:t>010120</w:t>
    </w:r>
  </w:p>
  <w:p w14:paraId="746A9797" w14:textId="77777777" w:rsidR="00DA1FD0" w:rsidRDefault="00DA1FD0" w:rsidP="002A40D2">
    <w:pPr>
      <w:pStyle w:val="Footer"/>
      <w:tabs>
        <w:tab w:val="clear" w:pos="4320"/>
        <w:tab w:val="clear" w:pos="8640"/>
        <w:tab w:val="center" w:pos="5040"/>
        <w:tab w:val="right" w:pos="10350"/>
      </w:tabs>
      <w:spacing w:line="276" w:lineRule="auto"/>
      <w:rPr>
        <w:snapToGrid w:val="0"/>
        <w:sz w:val="18"/>
        <w:szCs w:val="18"/>
      </w:rPr>
    </w:pPr>
    <w:r w:rsidRPr="00C4731C">
      <w:rPr>
        <w:sz w:val="18"/>
        <w:szCs w:val="18"/>
      </w:rPr>
      <w:t xml:space="preserve">    </w:t>
    </w:r>
    <w:r w:rsidRPr="00C4731C">
      <w:rPr>
        <w:snapToGrid w:val="0"/>
        <w:sz w:val="18"/>
        <w:szCs w:val="18"/>
      </w:rPr>
      <w:t>ALL RIGHTS RESERVED</w:t>
    </w:r>
  </w:p>
  <w:p w14:paraId="38466A4D" w14:textId="77777777" w:rsidR="00DA1FD0" w:rsidRPr="00D66BA4" w:rsidRDefault="00DA1FD0" w:rsidP="002A40D2">
    <w:pPr>
      <w:pStyle w:val="Footer"/>
      <w:tabs>
        <w:tab w:val="clear" w:pos="4320"/>
        <w:tab w:val="clear" w:pos="8640"/>
        <w:tab w:val="center" w:pos="5040"/>
        <w:tab w:val="right" w:pos="10350"/>
      </w:tabs>
      <w:spacing w:line="276" w:lineRule="auto"/>
      <w:rPr>
        <w:b/>
        <w:snapToGrid w:val="0"/>
        <w:sz w:val="18"/>
        <w:szCs w:val="18"/>
      </w:rPr>
    </w:pPr>
  </w:p>
  <w:p w14:paraId="0068DBED" w14:textId="77777777" w:rsidR="00DA1FD0" w:rsidRPr="00C4731C" w:rsidRDefault="00DA1FD0" w:rsidP="002A40D2">
    <w:pPr>
      <w:pStyle w:val="Footer"/>
      <w:tabs>
        <w:tab w:val="clear" w:pos="4320"/>
        <w:tab w:val="clear" w:pos="8640"/>
        <w:tab w:val="center" w:pos="5040"/>
        <w:tab w:val="right" w:pos="10350"/>
      </w:tabs>
      <w:spacing w:line="276" w:lineRule="auto"/>
      <w:rPr>
        <w:b/>
        <w:snapToGrid w:val="0"/>
        <w:sz w:val="18"/>
        <w:szCs w:val="18"/>
      </w:rPr>
    </w:pPr>
  </w:p>
  <w:p w14:paraId="51C9BF4E" w14:textId="77777777" w:rsidR="00DA1FD0" w:rsidRPr="009D2035" w:rsidRDefault="00DA1FD0">
    <w:pPr>
      <w:pStyle w:val="Footer"/>
      <w:rPr>
        <w:sz w:val="16"/>
        <w:szCs w:val="16"/>
      </w:rPr>
    </w:pPr>
  </w:p>
  <w:p w14:paraId="3DC54F40" w14:textId="77777777" w:rsidR="00E94C78" w:rsidRDefault="00E94C78"/>
  <w:p w14:paraId="7B3F2414" w14:textId="77777777" w:rsidR="00E94C78" w:rsidRDefault="00E94C78"/>
  <w:p w14:paraId="2EB8C828" w14:textId="77777777" w:rsidR="00E94C78" w:rsidRDefault="00E94C78"/>
  <w:p w14:paraId="386011D9" w14:textId="77777777" w:rsidR="00E94C78" w:rsidRDefault="00E94C78"/>
  <w:p w14:paraId="792DE6C2" w14:textId="77777777" w:rsidR="00E94C78" w:rsidRDefault="00E94C7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6A36A" w14:textId="77777777" w:rsidR="00200286" w:rsidRDefault="00200286">
      <w:r>
        <w:separator/>
      </w:r>
    </w:p>
    <w:p w14:paraId="1C67DC20" w14:textId="77777777" w:rsidR="00200286" w:rsidRDefault="00200286"/>
    <w:p w14:paraId="57746E18" w14:textId="77777777" w:rsidR="00200286" w:rsidRDefault="00200286"/>
    <w:p w14:paraId="28B062F1" w14:textId="77777777" w:rsidR="00200286" w:rsidRDefault="00200286"/>
    <w:p w14:paraId="11D07153" w14:textId="77777777" w:rsidR="00200286" w:rsidRDefault="00200286"/>
    <w:p w14:paraId="0498325B" w14:textId="77777777" w:rsidR="00200286" w:rsidRDefault="00200286"/>
  </w:footnote>
  <w:footnote w:type="continuationSeparator" w:id="0">
    <w:p w14:paraId="22AC1BC5" w14:textId="77777777" w:rsidR="00200286" w:rsidRDefault="00200286">
      <w:r>
        <w:continuationSeparator/>
      </w:r>
    </w:p>
    <w:p w14:paraId="3FB22B69" w14:textId="77777777" w:rsidR="00200286" w:rsidRDefault="00200286"/>
    <w:p w14:paraId="313822A1" w14:textId="77777777" w:rsidR="00200286" w:rsidRDefault="00200286"/>
    <w:p w14:paraId="519538E7" w14:textId="77777777" w:rsidR="00200286" w:rsidRDefault="00200286"/>
    <w:p w14:paraId="64B4DB85" w14:textId="77777777" w:rsidR="00200286" w:rsidRDefault="00200286"/>
    <w:p w14:paraId="095662D9" w14:textId="77777777" w:rsidR="00200286" w:rsidRDefault="00200286"/>
  </w:footnote>
  <w:footnote w:id="1">
    <w:p w14:paraId="7A031EA1" w14:textId="77777777" w:rsidR="00E63D1F" w:rsidRPr="00995AC1" w:rsidRDefault="00E63D1F" w:rsidP="00E63D1F">
      <w:pPr>
        <w:rPr>
          <w:rFonts w:ascii="Times New Roman" w:hAnsi="Times New Roman"/>
          <w:i/>
          <w:iCs/>
          <w:sz w:val="20"/>
          <w:lang w:val="es-ES_tradnl"/>
        </w:rPr>
      </w:pPr>
      <w:r>
        <w:rPr>
          <w:rStyle w:val="FootnoteReference"/>
        </w:rPr>
        <w:footnoteRef/>
      </w:r>
      <w:r w:rsidRPr="00424CC7">
        <w:rPr>
          <w:lang w:val="es-ES_tradnl"/>
        </w:rPr>
        <w:t xml:space="preserve"> </w:t>
      </w:r>
      <w:r w:rsidRPr="00995AC1">
        <w:rPr>
          <w:rFonts w:ascii="Times New Roman" w:hAnsi="Times New Roman"/>
          <w:i/>
          <w:iCs/>
          <w:sz w:val="20"/>
          <w:lang w:val="es-ES_tradnl"/>
        </w:rPr>
        <w:t xml:space="preserve">El término “Homologación de sentencia”, aparece titulado como “Decreto por consentimiento” en otros documentos del tribunal. También puede usar los documentos que usan el término “Decreto por consentimiento” para tramitar su divorcio o separación legal. </w:t>
      </w:r>
    </w:p>
    <w:p w14:paraId="2402B278" w14:textId="64BAF229" w:rsidR="00E63D1F" w:rsidRPr="00424CC7" w:rsidRDefault="00E63D1F">
      <w:pPr>
        <w:pStyle w:val="FootnoteText"/>
        <w:rPr>
          <w:lang w:val="es-ES_tradn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4BC0676E" w14:paraId="07BFBE18" w14:textId="77777777" w:rsidTr="4BC0676E">
      <w:tc>
        <w:tcPr>
          <w:tcW w:w="3360" w:type="dxa"/>
        </w:tcPr>
        <w:p w14:paraId="74AD8D1B" w14:textId="6F6B5B39" w:rsidR="4BC0676E" w:rsidRDefault="4BC0676E" w:rsidP="4BC0676E">
          <w:pPr>
            <w:pStyle w:val="Header"/>
            <w:ind w:left="-115"/>
            <w:rPr>
              <w:szCs w:val="24"/>
            </w:rPr>
          </w:pPr>
        </w:p>
      </w:tc>
      <w:tc>
        <w:tcPr>
          <w:tcW w:w="3360" w:type="dxa"/>
        </w:tcPr>
        <w:p w14:paraId="3C47F028" w14:textId="3B2A4381" w:rsidR="4BC0676E" w:rsidRDefault="4BC0676E" w:rsidP="4BC0676E">
          <w:pPr>
            <w:pStyle w:val="Header"/>
            <w:jc w:val="center"/>
            <w:rPr>
              <w:szCs w:val="24"/>
            </w:rPr>
          </w:pPr>
        </w:p>
      </w:tc>
      <w:tc>
        <w:tcPr>
          <w:tcW w:w="3360" w:type="dxa"/>
        </w:tcPr>
        <w:p w14:paraId="31B59A70" w14:textId="625675DD" w:rsidR="4BC0676E" w:rsidRDefault="4BC0676E" w:rsidP="4BC0676E">
          <w:pPr>
            <w:pStyle w:val="Header"/>
            <w:ind w:right="-115"/>
            <w:jc w:val="right"/>
            <w:rPr>
              <w:szCs w:val="24"/>
            </w:rPr>
          </w:pPr>
        </w:p>
      </w:tc>
    </w:tr>
  </w:tbl>
  <w:p w14:paraId="6B010AA8" w14:textId="02F7E467" w:rsidR="4BC0676E" w:rsidRDefault="4BC0676E" w:rsidP="4BC0676E">
    <w:pPr>
      <w:pStyle w:val="Header"/>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4FB56" w14:textId="77777777" w:rsidR="00DA1FD0" w:rsidRDefault="00DA1FD0" w:rsidP="002A40D2">
    <w:pPr>
      <w:rPr>
        <w:color w:val="C0C0C0"/>
      </w:rPr>
    </w:pPr>
  </w:p>
  <w:p w14:paraId="5CFAF1B3" w14:textId="77777777" w:rsidR="00DA1FD0" w:rsidRDefault="00DA1FD0">
    <w:pPr>
      <w:pStyle w:val="Header"/>
    </w:pPr>
  </w:p>
  <w:p w14:paraId="12E3D300" w14:textId="77777777" w:rsidR="00E94C78" w:rsidRDefault="00E94C78"/>
  <w:p w14:paraId="1BB0B32E" w14:textId="77777777" w:rsidR="00E94C78" w:rsidRDefault="00E94C78"/>
  <w:p w14:paraId="43FEC380" w14:textId="77777777" w:rsidR="00E94C78" w:rsidRDefault="00E94C78"/>
  <w:p w14:paraId="5C1CA7E7" w14:textId="77777777" w:rsidR="00E94C78" w:rsidRDefault="00E94C78"/>
  <w:p w14:paraId="39364B3D" w14:textId="77777777" w:rsidR="00E94C78" w:rsidRDefault="00E94C7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F2270"/>
    <w:multiLevelType w:val="singleLevel"/>
    <w:tmpl w:val="4EBE61E4"/>
    <w:lvl w:ilvl="0">
      <w:numFmt w:val="bullet"/>
      <w:lvlText w:val=""/>
      <w:lvlJc w:val="left"/>
      <w:pPr>
        <w:tabs>
          <w:tab w:val="num" w:pos="720"/>
        </w:tabs>
        <w:ind w:left="720" w:hanging="720"/>
      </w:pPr>
      <w:rPr>
        <w:rFonts w:ascii="Monotype Sorts" w:hAnsi="Book Antiqua" w:hint="default"/>
      </w:rPr>
    </w:lvl>
  </w:abstractNum>
  <w:abstractNum w:abstractNumId="1" w15:restartNumberingAfterBreak="0">
    <w:nsid w:val="1A6C47BD"/>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2" w15:restartNumberingAfterBreak="0">
    <w:nsid w:val="3CE42A6F"/>
    <w:multiLevelType w:val="hybridMultilevel"/>
    <w:tmpl w:val="4400161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49091254"/>
    <w:multiLevelType w:val="hybridMultilevel"/>
    <w:tmpl w:val="D7EC3A46"/>
    <w:lvl w:ilvl="0" w:tplc="6C7E7E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9FC7F11"/>
    <w:multiLevelType w:val="hybridMultilevel"/>
    <w:tmpl w:val="11564E5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5" w15:restartNumberingAfterBreak="0">
    <w:nsid w:val="50E404BA"/>
    <w:multiLevelType w:val="hybridMultilevel"/>
    <w:tmpl w:val="08C48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25696F"/>
    <w:multiLevelType w:val="hybridMultilevel"/>
    <w:tmpl w:val="5BD206D8"/>
    <w:lvl w:ilvl="0" w:tplc="6C7E7E8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621577E"/>
    <w:multiLevelType w:val="singleLevel"/>
    <w:tmpl w:val="C3CE4F58"/>
    <w:lvl w:ilvl="0">
      <w:numFmt w:val="bullet"/>
      <w:lvlText w:val=""/>
      <w:lvlJc w:val="left"/>
      <w:pPr>
        <w:tabs>
          <w:tab w:val="num" w:pos="720"/>
        </w:tabs>
        <w:ind w:left="720" w:hanging="720"/>
      </w:pPr>
      <w:rPr>
        <w:rFonts w:ascii="Monotype Sorts" w:hAnsi="Monotype Sorts" w:hint="default"/>
      </w:rPr>
    </w:lvl>
  </w:abstractNum>
  <w:abstractNum w:abstractNumId="8" w15:restartNumberingAfterBreak="0">
    <w:nsid w:val="684F666A"/>
    <w:multiLevelType w:val="hybridMultilevel"/>
    <w:tmpl w:val="19D424FC"/>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num w:numId="1">
    <w:abstractNumId w:val="0"/>
  </w:num>
  <w:num w:numId="2">
    <w:abstractNumId w:val="1"/>
  </w:num>
  <w:num w:numId="3">
    <w:abstractNumId w:val="7"/>
  </w:num>
  <w:num w:numId="4">
    <w:abstractNumId w:val="2"/>
  </w:num>
  <w:num w:numId="5">
    <w:abstractNumId w:val="8"/>
  </w:num>
  <w:num w:numId="6">
    <w:abstractNumId w:val="4"/>
  </w:num>
  <w:num w:numId="7">
    <w:abstractNumId w:val="5"/>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doNotShadeFormData/>
  <w:noPunctuationKerning/>
  <w:characterSpacingControl w:val="doNotCompress"/>
  <w:savePreviewPicture/>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3AA9"/>
    <w:rsid w:val="00003693"/>
    <w:rsid w:val="0001309A"/>
    <w:rsid w:val="00022218"/>
    <w:rsid w:val="00024702"/>
    <w:rsid w:val="000468F0"/>
    <w:rsid w:val="00055921"/>
    <w:rsid w:val="00060EFD"/>
    <w:rsid w:val="00070659"/>
    <w:rsid w:val="0007613F"/>
    <w:rsid w:val="000A1FAF"/>
    <w:rsid w:val="000B7EBA"/>
    <w:rsid w:val="001026AC"/>
    <w:rsid w:val="00153E4D"/>
    <w:rsid w:val="00156DD1"/>
    <w:rsid w:val="0016017E"/>
    <w:rsid w:val="001611CA"/>
    <w:rsid w:val="00165B77"/>
    <w:rsid w:val="00166E7A"/>
    <w:rsid w:val="001726EB"/>
    <w:rsid w:val="00175AFA"/>
    <w:rsid w:val="001B7BF0"/>
    <w:rsid w:val="001C0309"/>
    <w:rsid w:val="001C0914"/>
    <w:rsid w:val="001D3BF7"/>
    <w:rsid w:val="001D7FF3"/>
    <w:rsid w:val="001E663C"/>
    <w:rsid w:val="00200286"/>
    <w:rsid w:val="00214E77"/>
    <w:rsid w:val="00221FD0"/>
    <w:rsid w:val="00235F86"/>
    <w:rsid w:val="00240996"/>
    <w:rsid w:val="002A40D2"/>
    <w:rsid w:val="002A4268"/>
    <w:rsid w:val="002D00F3"/>
    <w:rsid w:val="002D4FAC"/>
    <w:rsid w:val="002F4B3A"/>
    <w:rsid w:val="002F6112"/>
    <w:rsid w:val="0033183F"/>
    <w:rsid w:val="00334CCF"/>
    <w:rsid w:val="00361556"/>
    <w:rsid w:val="00364540"/>
    <w:rsid w:val="00373A74"/>
    <w:rsid w:val="00374538"/>
    <w:rsid w:val="003A3663"/>
    <w:rsid w:val="003B3929"/>
    <w:rsid w:val="003E55B9"/>
    <w:rsid w:val="003F59D7"/>
    <w:rsid w:val="003F720D"/>
    <w:rsid w:val="004065E2"/>
    <w:rsid w:val="00416374"/>
    <w:rsid w:val="00420F8E"/>
    <w:rsid w:val="00424CC7"/>
    <w:rsid w:val="00432B46"/>
    <w:rsid w:val="00437E79"/>
    <w:rsid w:val="00461DA2"/>
    <w:rsid w:val="004B4B7B"/>
    <w:rsid w:val="004E19FE"/>
    <w:rsid w:val="00500DF8"/>
    <w:rsid w:val="00511743"/>
    <w:rsid w:val="005144D3"/>
    <w:rsid w:val="00522F80"/>
    <w:rsid w:val="00525310"/>
    <w:rsid w:val="00557E25"/>
    <w:rsid w:val="00572D4C"/>
    <w:rsid w:val="005916EE"/>
    <w:rsid w:val="005B6B73"/>
    <w:rsid w:val="005D18B8"/>
    <w:rsid w:val="005F22C5"/>
    <w:rsid w:val="00606F58"/>
    <w:rsid w:val="0061587C"/>
    <w:rsid w:val="00634318"/>
    <w:rsid w:val="00661C5E"/>
    <w:rsid w:val="006653CA"/>
    <w:rsid w:val="00691994"/>
    <w:rsid w:val="006940C8"/>
    <w:rsid w:val="00697D5D"/>
    <w:rsid w:val="006A4887"/>
    <w:rsid w:val="006B25B7"/>
    <w:rsid w:val="006B4ACE"/>
    <w:rsid w:val="006C4145"/>
    <w:rsid w:val="006D7DC1"/>
    <w:rsid w:val="007025A4"/>
    <w:rsid w:val="00713415"/>
    <w:rsid w:val="00717523"/>
    <w:rsid w:val="00760DF7"/>
    <w:rsid w:val="00770FCD"/>
    <w:rsid w:val="00781CEB"/>
    <w:rsid w:val="007834D5"/>
    <w:rsid w:val="007934E1"/>
    <w:rsid w:val="00797714"/>
    <w:rsid w:val="007A6F71"/>
    <w:rsid w:val="007C0293"/>
    <w:rsid w:val="007D108E"/>
    <w:rsid w:val="007E3623"/>
    <w:rsid w:val="007F1200"/>
    <w:rsid w:val="007F3B1D"/>
    <w:rsid w:val="00802039"/>
    <w:rsid w:val="008109D5"/>
    <w:rsid w:val="008306DF"/>
    <w:rsid w:val="00843633"/>
    <w:rsid w:val="00850BAF"/>
    <w:rsid w:val="0085410C"/>
    <w:rsid w:val="00861BC1"/>
    <w:rsid w:val="00871B10"/>
    <w:rsid w:val="00872DA6"/>
    <w:rsid w:val="00887969"/>
    <w:rsid w:val="0089012E"/>
    <w:rsid w:val="00897439"/>
    <w:rsid w:val="008A3045"/>
    <w:rsid w:val="008A641D"/>
    <w:rsid w:val="008C1A4A"/>
    <w:rsid w:val="008C2580"/>
    <w:rsid w:val="008D3E81"/>
    <w:rsid w:val="008D4B68"/>
    <w:rsid w:val="008F7DDA"/>
    <w:rsid w:val="009200BC"/>
    <w:rsid w:val="00924580"/>
    <w:rsid w:val="0094502B"/>
    <w:rsid w:val="0095006E"/>
    <w:rsid w:val="00952F32"/>
    <w:rsid w:val="00953104"/>
    <w:rsid w:val="00974F87"/>
    <w:rsid w:val="009935C5"/>
    <w:rsid w:val="009A4AB3"/>
    <w:rsid w:val="009C5144"/>
    <w:rsid w:val="009D2035"/>
    <w:rsid w:val="009D2E0A"/>
    <w:rsid w:val="009E5C71"/>
    <w:rsid w:val="00A005A9"/>
    <w:rsid w:val="00A0250A"/>
    <w:rsid w:val="00A034CD"/>
    <w:rsid w:val="00A0369F"/>
    <w:rsid w:val="00A43AF4"/>
    <w:rsid w:val="00A510AE"/>
    <w:rsid w:val="00A55E9B"/>
    <w:rsid w:val="00A67597"/>
    <w:rsid w:val="00A738C1"/>
    <w:rsid w:val="00A77FA0"/>
    <w:rsid w:val="00A85473"/>
    <w:rsid w:val="00A97481"/>
    <w:rsid w:val="00AA3326"/>
    <w:rsid w:val="00AB6BA4"/>
    <w:rsid w:val="00AB6E0B"/>
    <w:rsid w:val="00AC2935"/>
    <w:rsid w:val="00AC2F0A"/>
    <w:rsid w:val="00AC5C47"/>
    <w:rsid w:val="00AC637F"/>
    <w:rsid w:val="00AD36C5"/>
    <w:rsid w:val="00AD4965"/>
    <w:rsid w:val="00AD584E"/>
    <w:rsid w:val="00AF0A35"/>
    <w:rsid w:val="00B31420"/>
    <w:rsid w:val="00B328FA"/>
    <w:rsid w:val="00B36A94"/>
    <w:rsid w:val="00B506AB"/>
    <w:rsid w:val="00B6331A"/>
    <w:rsid w:val="00B65C22"/>
    <w:rsid w:val="00B765F8"/>
    <w:rsid w:val="00B959F5"/>
    <w:rsid w:val="00BA0D4B"/>
    <w:rsid w:val="00BC0529"/>
    <w:rsid w:val="00C34B1E"/>
    <w:rsid w:val="00C34E9F"/>
    <w:rsid w:val="00C46FAC"/>
    <w:rsid w:val="00C472D1"/>
    <w:rsid w:val="00C4731C"/>
    <w:rsid w:val="00C54CF1"/>
    <w:rsid w:val="00C601C0"/>
    <w:rsid w:val="00C604BB"/>
    <w:rsid w:val="00C856BD"/>
    <w:rsid w:val="00CC1D4F"/>
    <w:rsid w:val="00CC7491"/>
    <w:rsid w:val="00CE0ED3"/>
    <w:rsid w:val="00CF3529"/>
    <w:rsid w:val="00D2157E"/>
    <w:rsid w:val="00D47618"/>
    <w:rsid w:val="00D478B7"/>
    <w:rsid w:val="00D50399"/>
    <w:rsid w:val="00D531BB"/>
    <w:rsid w:val="00D579B7"/>
    <w:rsid w:val="00D66BA4"/>
    <w:rsid w:val="00D704AD"/>
    <w:rsid w:val="00D80930"/>
    <w:rsid w:val="00D851DD"/>
    <w:rsid w:val="00D8724A"/>
    <w:rsid w:val="00DA1022"/>
    <w:rsid w:val="00DA1FD0"/>
    <w:rsid w:val="00DA563B"/>
    <w:rsid w:val="00DB69A7"/>
    <w:rsid w:val="00DB7439"/>
    <w:rsid w:val="00DD5053"/>
    <w:rsid w:val="00E05D4A"/>
    <w:rsid w:val="00E13F33"/>
    <w:rsid w:val="00E16C91"/>
    <w:rsid w:val="00E35825"/>
    <w:rsid w:val="00E40F32"/>
    <w:rsid w:val="00E46D42"/>
    <w:rsid w:val="00E63D1F"/>
    <w:rsid w:val="00E63FD6"/>
    <w:rsid w:val="00E747D9"/>
    <w:rsid w:val="00E828CF"/>
    <w:rsid w:val="00E82FAA"/>
    <w:rsid w:val="00E90E47"/>
    <w:rsid w:val="00E94C78"/>
    <w:rsid w:val="00EC2A29"/>
    <w:rsid w:val="00EC5D08"/>
    <w:rsid w:val="00EF682E"/>
    <w:rsid w:val="00F0383C"/>
    <w:rsid w:val="00F12E09"/>
    <w:rsid w:val="00F13AA9"/>
    <w:rsid w:val="00F147F1"/>
    <w:rsid w:val="00F24DA7"/>
    <w:rsid w:val="00F46589"/>
    <w:rsid w:val="00F5035E"/>
    <w:rsid w:val="00F50670"/>
    <w:rsid w:val="00F54571"/>
    <w:rsid w:val="00F67F2B"/>
    <w:rsid w:val="00F81AE4"/>
    <w:rsid w:val="00F9087D"/>
    <w:rsid w:val="00F948FD"/>
    <w:rsid w:val="00FA2FBE"/>
    <w:rsid w:val="00FB430E"/>
    <w:rsid w:val="00FB44FE"/>
    <w:rsid w:val="00FC107C"/>
    <w:rsid w:val="00FD15D3"/>
    <w:rsid w:val="00FD4E8B"/>
    <w:rsid w:val="00FF1905"/>
    <w:rsid w:val="4BC067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8138B1B"/>
  <w15:chartTrackingRefBased/>
  <w15:docId w15:val="{DD818B86-4645-4666-93ED-7812A1F23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sz w:val="40"/>
    </w:rPr>
  </w:style>
  <w:style w:type="paragraph" w:styleId="Heading3">
    <w:name w:val="heading 3"/>
    <w:basedOn w:val="Normal"/>
    <w:next w:val="Normal"/>
    <w:qFormat/>
    <w:pPr>
      <w:keepNext/>
      <w:jc w:val="center"/>
      <w:outlineLvl w:val="2"/>
    </w:pPr>
    <w:rPr>
      <w:b/>
      <w:sz w:val="32"/>
    </w:rPr>
  </w:style>
  <w:style w:type="paragraph" w:styleId="Heading7">
    <w:name w:val="heading 7"/>
    <w:basedOn w:val="Normal"/>
    <w:next w:val="Normal"/>
    <w:link w:val="Heading7Char"/>
    <w:semiHidden/>
    <w:unhideWhenUsed/>
    <w:qFormat/>
    <w:rsid w:val="00DD5053"/>
    <w:pPr>
      <w:spacing w:before="240" w:after="60"/>
      <w:outlineLvl w:val="6"/>
    </w:pPr>
    <w:rPr>
      <w:rFonts w:ascii="Calibri" w:hAnsi="Calibr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rPr>
  </w:style>
  <w:style w:type="paragraph" w:styleId="BodyText2">
    <w:name w:val="Body Text 2"/>
    <w:basedOn w:val="Normal"/>
    <w:rPr>
      <w:b/>
      <w:i/>
      <w:sz w:val="22"/>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3">
    <w:name w:val="Body Text 3"/>
    <w:basedOn w:val="Normal"/>
    <w:rPr>
      <w:b/>
      <w:sz w:val="20"/>
    </w:rPr>
  </w:style>
  <w:style w:type="paragraph" w:styleId="BodyTextIndent">
    <w:name w:val="Body Text Indent"/>
    <w:basedOn w:val="Normal"/>
    <w:pPr>
      <w:ind w:left="1440" w:hanging="720"/>
    </w:pPr>
    <w:rPr>
      <w:rFonts w:cs="Arial"/>
      <w:b/>
      <w:bCs/>
      <w:szCs w:val="24"/>
    </w:rPr>
  </w:style>
  <w:style w:type="paragraph" w:styleId="BodyTextIndent2">
    <w:name w:val="Body Text Indent 2"/>
    <w:basedOn w:val="Normal"/>
    <w:pPr>
      <w:ind w:left="720"/>
    </w:pPr>
    <w:rPr>
      <w:rFonts w:cs="Arial"/>
      <w:b/>
      <w:bCs/>
      <w:szCs w:val="24"/>
    </w:rPr>
  </w:style>
  <w:style w:type="paragraph" w:styleId="BodyTextIndent3">
    <w:name w:val="Body Text Indent 3"/>
    <w:basedOn w:val="Normal"/>
    <w:pPr>
      <w:ind w:left="900"/>
    </w:pPr>
    <w:rPr>
      <w:rFonts w:cs="Arial"/>
      <w:b/>
      <w:bCs/>
      <w:szCs w:val="24"/>
    </w:rPr>
  </w:style>
  <w:style w:type="paragraph" w:styleId="Title">
    <w:name w:val="Title"/>
    <w:basedOn w:val="Normal"/>
    <w:qFormat/>
    <w:pPr>
      <w:jc w:val="center"/>
    </w:pPr>
    <w:rPr>
      <w:rFonts w:cs="Arial"/>
      <w:b/>
      <w:bCs/>
    </w:rPr>
  </w:style>
  <w:style w:type="paragraph" w:styleId="BalloonText">
    <w:name w:val="Balloon Text"/>
    <w:basedOn w:val="Normal"/>
    <w:semiHidden/>
    <w:rPr>
      <w:rFonts w:ascii="Tahoma" w:hAnsi="Tahoma" w:cs="Tahoma"/>
      <w:sz w:val="16"/>
      <w:szCs w:val="16"/>
    </w:rPr>
  </w:style>
  <w:style w:type="table" w:styleId="TableGrid">
    <w:name w:val="Table Grid"/>
    <w:basedOn w:val="TableNormal"/>
    <w:rsid w:val="00FB43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CF3529"/>
    <w:rPr>
      <w:color w:val="0000FF"/>
      <w:u w:val="single"/>
    </w:rPr>
  </w:style>
  <w:style w:type="character" w:customStyle="1" w:styleId="Heading7Char">
    <w:name w:val="Heading 7 Char"/>
    <w:link w:val="Heading7"/>
    <w:semiHidden/>
    <w:rsid w:val="00DD5053"/>
    <w:rPr>
      <w:rFonts w:ascii="Calibri" w:eastAsia="Times New Roman" w:hAnsi="Calibri" w:cs="Times New Roman"/>
      <w:sz w:val="24"/>
      <w:szCs w:val="24"/>
    </w:rPr>
  </w:style>
  <w:style w:type="character" w:customStyle="1" w:styleId="FooterChar">
    <w:name w:val="Footer Char"/>
    <w:link w:val="Footer"/>
    <w:uiPriority w:val="99"/>
    <w:rsid w:val="00872DA6"/>
    <w:rPr>
      <w:rFonts w:ascii="Arial" w:hAnsi="Arial"/>
      <w:sz w:val="24"/>
    </w:rPr>
  </w:style>
  <w:style w:type="character" w:styleId="CommentReference">
    <w:name w:val="annotation reference"/>
    <w:rsid w:val="0061587C"/>
    <w:rPr>
      <w:sz w:val="16"/>
      <w:szCs w:val="16"/>
    </w:rPr>
  </w:style>
  <w:style w:type="paragraph" w:styleId="CommentText">
    <w:name w:val="annotation text"/>
    <w:basedOn w:val="Normal"/>
    <w:link w:val="CommentTextChar"/>
    <w:rsid w:val="0061587C"/>
    <w:rPr>
      <w:sz w:val="20"/>
    </w:rPr>
  </w:style>
  <w:style w:type="character" w:customStyle="1" w:styleId="CommentTextChar">
    <w:name w:val="Comment Text Char"/>
    <w:link w:val="CommentText"/>
    <w:rsid w:val="0061587C"/>
    <w:rPr>
      <w:rFonts w:ascii="Arial" w:hAnsi="Arial"/>
    </w:rPr>
  </w:style>
  <w:style w:type="paragraph" w:styleId="CommentSubject">
    <w:name w:val="annotation subject"/>
    <w:basedOn w:val="CommentText"/>
    <w:next w:val="CommentText"/>
    <w:link w:val="CommentSubjectChar"/>
    <w:rsid w:val="0061587C"/>
    <w:rPr>
      <w:b/>
      <w:bCs/>
    </w:rPr>
  </w:style>
  <w:style w:type="character" w:customStyle="1" w:styleId="CommentSubjectChar">
    <w:name w:val="Comment Subject Char"/>
    <w:link w:val="CommentSubject"/>
    <w:rsid w:val="0061587C"/>
    <w:rPr>
      <w:rFonts w:ascii="Arial" w:hAnsi="Arial"/>
      <w:b/>
      <w:bCs/>
    </w:rPr>
  </w:style>
  <w:style w:type="paragraph" w:styleId="ListParagraph">
    <w:name w:val="List Paragraph"/>
    <w:basedOn w:val="Normal"/>
    <w:uiPriority w:val="34"/>
    <w:qFormat/>
    <w:rsid w:val="00334CCF"/>
    <w:pPr>
      <w:ind w:left="720"/>
      <w:contextualSpacing/>
    </w:pPr>
  </w:style>
  <w:style w:type="paragraph" w:styleId="NormalWeb">
    <w:name w:val="Normal (Web)"/>
    <w:basedOn w:val="Normal"/>
    <w:uiPriority w:val="99"/>
    <w:unhideWhenUsed/>
    <w:rsid w:val="00D704AD"/>
    <w:pPr>
      <w:spacing w:before="100" w:beforeAutospacing="1" w:after="100" w:afterAutospacing="1"/>
    </w:pPr>
    <w:rPr>
      <w:rFonts w:ascii="Times New Roman" w:eastAsiaTheme="minorEastAsia" w:hAnsi="Times New Roman"/>
      <w:szCs w:val="24"/>
    </w:rPr>
  </w:style>
  <w:style w:type="paragraph" w:customStyle="1" w:styleId="Default">
    <w:name w:val="Default"/>
    <w:rsid w:val="006D7DC1"/>
    <w:pPr>
      <w:autoSpaceDE w:val="0"/>
      <w:autoSpaceDN w:val="0"/>
      <w:adjustRightInd w:val="0"/>
    </w:pPr>
    <w:rPr>
      <w:color w:val="000000"/>
      <w:sz w:val="24"/>
      <w:szCs w:val="24"/>
    </w:rPr>
  </w:style>
  <w:style w:type="paragraph" w:styleId="FootnoteText">
    <w:name w:val="footnote text"/>
    <w:basedOn w:val="Normal"/>
    <w:link w:val="FootnoteTextChar"/>
    <w:rsid w:val="00E63D1F"/>
    <w:rPr>
      <w:sz w:val="20"/>
    </w:rPr>
  </w:style>
  <w:style w:type="character" w:customStyle="1" w:styleId="FootnoteTextChar">
    <w:name w:val="Footnote Text Char"/>
    <w:basedOn w:val="DefaultParagraphFont"/>
    <w:link w:val="FootnoteText"/>
    <w:rsid w:val="00E63D1F"/>
    <w:rPr>
      <w:rFonts w:ascii="Arial" w:hAnsi="Arial"/>
    </w:rPr>
  </w:style>
  <w:style w:type="character" w:styleId="FootnoteReference">
    <w:name w:val="footnote reference"/>
    <w:basedOn w:val="DefaultParagraphFont"/>
    <w:rsid w:val="00E63D1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8167972">
      <w:bodyDiv w:val="1"/>
      <w:marLeft w:val="0"/>
      <w:marRight w:val="0"/>
      <w:marTop w:val="0"/>
      <w:marBottom w:val="0"/>
      <w:divBdr>
        <w:top w:val="none" w:sz="0" w:space="0" w:color="auto"/>
        <w:left w:val="none" w:sz="0" w:space="0" w:color="auto"/>
        <w:bottom w:val="none" w:sz="0" w:space="0" w:color="auto"/>
        <w:right w:val="none" w:sz="0" w:space="0" w:color="auto"/>
      </w:divBdr>
    </w:div>
    <w:div w:id="372583576">
      <w:bodyDiv w:val="1"/>
      <w:marLeft w:val="0"/>
      <w:marRight w:val="0"/>
      <w:marTop w:val="0"/>
      <w:marBottom w:val="0"/>
      <w:divBdr>
        <w:top w:val="none" w:sz="0" w:space="0" w:color="auto"/>
        <w:left w:val="none" w:sz="0" w:space="0" w:color="auto"/>
        <w:bottom w:val="none" w:sz="0" w:space="0" w:color="auto"/>
        <w:right w:val="none" w:sz="0" w:space="0" w:color="auto"/>
      </w:divBdr>
    </w:div>
    <w:div w:id="1253901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DRDSC30PS</Sort_x0020_ID>
    <EffectiveDate xmlns="521f91b8-91cc-4ac0-8293-5b66aee000f1">2023-01-01T07:00:00+00:00</EffectiveDate>
    <CaseType xmlns="521f91b8-91cc-4ac0-8293-5b66aee000f1">Family Law</CaseType>
    <FormNo_x002e_0 xmlns="521f91b8-91cc-4ac0-8293-5b66aee000f1">DRDSC30PS</FormNo_x002e_0>
    <CourtType xmlns="521f91b8-91cc-4ac0-8293-5b66aee000f1" xsi:nil="true"/>
    <Notes xmlns="521f91b8-91cc-4ac0-8293-5b66aee000f1" xsi:nil="true"/>
    <FormNo_x002e_ xmlns="521f91b8-91cc-4ac0-8293-5b66aee000f1">Instrucciones y procedimientos para retractar, enmendar, o desestimar una homologación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5D8A36E-5C20-4009-8D5D-7C83B560835B}">
  <ds:schemaRefs>
    <ds:schemaRef ds:uri="http://schemas.microsoft.com/sharepoint/v3/contenttype/forms"/>
  </ds:schemaRefs>
</ds:datastoreItem>
</file>

<file path=customXml/itemProps2.xml><?xml version="1.0" encoding="utf-8"?>
<ds:datastoreItem xmlns:ds="http://schemas.openxmlformats.org/officeDocument/2006/customXml" ds:itemID="{EE0D08D1-F1E7-47DF-8FA5-F49A40EE7C0B}"/>
</file>

<file path=customXml/itemProps3.xml><?xml version="1.0" encoding="utf-8"?>
<ds:datastoreItem xmlns:ds="http://schemas.openxmlformats.org/officeDocument/2006/customXml" ds:itemID="{7D6BE273-63A8-43EC-AD5E-C6941BA0E54C}">
  <ds:schemaRefs>
    <ds:schemaRef ds:uri="http://schemas.openxmlformats.org/officeDocument/2006/bibliography"/>
  </ds:schemaRefs>
</ds:datastoreItem>
</file>

<file path=customXml/itemProps4.xml><?xml version="1.0" encoding="utf-8"?>
<ds:datastoreItem xmlns:ds="http://schemas.openxmlformats.org/officeDocument/2006/customXml" ds:itemID="{2625C525-0808-4AE8-AE8A-622B166A043E}">
  <ds:schemaRefs>
    <ds:schemaRef ds:uri="http://schemas.microsoft.com/office/2006/metadata/properties"/>
    <ds:schemaRef ds:uri="http://schemas.microsoft.com/office/2006/documentManagement/types"/>
    <ds:schemaRef ds:uri="6accab1e-76bc-4a30-9b44-411a92c96cbb"/>
    <ds:schemaRef ds:uri="http://schemas.openxmlformats.org/package/2006/metadata/core-properties"/>
    <ds:schemaRef ds:uri="http://purl.org/dc/terms/"/>
    <ds:schemaRef ds:uri="http://purl.org/dc/dcmitype/"/>
    <ds:schemaRef ds:uri="http://schemas.microsoft.com/office/infopath/2007/PartnerControls"/>
    <ds:schemaRef ds:uri="521f91b8-91cc-4ac0-8293-5b66aee000f1"/>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759</Words>
  <Characters>3714</Characters>
  <Application>Microsoft Office Word</Application>
  <DocSecurity>0</DocSecurity>
  <Lines>30</Lines>
  <Paragraphs>8</Paragraphs>
  <ScaleCrop>false</ScaleCrop>
  <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Instrucciones y procedimientos para retractar, enmendar, o desestimar una Homologación</dc:title>
  <dc:subject>DRDSC30ps</dc:subject>
  <dc:creator>Superior Court of Arizona in Maricopa County</dc:creator>
  <cp:keywords/>
  <cp:lastModifiedBy>Graber, Julie</cp:lastModifiedBy>
  <cp:revision>4</cp:revision>
  <cp:lastPrinted>2017-02-22T23:05:00Z</cp:lastPrinted>
  <dcterms:created xsi:type="dcterms:W3CDTF">2022-10-24T22:35:00Z</dcterms:created>
  <dcterms:modified xsi:type="dcterms:W3CDTF">2022-12-22T19:12:00Z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