
<file path=[Content_Types].xml><?xml version="1.0" encoding="utf-8"?>
<Types xmlns="http://schemas.openxmlformats.org/package/2006/content-types">
  <Default Extension="emf" ContentType="image/x-emf"/>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A4DEAA" w14:textId="77777777" w:rsidR="00B24CBB" w:rsidRDefault="00B24CBB" w:rsidP="004F177F">
      <w:pPr>
        <w:jc w:val="center"/>
        <w:rPr>
          <w:b/>
        </w:rPr>
      </w:pPr>
    </w:p>
    <w:p w14:paraId="77A4DEAB" w14:textId="77777777" w:rsidR="00B24CBB" w:rsidRDefault="00B24CBB" w:rsidP="00A3614C">
      <w:pPr>
        <w:contextualSpacing w:val="0"/>
        <w:rPr>
          <w:b/>
        </w:rPr>
      </w:pPr>
    </w:p>
    <w:p w14:paraId="77A4DEAC" w14:textId="77777777" w:rsidR="00A3614C" w:rsidRDefault="00A3614C" w:rsidP="00D5162D">
      <w:pPr>
        <w:jc w:val="center"/>
        <w:rPr>
          <w:rFonts w:cs="Times New Roman"/>
          <w:b/>
          <w:sz w:val="56"/>
          <w:szCs w:val="56"/>
        </w:rPr>
      </w:pPr>
    </w:p>
    <w:p w14:paraId="77A4DEAD" w14:textId="77777777" w:rsidR="00A3614C" w:rsidRDefault="00A3614C" w:rsidP="00D5162D">
      <w:pPr>
        <w:jc w:val="center"/>
        <w:rPr>
          <w:rFonts w:cs="Times New Roman"/>
          <w:b/>
          <w:sz w:val="56"/>
          <w:szCs w:val="56"/>
        </w:rPr>
      </w:pPr>
    </w:p>
    <w:p w14:paraId="77A4DEAE" w14:textId="77777777" w:rsidR="00A3614C" w:rsidRDefault="00A3614C" w:rsidP="00D5162D">
      <w:pPr>
        <w:jc w:val="center"/>
        <w:rPr>
          <w:rFonts w:cs="Times New Roman"/>
          <w:b/>
          <w:sz w:val="56"/>
          <w:szCs w:val="56"/>
        </w:rPr>
      </w:pPr>
    </w:p>
    <w:p w14:paraId="77A4DEAF" w14:textId="77777777" w:rsidR="00A3614C" w:rsidRDefault="00A3614C" w:rsidP="00D5162D">
      <w:pPr>
        <w:jc w:val="center"/>
        <w:rPr>
          <w:rFonts w:cs="Times New Roman"/>
          <w:b/>
          <w:sz w:val="56"/>
          <w:szCs w:val="56"/>
        </w:rPr>
      </w:pPr>
    </w:p>
    <w:p w14:paraId="77A4DEB0" w14:textId="77777777" w:rsidR="00A3614C" w:rsidRDefault="00A3614C" w:rsidP="00D5162D">
      <w:pPr>
        <w:jc w:val="center"/>
        <w:rPr>
          <w:rFonts w:cs="Times New Roman"/>
          <w:b/>
          <w:sz w:val="56"/>
          <w:szCs w:val="56"/>
        </w:rPr>
      </w:pPr>
    </w:p>
    <w:p w14:paraId="77A4DEB1" w14:textId="77777777" w:rsidR="00A3614C" w:rsidRDefault="00A3614C" w:rsidP="00D5162D">
      <w:pPr>
        <w:jc w:val="center"/>
        <w:rPr>
          <w:rFonts w:cs="Times New Roman"/>
          <w:b/>
          <w:sz w:val="56"/>
          <w:szCs w:val="56"/>
        </w:rPr>
      </w:pPr>
    </w:p>
    <w:p w14:paraId="77A4DEB2" w14:textId="77777777" w:rsidR="00A3614C" w:rsidRDefault="00A3614C" w:rsidP="00D5162D">
      <w:pPr>
        <w:jc w:val="center"/>
        <w:rPr>
          <w:rFonts w:cs="Times New Roman"/>
          <w:b/>
          <w:sz w:val="56"/>
          <w:szCs w:val="56"/>
        </w:rPr>
      </w:pPr>
    </w:p>
    <w:p w14:paraId="77A4DEB3" w14:textId="77777777" w:rsidR="00864634" w:rsidRPr="00087AC7" w:rsidRDefault="00A3614C" w:rsidP="00D5162D">
      <w:pPr>
        <w:jc w:val="center"/>
        <w:rPr>
          <w:rFonts w:ascii="Arial" w:hAnsi="Arial" w:cs="Arial"/>
          <w:b/>
          <w:sz w:val="56"/>
          <w:szCs w:val="56"/>
        </w:rPr>
      </w:pPr>
      <w:r w:rsidRPr="00087AC7">
        <w:rPr>
          <w:rFonts w:ascii="Arial" w:hAnsi="Arial" w:cs="Arial"/>
          <w:b/>
          <w:sz w:val="56"/>
          <w:szCs w:val="56"/>
        </w:rPr>
        <w:t>I</w:t>
      </w:r>
      <w:r w:rsidR="00864634" w:rsidRPr="00087AC7">
        <w:rPr>
          <w:rFonts w:ascii="Arial" w:hAnsi="Arial" w:cs="Arial"/>
          <w:b/>
          <w:sz w:val="56"/>
          <w:szCs w:val="56"/>
        </w:rPr>
        <w:t>nstructions for</w:t>
      </w:r>
    </w:p>
    <w:p w14:paraId="77A4DEB4" w14:textId="77777777" w:rsidR="00B24CBB" w:rsidRPr="00087AC7" w:rsidRDefault="00B24CBB" w:rsidP="00D5162D">
      <w:pPr>
        <w:jc w:val="center"/>
        <w:rPr>
          <w:rFonts w:ascii="Arial" w:hAnsi="Arial" w:cs="Arial"/>
          <w:b/>
          <w:sz w:val="56"/>
          <w:szCs w:val="56"/>
        </w:rPr>
      </w:pPr>
      <w:r w:rsidRPr="00087AC7">
        <w:rPr>
          <w:rFonts w:ascii="Arial" w:hAnsi="Arial" w:cs="Arial"/>
          <w:b/>
          <w:sz w:val="56"/>
          <w:szCs w:val="56"/>
        </w:rPr>
        <w:t>Conservator Account Form</w:t>
      </w:r>
      <w:r w:rsidR="009C578B" w:rsidRPr="00087AC7">
        <w:rPr>
          <w:rFonts w:ascii="Arial" w:hAnsi="Arial" w:cs="Arial"/>
          <w:b/>
          <w:sz w:val="56"/>
          <w:szCs w:val="56"/>
        </w:rPr>
        <w:t xml:space="preserve"> 8</w:t>
      </w:r>
    </w:p>
    <w:p w14:paraId="77A4DEB5" w14:textId="77777777" w:rsidR="00087AC7" w:rsidRPr="00087AC7" w:rsidRDefault="00087AC7" w:rsidP="00D5162D">
      <w:pPr>
        <w:jc w:val="center"/>
        <w:rPr>
          <w:rFonts w:ascii="Arial" w:hAnsi="Arial" w:cs="Arial"/>
          <w:b/>
          <w:sz w:val="56"/>
          <w:szCs w:val="56"/>
        </w:rPr>
      </w:pPr>
    </w:p>
    <w:p w14:paraId="77A4DEB6" w14:textId="77777777" w:rsidR="00087AC7" w:rsidRPr="00087AC7" w:rsidRDefault="00087AC7" w:rsidP="00D5162D">
      <w:pPr>
        <w:jc w:val="center"/>
        <w:rPr>
          <w:rFonts w:ascii="Arial" w:hAnsi="Arial" w:cs="Arial"/>
          <w:b/>
          <w:sz w:val="56"/>
          <w:szCs w:val="56"/>
        </w:rPr>
      </w:pPr>
      <w:r w:rsidRPr="00087AC7">
        <w:rPr>
          <w:rFonts w:ascii="Arial" w:hAnsi="Arial" w:cs="Arial"/>
          <w:b/>
          <w:sz w:val="56"/>
          <w:szCs w:val="56"/>
        </w:rPr>
        <w:t>(Final Conservator’s Account)</w:t>
      </w:r>
    </w:p>
    <w:p w14:paraId="77A4DEB7" w14:textId="77777777" w:rsidR="00B24CBB" w:rsidRPr="00D5162D" w:rsidRDefault="00B24CBB" w:rsidP="00D5162D">
      <w:pPr>
        <w:jc w:val="both"/>
        <w:rPr>
          <w:rFonts w:cs="Times New Roman"/>
          <w:b/>
        </w:rPr>
      </w:pPr>
    </w:p>
    <w:p w14:paraId="77A4DEB8" w14:textId="77777777" w:rsidR="00B24CBB" w:rsidRPr="00D5162D" w:rsidRDefault="00B24CBB" w:rsidP="00D5162D">
      <w:pPr>
        <w:jc w:val="both"/>
        <w:rPr>
          <w:rFonts w:cs="Times New Roman"/>
          <w:b/>
        </w:rPr>
      </w:pPr>
    </w:p>
    <w:p w14:paraId="77A4DEB9" w14:textId="77777777" w:rsidR="00B24CBB" w:rsidRPr="00D5162D" w:rsidRDefault="00B24CBB" w:rsidP="00D5162D">
      <w:pPr>
        <w:jc w:val="both"/>
        <w:rPr>
          <w:rFonts w:cs="Times New Roman"/>
          <w:b/>
        </w:rPr>
      </w:pPr>
    </w:p>
    <w:p w14:paraId="77A4DEBA" w14:textId="77777777" w:rsidR="00B24CBB" w:rsidRPr="00D5162D" w:rsidRDefault="00D52167" w:rsidP="00D5162D">
      <w:pPr>
        <w:jc w:val="both"/>
        <w:rPr>
          <w:rFonts w:cs="Times New Roman"/>
          <w:b/>
        </w:rPr>
      </w:pPr>
      <w:r>
        <w:rPr>
          <w:rFonts w:cs="Times New Roman"/>
          <w:b/>
          <w:noProof/>
        </w:rPr>
        <mc:AlternateContent>
          <mc:Choice Requires="wps">
            <w:drawing>
              <wp:anchor distT="0" distB="0" distL="114300" distR="114300" simplePos="0" relativeHeight="251766784" behindDoc="0" locked="0" layoutInCell="1" allowOverlap="1" wp14:anchorId="77A4E234" wp14:editId="77A4E235">
                <wp:simplePos x="0" y="0"/>
                <wp:positionH relativeFrom="column">
                  <wp:posOffset>352425</wp:posOffset>
                </wp:positionH>
                <wp:positionV relativeFrom="paragraph">
                  <wp:posOffset>74295</wp:posOffset>
                </wp:positionV>
                <wp:extent cx="5419725" cy="828675"/>
                <wp:effectExtent l="19050" t="19050" r="19050" b="19050"/>
                <wp:wrapNone/>
                <wp:docPr id="16"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9725" cy="828675"/>
                        </a:xfrm>
                        <a:prstGeom prst="rect">
                          <a:avLst/>
                        </a:prstGeom>
                        <a:solidFill>
                          <a:srgbClr val="FFFFFF"/>
                        </a:solidFill>
                        <a:ln w="38100">
                          <a:solidFill>
                            <a:srgbClr val="000000"/>
                          </a:solidFill>
                          <a:miter lim="800000"/>
                          <a:headEnd/>
                          <a:tailEnd/>
                        </a:ln>
                      </wps:spPr>
                      <wps:txbx>
                        <w:txbxContent>
                          <w:p w14:paraId="77A4E263" w14:textId="77777777" w:rsidR="00C63963" w:rsidRPr="004640C0" w:rsidRDefault="00C63963" w:rsidP="0036356E">
                            <w:pPr>
                              <w:ind w:left="0" w:firstLine="0"/>
                              <w:jc w:val="both"/>
                              <w:rPr>
                                <w:rFonts w:ascii="Arial" w:hAnsi="Arial" w:cs="Arial"/>
                              </w:rPr>
                            </w:pPr>
                            <w:r w:rsidRPr="002E68C8">
                              <w:rPr>
                                <w:rFonts w:ascii="Arial" w:hAnsi="Arial" w:cs="Arial"/>
                              </w:rPr>
                              <w:t xml:space="preserve">If the court issued letters appointing you as conservator </w:t>
                            </w:r>
                            <w:r w:rsidRPr="002E68C8">
                              <w:rPr>
                                <w:rFonts w:ascii="Arial" w:hAnsi="Arial" w:cs="Arial"/>
                                <w:b/>
                                <w:i/>
                              </w:rPr>
                              <w:t>before September 1, 2012</w:t>
                            </w:r>
                            <w:r w:rsidRPr="002E68C8">
                              <w:rPr>
                                <w:rFonts w:ascii="Arial" w:hAnsi="Arial" w:cs="Arial"/>
                              </w:rPr>
                              <w:t>, and you are preparing your final conservator’s account, you do not have to complete Form 8.  If you are not certain about which form to use, contact the court which appointed you as conservator.</w:t>
                            </w:r>
                          </w:p>
                          <w:p w14:paraId="77A4E264" w14:textId="77777777" w:rsidR="00C63963" w:rsidRPr="00D5162D" w:rsidRDefault="00C63963" w:rsidP="0036356E">
                            <w:pPr>
                              <w:jc w:val="both"/>
                              <w:rPr>
                                <w:rFonts w:cs="Times New Roman"/>
                                <w:b/>
                              </w:rPr>
                            </w:pPr>
                          </w:p>
                          <w:p w14:paraId="77A4E265" w14:textId="77777777" w:rsidR="00C63963" w:rsidRDefault="00C63963" w:rsidP="0036356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7A4E234" id="_x0000_t202" coordsize="21600,21600" o:spt="202" path="m,l,21600r21600,l21600,xe">
                <v:stroke joinstyle="miter"/>
                <v:path gradientshapeok="t" o:connecttype="rect"/>
              </v:shapetype>
              <v:shape id="Text Box 116" o:spid="_x0000_s1026" type="#_x0000_t202" style="position:absolute;left:0;text-align:left;margin-left:27.75pt;margin-top:5.85pt;width:426.75pt;height:65.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" strokeweight="3pt">
                <v:textbox>
                  <w:txbxContent>
                    <w:p w14:paraId="77A4E263" w14:textId="77777777" w:rsidR="00C63963" w:rsidRPr="004640C0" w:rsidRDefault="00C63963" w:rsidP="0036356E">
                      <w:pPr>
                        <w:ind w:left="0" w:firstLine="0"/>
                        <w:jc w:val="both"/>
                        <w:rPr>
                          <w:rFonts w:ascii="Arial" w:hAnsi="Arial" w:cs="Arial"/>
                        </w:rPr>
                      </w:pPr>
                      <w:r w:rsidRPr="002E68C8">
                        <w:rPr>
                          <w:rFonts w:ascii="Arial" w:hAnsi="Arial" w:cs="Arial"/>
                        </w:rPr>
                        <w:t xml:space="preserve">If the court issued letters appointing you as conservator </w:t>
                      </w:r>
                      <w:r w:rsidRPr="002E68C8">
                        <w:rPr>
                          <w:rFonts w:ascii="Arial" w:hAnsi="Arial" w:cs="Arial"/>
                          <w:b/>
                          <w:i/>
                        </w:rPr>
                        <w:t>before September 1, 2012</w:t>
                      </w:r>
                      <w:r w:rsidRPr="002E68C8">
                        <w:rPr>
                          <w:rFonts w:ascii="Arial" w:hAnsi="Arial" w:cs="Arial"/>
                        </w:rPr>
                        <w:t>, and you are preparing your final conservator’s account, you do not have to complete Form 8.  If you are not certain about which form to use, contact the court which appointed you as conservator.</w:t>
                      </w:r>
                    </w:p>
                    <w:p w14:paraId="77A4E264" w14:textId="77777777" w:rsidR="00C63963" w:rsidRPr="00D5162D" w:rsidRDefault="00C63963" w:rsidP="0036356E">
                      <w:pPr>
                        <w:jc w:val="both"/>
                        <w:rPr>
                          <w:rFonts w:cs="Times New Roman"/>
                          <w:b/>
                        </w:rPr>
                      </w:pPr>
                    </w:p>
                    <w:p w14:paraId="77A4E265" w14:textId="77777777" w:rsidR="00C63963" w:rsidRDefault="00C63963" w:rsidP="0036356E"/>
                  </w:txbxContent>
                </v:textbox>
              </v:shape>
            </w:pict>
          </mc:Fallback>
        </mc:AlternateContent>
      </w:r>
    </w:p>
    <w:p w14:paraId="77A4DEBB" w14:textId="77777777" w:rsidR="00B24CBB" w:rsidRPr="00D5162D" w:rsidRDefault="00B24CBB" w:rsidP="00D5162D">
      <w:pPr>
        <w:jc w:val="both"/>
        <w:rPr>
          <w:rFonts w:cs="Times New Roman"/>
          <w:b/>
        </w:rPr>
      </w:pPr>
    </w:p>
    <w:p w14:paraId="77A4DEBC" w14:textId="77777777" w:rsidR="00B24CBB" w:rsidRPr="00D5162D" w:rsidRDefault="00B24CBB" w:rsidP="00D5162D">
      <w:pPr>
        <w:jc w:val="both"/>
        <w:rPr>
          <w:rFonts w:cs="Times New Roman"/>
          <w:b/>
        </w:rPr>
      </w:pPr>
    </w:p>
    <w:p w14:paraId="77A4DEBD" w14:textId="77777777" w:rsidR="00B24CBB" w:rsidRPr="00D5162D" w:rsidRDefault="00B24CBB" w:rsidP="00D5162D">
      <w:pPr>
        <w:jc w:val="both"/>
        <w:rPr>
          <w:rFonts w:cs="Times New Roman"/>
          <w:b/>
        </w:rPr>
      </w:pPr>
    </w:p>
    <w:p w14:paraId="77A4DEBE" w14:textId="77777777" w:rsidR="00B24CBB" w:rsidRPr="00D5162D" w:rsidRDefault="00B24CBB" w:rsidP="00D5162D">
      <w:pPr>
        <w:jc w:val="both"/>
        <w:rPr>
          <w:rFonts w:cs="Times New Roman"/>
          <w:b/>
        </w:rPr>
      </w:pPr>
    </w:p>
    <w:p w14:paraId="77A4DEBF" w14:textId="77777777" w:rsidR="00B24CBB" w:rsidRPr="00D5162D" w:rsidRDefault="00B24CBB" w:rsidP="00D5162D">
      <w:pPr>
        <w:jc w:val="both"/>
        <w:rPr>
          <w:rFonts w:cs="Times New Roman"/>
          <w:b/>
        </w:rPr>
      </w:pPr>
    </w:p>
    <w:p w14:paraId="77A4DEC0" w14:textId="77777777" w:rsidR="00B24CBB" w:rsidRPr="00D5162D" w:rsidRDefault="00B24CBB" w:rsidP="00D5162D">
      <w:pPr>
        <w:jc w:val="both"/>
        <w:rPr>
          <w:rFonts w:cs="Times New Roman"/>
          <w:b/>
        </w:rPr>
      </w:pPr>
    </w:p>
    <w:p w14:paraId="77A4DEC1" w14:textId="77777777" w:rsidR="00B24CBB" w:rsidRPr="00D5162D" w:rsidRDefault="00B24CBB" w:rsidP="00D5162D">
      <w:pPr>
        <w:jc w:val="both"/>
        <w:rPr>
          <w:rFonts w:cs="Times New Roman"/>
          <w:b/>
        </w:rPr>
      </w:pPr>
    </w:p>
    <w:p w14:paraId="77A4DEC2" w14:textId="77777777" w:rsidR="00B24CBB" w:rsidRPr="00D5162D" w:rsidRDefault="00B24CBB" w:rsidP="00D5162D">
      <w:pPr>
        <w:jc w:val="both"/>
        <w:rPr>
          <w:rFonts w:cs="Times New Roman"/>
          <w:b/>
        </w:rPr>
      </w:pPr>
    </w:p>
    <w:p w14:paraId="77A4DEC3" w14:textId="77777777" w:rsidR="00B24CBB" w:rsidRPr="00D5162D" w:rsidRDefault="00B24CBB" w:rsidP="00D5162D">
      <w:pPr>
        <w:jc w:val="both"/>
        <w:rPr>
          <w:rFonts w:cs="Times New Roman"/>
          <w:b/>
        </w:rPr>
      </w:pPr>
    </w:p>
    <w:p w14:paraId="77A4DEC4" w14:textId="77777777" w:rsidR="00B24CBB" w:rsidRPr="00D5162D" w:rsidRDefault="00B24CBB" w:rsidP="00D5162D">
      <w:pPr>
        <w:jc w:val="both"/>
        <w:rPr>
          <w:rFonts w:cs="Times New Roman"/>
          <w:b/>
        </w:rPr>
      </w:pPr>
    </w:p>
    <w:p w14:paraId="77A4DEC5" w14:textId="77777777" w:rsidR="00B24CBB" w:rsidRPr="00D5162D" w:rsidRDefault="00B24CBB" w:rsidP="00D5162D">
      <w:pPr>
        <w:jc w:val="both"/>
        <w:rPr>
          <w:rFonts w:cs="Times New Roman"/>
          <w:b/>
        </w:rPr>
      </w:pPr>
    </w:p>
    <w:p w14:paraId="77A4DEC6" w14:textId="77777777" w:rsidR="00B24CBB" w:rsidRPr="00D5162D" w:rsidRDefault="00B24CBB" w:rsidP="00D5162D">
      <w:pPr>
        <w:jc w:val="both"/>
        <w:rPr>
          <w:rFonts w:cs="Times New Roman"/>
          <w:b/>
        </w:rPr>
      </w:pPr>
    </w:p>
    <w:p w14:paraId="77A4DEC7" w14:textId="77777777" w:rsidR="00B24CBB" w:rsidRPr="00D5162D" w:rsidRDefault="00B24CBB" w:rsidP="00D5162D">
      <w:pPr>
        <w:jc w:val="both"/>
        <w:rPr>
          <w:rFonts w:cs="Times New Roman"/>
          <w:b/>
        </w:rPr>
      </w:pPr>
    </w:p>
    <w:p w14:paraId="77A4DEC8" w14:textId="77777777" w:rsidR="00B24CBB" w:rsidRPr="00D5162D" w:rsidRDefault="00B24CBB" w:rsidP="00D5162D">
      <w:pPr>
        <w:jc w:val="both"/>
        <w:rPr>
          <w:rFonts w:cs="Times New Roman"/>
          <w:b/>
        </w:rPr>
      </w:pPr>
    </w:p>
    <w:p w14:paraId="77A4DEC9" w14:textId="77777777" w:rsidR="00726B8E" w:rsidRPr="00D5162D" w:rsidRDefault="00726B8E" w:rsidP="00D5162D">
      <w:pPr>
        <w:contextualSpacing w:val="0"/>
        <w:jc w:val="both"/>
        <w:rPr>
          <w:rFonts w:cs="Times New Roman"/>
          <w:b/>
        </w:rPr>
      </w:pPr>
    </w:p>
    <w:p w14:paraId="77A4DECA" w14:textId="77777777" w:rsidR="005B590B" w:rsidRDefault="005B590B" w:rsidP="00087AC7">
      <w:pPr>
        <w:ind w:left="0" w:firstLine="0"/>
        <w:contextualSpacing w:val="0"/>
        <w:jc w:val="center"/>
        <w:rPr>
          <w:rFonts w:ascii="Arial" w:hAnsi="Arial" w:cs="Arial"/>
          <w:b/>
          <w:szCs w:val="24"/>
        </w:rPr>
        <w:sectPr w:rsidR="005B590B" w:rsidSect="00A31203">
          <w:headerReference w:type="default" r:id="rId11"/>
          <w:footerReference w:type="default" r:id="rId12"/>
          <w:pgSz w:w="12240" w:h="15840"/>
          <w:pgMar w:top="1440" w:right="1440" w:bottom="1170" w:left="1440" w:header="720" w:footer="720" w:gutter="0"/>
          <w:pgNumType w:start="1"/>
          <w:cols w:space="720"/>
          <w:docGrid w:linePitch="360"/>
        </w:sectPr>
      </w:pPr>
    </w:p>
    <w:p w14:paraId="77A4DECB" w14:textId="77777777" w:rsidR="00107670" w:rsidRDefault="00107670" w:rsidP="00087AC7">
      <w:pPr>
        <w:ind w:left="0" w:firstLine="0"/>
        <w:contextualSpacing w:val="0"/>
        <w:jc w:val="center"/>
        <w:rPr>
          <w:rFonts w:ascii="Arial" w:hAnsi="Arial" w:cs="Arial"/>
          <w:b/>
          <w:szCs w:val="24"/>
        </w:rPr>
      </w:pPr>
    </w:p>
    <w:p w14:paraId="77A4DECC" w14:textId="77777777" w:rsidR="00180683" w:rsidRPr="00857A04" w:rsidRDefault="00180683" w:rsidP="00180683">
      <w:pPr>
        <w:ind w:left="0" w:firstLine="0"/>
        <w:contextualSpacing w:val="0"/>
        <w:jc w:val="center"/>
        <w:rPr>
          <w:rFonts w:ascii="Arial" w:hAnsi="Arial" w:cs="Arial"/>
          <w:b/>
          <w:sz w:val="32"/>
          <w:szCs w:val="32"/>
        </w:rPr>
      </w:pPr>
      <w:r w:rsidRPr="00857A04">
        <w:rPr>
          <w:rFonts w:ascii="Arial" w:hAnsi="Arial" w:cs="Arial"/>
          <w:b/>
          <w:sz w:val="32"/>
          <w:szCs w:val="32"/>
        </w:rPr>
        <w:t>Table of Contents</w:t>
      </w:r>
    </w:p>
    <w:p w14:paraId="77A4DECD" w14:textId="77777777" w:rsidR="00180683" w:rsidRPr="00120B1C" w:rsidRDefault="00180683" w:rsidP="00180683">
      <w:pPr>
        <w:ind w:left="0" w:firstLine="0"/>
        <w:contextualSpacing w:val="0"/>
        <w:rPr>
          <w:rFonts w:ascii="Arial" w:hAnsi="Arial" w:cs="Arial"/>
          <w:szCs w:val="24"/>
        </w:rPr>
      </w:pPr>
    </w:p>
    <w:p w14:paraId="77A4DECE" w14:textId="77777777" w:rsidR="00180683" w:rsidRPr="00120B1C" w:rsidRDefault="00180683" w:rsidP="00180683">
      <w:pPr>
        <w:tabs>
          <w:tab w:val="right" w:leader="dot" w:pos="9360"/>
        </w:tabs>
        <w:ind w:left="0" w:firstLine="0"/>
        <w:contextualSpacing w:val="0"/>
        <w:rPr>
          <w:rFonts w:ascii="Arial" w:hAnsi="Arial" w:cs="Arial"/>
          <w:szCs w:val="24"/>
        </w:rPr>
      </w:pPr>
    </w:p>
    <w:p w14:paraId="77A4DECF" w14:textId="77777777" w:rsidR="00180683" w:rsidRPr="00120B1C" w:rsidRDefault="00180683" w:rsidP="00180683">
      <w:pPr>
        <w:tabs>
          <w:tab w:val="right" w:leader="dot" w:pos="9360"/>
        </w:tabs>
        <w:ind w:left="0" w:firstLine="0"/>
        <w:contextualSpacing w:val="0"/>
        <w:rPr>
          <w:rFonts w:ascii="Arial" w:hAnsi="Arial" w:cs="Arial"/>
          <w:szCs w:val="24"/>
        </w:rPr>
      </w:pPr>
      <w:r w:rsidRPr="00120B1C">
        <w:rPr>
          <w:rFonts w:ascii="Arial" w:hAnsi="Arial" w:cs="Arial"/>
          <w:szCs w:val="24"/>
        </w:rPr>
        <w:t xml:space="preserve">General Instructions </w:t>
      </w:r>
      <w:r w:rsidRPr="00120B1C">
        <w:rPr>
          <w:rFonts w:ascii="Arial" w:hAnsi="Arial" w:cs="Arial"/>
          <w:szCs w:val="24"/>
        </w:rPr>
        <w:tab/>
        <w:t>1</w:t>
      </w:r>
    </w:p>
    <w:p w14:paraId="77A4DED0" w14:textId="77777777" w:rsidR="00180683" w:rsidRPr="00120B1C" w:rsidRDefault="00180683" w:rsidP="00180683">
      <w:pPr>
        <w:tabs>
          <w:tab w:val="right" w:leader="dot" w:pos="9360"/>
        </w:tabs>
        <w:ind w:firstLine="0"/>
        <w:contextualSpacing w:val="0"/>
        <w:rPr>
          <w:rFonts w:ascii="Arial" w:hAnsi="Arial" w:cs="Arial"/>
          <w:szCs w:val="24"/>
        </w:rPr>
      </w:pPr>
      <w:r w:rsidRPr="00120B1C">
        <w:rPr>
          <w:rFonts w:ascii="Arial" w:hAnsi="Arial" w:cs="Arial"/>
          <w:szCs w:val="24"/>
        </w:rPr>
        <w:t xml:space="preserve">Where to Find the Forms </w:t>
      </w:r>
      <w:r w:rsidRPr="00120B1C">
        <w:rPr>
          <w:rFonts w:ascii="Arial" w:hAnsi="Arial" w:cs="Arial"/>
          <w:szCs w:val="24"/>
        </w:rPr>
        <w:tab/>
        <w:t>1</w:t>
      </w:r>
    </w:p>
    <w:p w14:paraId="77A4DED1" w14:textId="77777777" w:rsidR="00180683" w:rsidRPr="00120B1C" w:rsidRDefault="00180683" w:rsidP="00180683">
      <w:pPr>
        <w:tabs>
          <w:tab w:val="right" w:leader="dot" w:pos="9360"/>
        </w:tabs>
        <w:ind w:firstLine="0"/>
        <w:contextualSpacing w:val="0"/>
        <w:rPr>
          <w:rFonts w:ascii="Arial" w:hAnsi="Arial" w:cs="Arial"/>
          <w:szCs w:val="24"/>
        </w:rPr>
      </w:pPr>
      <w:r w:rsidRPr="00120B1C">
        <w:rPr>
          <w:rFonts w:ascii="Arial" w:hAnsi="Arial" w:cs="Arial"/>
          <w:szCs w:val="24"/>
        </w:rPr>
        <w:t>Which Forms to Use</w:t>
      </w:r>
      <w:r w:rsidRPr="00120B1C">
        <w:rPr>
          <w:rFonts w:ascii="Arial" w:hAnsi="Arial" w:cs="Arial"/>
          <w:szCs w:val="24"/>
        </w:rPr>
        <w:tab/>
      </w:r>
      <w:r>
        <w:rPr>
          <w:rFonts w:ascii="Arial" w:hAnsi="Arial" w:cs="Arial"/>
          <w:szCs w:val="24"/>
        </w:rPr>
        <w:t>1</w:t>
      </w:r>
    </w:p>
    <w:p w14:paraId="77A4DED2" w14:textId="77777777" w:rsidR="00180683" w:rsidRDefault="00180683" w:rsidP="00180683">
      <w:pPr>
        <w:tabs>
          <w:tab w:val="right" w:leader="dot" w:pos="9360"/>
        </w:tabs>
        <w:ind w:firstLine="0"/>
        <w:contextualSpacing w:val="0"/>
        <w:rPr>
          <w:rFonts w:ascii="Arial" w:hAnsi="Arial" w:cs="Arial"/>
          <w:szCs w:val="24"/>
        </w:rPr>
      </w:pPr>
      <w:r>
        <w:rPr>
          <w:rFonts w:ascii="Arial" w:hAnsi="Arial" w:cs="Arial"/>
          <w:szCs w:val="24"/>
        </w:rPr>
        <w:t xml:space="preserve">Required </w:t>
      </w:r>
      <w:r w:rsidRPr="00120B1C">
        <w:rPr>
          <w:rFonts w:ascii="Arial" w:hAnsi="Arial" w:cs="Arial"/>
          <w:szCs w:val="24"/>
        </w:rPr>
        <w:t>Schedules and Worksheets</w:t>
      </w:r>
      <w:r w:rsidRPr="00120B1C">
        <w:rPr>
          <w:rFonts w:ascii="Arial" w:hAnsi="Arial" w:cs="Arial"/>
          <w:szCs w:val="24"/>
        </w:rPr>
        <w:tab/>
      </w:r>
      <w:r>
        <w:rPr>
          <w:rFonts w:ascii="Arial" w:hAnsi="Arial" w:cs="Arial"/>
          <w:szCs w:val="24"/>
        </w:rPr>
        <w:t>2</w:t>
      </w:r>
    </w:p>
    <w:p w14:paraId="77A4DED3" w14:textId="77777777" w:rsidR="00180683" w:rsidRDefault="00180683" w:rsidP="00180683">
      <w:pPr>
        <w:tabs>
          <w:tab w:val="right" w:leader="dot" w:pos="9360"/>
        </w:tabs>
        <w:ind w:firstLine="0"/>
        <w:contextualSpacing w:val="0"/>
        <w:rPr>
          <w:rFonts w:ascii="Arial" w:hAnsi="Arial" w:cs="Arial"/>
          <w:szCs w:val="24"/>
        </w:rPr>
      </w:pPr>
      <w:r>
        <w:rPr>
          <w:rFonts w:ascii="Arial" w:hAnsi="Arial" w:cs="Arial"/>
          <w:szCs w:val="24"/>
        </w:rPr>
        <w:t>O</w:t>
      </w:r>
      <w:r w:rsidR="00C7614A">
        <w:rPr>
          <w:rFonts w:ascii="Arial" w:hAnsi="Arial" w:cs="Arial"/>
          <w:szCs w:val="24"/>
        </w:rPr>
        <w:t>ptional</w:t>
      </w:r>
      <w:r>
        <w:rPr>
          <w:rFonts w:ascii="Arial" w:hAnsi="Arial" w:cs="Arial"/>
          <w:szCs w:val="24"/>
        </w:rPr>
        <w:t xml:space="preserve"> Worksheets </w:t>
      </w:r>
      <w:r>
        <w:rPr>
          <w:rFonts w:ascii="Arial" w:hAnsi="Arial" w:cs="Arial"/>
          <w:szCs w:val="24"/>
        </w:rPr>
        <w:tab/>
        <w:t>3</w:t>
      </w:r>
    </w:p>
    <w:p w14:paraId="77A4DED4" w14:textId="77777777" w:rsidR="00180683" w:rsidRPr="00120B1C" w:rsidRDefault="00180683" w:rsidP="00180683">
      <w:pPr>
        <w:tabs>
          <w:tab w:val="right" w:leader="dot" w:pos="9360"/>
        </w:tabs>
        <w:ind w:firstLine="0"/>
        <w:contextualSpacing w:val="0"/>
        <w:rPr>
          <w:rFonts w:ascii="Arial" w:hAnsi="Arial" w:cs="Arial"/>
          <w:szCs w:val="24"/>
        </w:rPr>
      </w:pPr>
      <w:r>
        <w:rPr>
          <w:rFonts w:ascii="Arial" w:hAnsi="Arial" w:cs="Arial"/>
          <w:szCs w:val="24"/>
        </w:rPr>
        <w:t>Steps to Complete and File Forms</w:t>
      </w:r>
      <w:r>
        <w:rPr>
          <w:rFonts w:ascii="Arial" w:hAnsi="Arial" w:cs="Arial"/>
          <w:szCs w:val="24"/>
        </w:rPr>
        <w:tab/>
        <w:t>4</w:t>
      </w:r>
    </w:p>
    <w:p w14:paraId="77A4DED5" w14:textId="77777777" w:rsidR="00180683" w:rsidRPr="00120B1C" w:rsidRDefault="00180683" w:rsidP="00180683">
      <w:pPr>
        <w:tabs>
          <w:tab w:val="right" w:leader="dot" w:pos="9360"/>
        </w:tabs>
        <w:ind w:firstLine="0"/>
        <w:contextualSpacing w:val="0"/>
        <w:rPr>
          <w:rFonts w:ascii="Arial" w:hAnsi="Arial" w:cs="Arial"/>
          <w:szCs w:val="24"/>
        </w:rPr>
      </w:pPr>
      <w:r w:rsidRPr="00120B1C">
        <w:rPr>
          <w:rFonts w:ascii="Arial" w:hAnsi="Arial" w:cs="Arial"/>
          <w:szCs w:val="24"/>
        </w:rPr>
        <w:t>Form Filing Due Dates and Account Periods</w:t>
      </w:r>
      <w:r w:rsidRPr="00120B1C">
        <w:rPr>
          <w:rFonts w:ascii="Arial" w:hAnsi="Arial" w:cs="Arial"/>
          <w:szCs w:val="24"/>
        </w:rPr>
        <w:tab/>
      </w:r>
      <w:r w:rsidR="004238DB">
        <w:rPr>
          <w:rFonts w:ascii="Arial" w:hAnsi="Arial" w:cs="Arial"/>
          <w:szCs w:val="24"/>
        </w:rPr>
        <w:t>5</w:t>
      </w:r>
    </w:p>
    <w:p w14:paraId="77A4DED6" w14:textId="77777777" w:rsidR="00180683" w:rsidRPr="00120B1C" w:rsidRDefault="00180683" w:rsidP="00180683">
      <w:pPr>
        <w:tabs>
          <w:tab w:val="left" w:pos="360"/>
          <w:tab w:val="right" w:leader="dot" w:pos="9360"/>
        </w:tabs>
        <w:ind w:firstLine="0"/>
        <w:contextualSpacing w:val="0"/>
        <w:rPr>
          <w:rFonts w:ascii="Arial" w:hAnsi="Arial" w:cs="Arial"/>
          <w:szCs w:val="24"/>
        </w:rPr>
      </w:pPr>
      <w:r w:rsidRPr="00120B1C">
        <w:rPr>
          <w:rFonts w:ascii="Arial" w:hAnsi="Arial" w:cs="Arial"/>
          <w:szCs w:val="24"/>
        </w:rPr>
        <w:t>Definitions</w:t>
      </w:r>
      <w:r w:rsidRPr="00120B1C">
        <w:rPr>
          <w:rFonts w:ascii="Arial" w:hAnsi="Arial" w:cs="Arial"/>
          <w:szCs w:val="24"/>
        </w:rPr>
        <w:tab/>
      </w:r>
      <w:r>
        <w:rPr>
          <w:rFonts w:ascii="Arial" w:hAnsi="Arial" w:cs="Arial"/>
          <w:szCs w:val="24"/>
        </w:rPr>
        <w:t>7</w:t>
      </w:r>
    </w:p>
    <w:p w14:paraId="77A4DED7" w14:textId="77777777" w:rsidR="00180683" w:rsidRPr="00120B1C" w:rsidRDefault="00180683" w:rsidP="00180683">
      <w:pPr>
        <w:tabs>
          <w:tab w:val="right" w:leader="dot" w:pos="9360"/>
        </w:tabs>
        <w:ind w:left="0" w:firstLine="0"/>
        <w:contextualSpacing w:val="0"/>
        <w:rPr>
          <w:rFonts w:ascii="Arial" w:hAnsi="Arial" w:cs="Arial"/>
          <w:szCs w:val="24"/>
        </w:rPr>
      </w:pPr>
    </w:p>
    <w:p w14:paraId="77A4DED8" w14:textId="77777777" w:rsidR="00180683" w:rsidRPr="00120B1C" w:rsidRDefault="00180683" w:rsidP="00180683">
      <w:pPr>
        <w:tabs>
          <w:tab w:val="right" w:leader="dot" w:pos="9360"/>
        </w:tabs>
        <w:ind w:left="0" w:firstLine="0"/>
        <w:contextualSpacing w:val="0"/>
        <w:rPr>
          <w:rFonts w:ascii="Arial" w:hAnsi="Arial" w:cs="Arial"/>
          <w:szCs w:val="24"/>
        </w:rPr>
      </w:pPr>
    </w:p>
    <w:p w14:paraId="77A4DED9" w14:textId="77777777" w:rsidR="00180683" w:rsidRPr="00120B1C" w:rsidRDefault="00180683" w:rsidP="00180683">
      <w:pPr>
        <w:tabs>
          <w:tab w:val="right" w:leader="dot" w:pos="9360"/>
        </w:tabs>
        <w:ind w:left="0" w:firstLine="0"/>
        <w:contextualSpacing w:val="0"/>
        <w:rPr>
          <w:rFonts w:ascii="Arial" w:hAnsi="Arial" w:cs="Arial"/>
          <w:szCs w:val="24"/>
        </w:rPr>
      </w:pPr>
      <w:r w:rsidRPr="00120B1C">
        <w:rPr>
          <w:rFonts w:ascii="Arial" w:hAnsi="Arial" w:cs="Arial"/>
          <w:szCs w:val="24"/>
        </w:rPr>
        <w:t>Schedule 1 Instructions</w:t>
      </w:r>
      <w:r>
        <w:rPr>
          <w:rFonts w:ascii="Arial" w:hAnsi="Arial" w:cs="Arial"/>
          <w:szCs w:val="24"/>
        </w:rPr>
        <w:t xml:space="preserve"> </w:t>
      </w:r>
      <w:r>
        <w:rPr>
          <w:rFonts w:ascii="Arial" w:hAnsi="Arial" w:cs="Arial"/>
          <w:sz w:val="20"/>
          <w:szCs w:val="20"/>
        </w:rPr>
        <w:t xml:space="preserve">(Statement of </w:t>
      </w:r>
      <w:r w:rsidR="00AF19F1">
        <w:rPr>
          <w:rFonts w:ascii="Arial" w:hAnsi="Arial" w:cs="Arial"/>
          <w:sz w:val="20"/>
          <w:szCs w:val="20"/>
        </w:rPr>
        <w:t>Receipts</w:t>
      </w:r>
      <w:r>
        <w:rPr>
          <w:rFonts w:ascii="Arial" w:hAnsi="Arial" w:cs="Arial"/>
          <w:sz w:val="20"/>
          <w:szCs w:val="20"/>
        </w:rPr>
        <w:t xml:space="preserve"> and </w:t>
      </w:r>
      <w:r w:rsidR="00AF19F1">
        <w:rPr>
          <w:rFonts w:ascii="Arial" w:hAnsi="Arial" w:cs="Arial"/>
          <w:sz w:val="20"/>
          <w:szCs w:val="20"/>
        </w:rPr>
        <w:t>Disbursement</w:t>
      </w:r>
      <w:r>
        <w:rPr>
          <w:rFonts w:ascii="Arial" w:hAnsi="Arial" w:cs="Arial"/>
          <w:sz w:val="20"/>
          <w:szCs w:val="20"/>
        </w:rPr>
        <w:t>s)</w:t>
      </w:r>
      <w:r w:rsidRPr="00120B1C">
        <w:rPr>
          <w:rFonts w:ascii="Arial" w:hAnsi="Arial" w:cs="Arial"/>
          <w:szCs w:val="24"/>
        </w:rPr>
        <w:tab/>
      </w:r>
      <w:r>
        <w:rPr>
          <w:rFonts w:ascii="Arial" w:hAnsi="Arial" w:cs="Arial"/>
          <w:szCs w:val="24"/>
        </w:rPr>
        <w:t>11</w:t>
      </w:r>
    </w:p>
    <w:p w14:paraId="77A4DEDA" w14:textId="77777777" w:rsidR="00087AC7" w:rsidRPr="00120B1C" w:rsidRDefault="00087AC7" w:rsidP="00087AC7">
      <w:pPr>
        <w:tabs>
          <w:tab w:val="right" w:leader="dot" w:pos="9360"/>
        </w:tabs>
        <w:ind w:left="0" w:firstLine="0"/>
        <w:contextualSpacing w:val="0"/>
        <w:rPr>
          <w:rFonts w:ascii="Arial" w:hAnsi="Arial" w:cs="Arial"/>
          <w:szCs w:val="24"/>
        </w:rPr>
      </w:pPr>
    </w:p>
    <w:p w14:paraId="77A4DEDB" w14:textId="77777777" w:rsidR="00087AC7" w:rsidRPr="00120B1C" w:rsidRDefault="00087AC7" w:rsidP="00087AC7">
      <w:pPr>
        <w:tabs>
          <w:tab w:val="right" w:leader="dot" w:pos="9360"/>
        </w:tabs>
        <w:ind w:left="0" w:firstLine="0"/>
        <w:contextualSpacing w:val="0"/>
        <w:rPr>
          <w:rFonts w:ascii="Arial" w:hAnsi="Arial" w:cs="Arial"/>
          <w:szCs w:val="24"/>
        </w:rPr>
      </w:pPr>
      <w:r w:rsidRPr="00120B1C">
        <w:rPr>
          <w:rFonts w:ascii="Arial" w:hAnsi="Arial" w:cs="Arial"/>
          <w:szCs w:val="24"/>
        </w:rPr>
        <w:t xml:space="preserve">     </w:t>
      </w:r>
    </w:p>
    <w:p w14:paraId="77A4DEDC" w14:textId="77777777" w:rsidR="00087AC7" w:rsidRPr="00120B1C" w:rsidRDefault="00087AC7" w:rsidP="00180683">
      <w:pPr>
        <w:tabs>
          <w:tab w:val="right" w:leader="dot" w:pos="9360"/>
        </w:tabs>
        <w:ind w:left="0" w:firstLine="0"/>
        <w:contextualSpacing w:val="0"/>
        <w:rPr>
          <w:rFonts w:ascii="Arial" w:hAnsi="Arial" w:cs="Arial"/>
          <w:szCs w:val="24"/>
        </w:rPr>
      </w:pPr>
      <w:r w:rsidRPr="00120B1C">
        <w:rPr>
          <w:rFonts w:ascii="Arial" w:hAnsi="Arial" w:cs="Arial"/>
          <w:szCs w:val="24"/>
        </w:rPr>
        <w:t xml:space="preserve">Schedule 2 Instructions </w:t>
      </w:r>
      <w:r>
        <w:rPr>
          <w:rFonts w:ascii="Arial" w:hAnsi="Arial" w:cs="Arial"/>
          <w:sz w:val="20"/>
          <w:szCs w:val="20"/>
        </w:rPr>
        <w:t>(Statement of Net Assets and Reconciliation)</w:t>
      </w:r>
      <w:r w:rsidRPr="00120B1C">
        <w:rPr>
          <w:rFonts w:ascii="Arial" w:hAnsi="Arial" w:cs="Arial"/>
          <w:szCs w:val="24"/>
        </w:rPr>
        <w:tab/>
      </w:r>
      <w:r w:rsidR="00180683">
        <w:rPr>
          <w:rFonts w:ascii="Arial" w:hAnsi="Arial" w:cs="Arial"/>
          <w:szCs w:val="24"/>
        </w:rPr>
        <w:t>1</w:t>
      </w:r>
      <w:r w:rsidR="006E758A">
        <w:rPr>
          <w:rFonts w:ascii="Arial" w:hAnsi="Arial" w:cs="Arial"/>
          <w:szCs w:val="24"/>
        </w:rPr>
        <w:t>8</w:t>
      </w:r>
      <w:r w:rsidR="00180683">
        <w:rPr>
          <w:rFonts w:ascii="Arial" w:hAnsi="Arial" w:cs="Arial"/>
          <w:szCs w:val="24"/>
        </w:rPr>
        <w:tab/>
      </w:r>
      <w:r w:rsidR="00180683">
        <w:rPr>
          <w:rFonts w:ascii="Arial" w:hAnsi="Arial" w:cs="Arial"/>
          <w:szCs w:val="24"/>
        </w:rPr>
        <w:tab/>
      </w:r>
    </w:p>
    <w:p w14:paraId="77A4DEDD" w14:textId="77777777" w:rsidR="00087AC7" w:rsidRPr="00120B1C" w:rsidRDefault="00180683" w:rsidP="00180683">
      <w:pPr>
        <w:tabs>
          <w:tab w:val="right" w:leader="dot" w:pos="9360"/>
        </w:tabs>
        <w:ind w:firstLine="0"/>
        <w:contextualSpacing w:val="0"/>
        <w:rPr>
          <w:rFonts w:ascii="Arial" w:hAnsi="Arial" w:cs="Arial"/>
          <w:szCs w:val="24"/>
        </w:rPr>
      </w:pPr>
      <w:r>
        <w:rPr>
          <w:rFonts w:ascii="Arial" w:hAnsi="Arial" w:cs="Arial"/>
          <w:szCs w:val="24"/>
        </w:rPr>
        <w:t xml:space="preserve">   Statement of Asset Distribution</w:t>
      </w:r>
      <w:r>
        <w:rPr>
          <w:rFonts w:ascii="Arial" w:hAnsi="Arial" w:cs="Arial"/>
          <w:szCs w:val="24"/>
        </w:rPr>
        <w:tab/>
        <w:t>2</w:t>
      </w:r>
      <w:r w:rsidR="006E758A">
        <w:rPr>
          <w:rFonts w:ascii="Arial" w:hAnsi="Arial" w:cs="Arial"/>
          <w:szCs w:val="24"/>
        </w:rPr>
        <w:t>3</w:t>
      </w:r>
      <w:r>
        <w:rPr>
          <w:rFonts w:ascii="Arial" w:hAnsi="Arial" w:cs="Arial"/>
          <w:szCs w:val="24"/>
        </w:rPr>
        <w:t xml:space="preserve"> </w:t>
      </w:r>
    </w:p>
    <w:p w14:paraId="77A4DEDE" w14:textId="77777777" w:rsidR="00180683" w:rsidRDefault="00180683" w:rsidP="00087AC7">
      <w:pPr>
        <w:tabs>
          <w:tab w:val="right" w:leader="dot" w:pos="9360"/>
        </w:tabs>
        <w:ind w:left="0" w:firstLine="0"/>
        <w:contextualSpacing w:val="0"/>
        <w:rPr>
          <w:rFonts w:ascii="Arial" w:hAnsi="Arial" w:cs="Arial"/>
          <w:szCs w:val="24"/>
        </w:rPr>
      </w:pPr>
    </w:p>
    <w:p w14:paraId="77A4DEDF" w14:textId="77777777" w:rsidR="00087AC7" w:rsidRPr="00120B1C" w:rsidRDefault="00087AC7" w:rsidP="00087AC7">
      <w:pPr>
        <w:tabs>
          <w:tab w:val="right" w:leader="dot" w:pos="9360"/>
        </w:tabs>
        <w:ind w:left="0" w:firstLine="0"/>
        <w:contextualSpacing w:val="0"/>
        <w:rPr>
          <w:rFonts w:ascii="Arial" w:hAnsi="Arial" w:cs="Arial"/>
          <w:szCs w:val="24"/>
        </w:rPr>
      </w:pPr>
      <w:r w:rsidRPr="00120B1C">
        <w:rPr>
          <w:rFonts w:ascii="Arial" w:hAnsi="Arial" w:cs="Arial"/>
          <w:szCs w:val="24"/>
        </w:rPr>
        <w:t xml:space="preserve">Schedule 3 Instructions </w:t>
      </w:r>
      <w:r>
        <w:rPr>
          <w:rFonts w:ascii="Arial" w:hAnsi="Arial" w:cs="Arial"/>
          <w:sz w:val="20"/>
          <w:szCs w:val="20"/>
        </w:rPr>
        <w:t>(Statement of Sustainability of Conservatorship)</w:t>
      </w:r>
      <w:r w:rsidRPr="00120B1C">
        <w:rPr>
          <w:rFonts w:ascii="Arial" w:hAnsi="Arial" w:cs="Arial"/>
          <w:szCs w:val="24"/>
        </w:rPr>
        <w:tab/>
      </w:r>
      <w:r>
        <w:rPr>
          <w:rFonts w:ascii="Arial" w:hAnsi="Arial" w:cs="Arial"/>
          <w:szCs w:val="24"/>
        </w:rPr>
        <w:t>2</w:t>
      </w:r>
      <w:r w:rsidR="006E758A">
        <w:rPr>
          <w:rFonts w:ascii="Arial" w:hAnsi="Arial" w:cs="Arial"/>
          <w:szCs w:val="24"/>
        </w:rPr>
        <w:t>4</w:t>
      </w:r>
    </w:p>
    <w:p w14:paraId="77A4DEE0" w14:textId="77777777" w:rsidR="00087AC7" w:rsidRPr="00120B1C" w:rsidRDefault="00087AC7" w:rsidP="00087AC7">
      <w:pPr>
        <w:tabs>
          <w:tab w:val="right" w:leader="dot" w:pos="9360"/>
        </w:tabs>
        <w:ind w:left="0" w:firstLine="0"/>
        <w:contextualSpacing w:val="0"/>
        <w:rPr>
          <w:rFonts w:ascii="Arial" w:hAnsi="Arial" w:cs="Arial"/>
          <w:szCs w:val="24"/>
        </w:rPr>
      </w:pPr>
      <w:r w:rsidRPr="00120B1C">
        <w:rPr>
          <w:rFonts w:ascii="Arial" w:hAnsi="Arial" w:cs="Arial"/>
          <w:szCs w:val="24"/>
        </w:rPr>
        <w:t xml:space="preserve">  </w:t>
      </w:r>
    </w:p>
    <w:p w14:paraId="77A4DEE1" w14:textId="77777777" w:rsidR="00087AC7" w:rsidRDefault="00087AC7" w:rsidP="00E478FF">
      <w:pPr>
        <w:ind w:left="0" w:firstLine="0"/>
        <w:contextualSpacing w:val="0"/>
        <w:jc w:val="center"/>
        <w:rPr>
          <w:rFonts w:cs="Times New Roman"/>
          <w:b/>
          <w:sz w:val="40"/>
          <w:szCs w:val="40"/>
        </w:rPr>
        <w:sectPr w:rsidR="00087AC7" w:rsidSect="008541FE">
          <w:pgSz w:w="12240" w:h="15840"/>
          <w:pgMar w:top="1440" w:right="1440" w:bottom="1170" w:left="1440" w:header="720" w:footer="720" w:gutter="0"/>
          <w:cols w:space="720"/>
          <w:docGrid w:linePitch="360"/>
        </w:sectPr>
      </w:pPr>
    </w:p>
    <w:p w14:paraId="77A4DEE2" w14:textId="77777777" w:rsidR="00AF19F1" w:rsidRPr="00571620" w:rsidRDefault="00AF19F1" w:rsidP="00AF19F1">
      <w:pPr>
        <w:contextualSpacing w:val="0"/>
        <w:jc w:val="center"/>
        <w:rPr>
          <w:rFonts w:ascii="Arial" w:hAnsi="Arial" w:cs="Arial"/>
          <w:b/>
          <w:sz w:val="28"/>
          <w:szCs w:val="28"/>
        </w:rPr>
      </w:pPr>
      <w:r w:rsidRPr="00571620">
        <w:rPr>
          <w:rFonts w:ascii="Arial" w:hAnsi="Arial" w:cs="Arial"/>
          <w:b/>
          <w:sz w:val="28"/>
          <w:szCs w:val="28"/>
        </w:rPr>
        <w:lastRenderedPageBreak/>
        <w:t>General Instructions</w:t>
      </w:r>
    </w:p>
    <w:p w14:paraId="77A4DEE3" w14:textId="77777777" w:rsidR="00AF19F1" w:rsidRPr="00A424F6" w:rsidRDefault="00AF19F1" w:rsidP="00AF19F1">
      <w:pPr>
        <w:jc w:val="both"/>
        <w:rPr>
          <w:rFonts w:ascii="Arial" w:hAnsi="Arial" w:cs="Arial"/>
          <w:b/>
          <w:szCs w:val="24"/>
        </w:rPr>
      </w:pPr>
    </w:p>
    <w:p w14:paraId="77A4DEE4" w14:textId="77777777" w:rsidR="00AF19F1" w:rsidRPr="00A424F6" w:rsidRDefault="00AF19F1" w:rsidP="00AF19F1">
      <w:pPr>
        <w:ind w:left="0" w:firstLine="0"/>
        <w:jc w:val="both"/>
        <w:rPr>
          <w:rFonts w:ascii="Arial" w:hAnsi="Arial" w:cs="Arial"/>
          <w:szCs w:val="24"/>
        </w:rPr>
      </w:pPr>
      <w:r w:rsidRPr="00A424F6">
        <w:rPr>
          <w:rFonts w:ascii="Arial" w:hAnsi="Arial" w:cs="Arial"/>
          <w:b/>
          <w:szCs w:val="24"/>
        </w:rPr>
        <w:t>Purpose</w:t>
      </w:r>
    </w:p>
    <w:p w14:paraId="77A4DEE5" w14:textId="77777777" w:rsidR="00AF19F1" w:rsidRPr="00A424F6" w:rsidRDefault="00AF19F1" w:rsidP="00AF19F1">
      <w:pPr>
        <w:ind w:left="0" w:firstLine="0"/>
        <w:jc w:val="both"/>
        <w:rPr>
          <w:rFonts w:ascii="Arial" w:hAnsi="Arial" w:cs="Arial"/>
          <w:szCs w:val="24"/>
        </w:rPr>
      </w:pPr>
    </w:p>
    <w:p w14:paraId="77A4DEE6" w14:textId="77777777" w:rsidR="00AF19F1" w:rsidRPr="00A424F6" w:rsidRDefault="00AF19F1" w:rsidP="00AF19F1">
      <w:pPr>
        <w:ind w:left="0" w:firstLine="0"/>
        <w:jc w:val="both"/>
        <w:rPr>
          <w:rFonts w:ascii="Arial" w:hAnsi="Arial" w:cs="Arial"/>
          <w:szCs w:val="24"/>
        </w:rPr>
      </w:pPr>
      <w:r w:rsidRPr="00A424F6">
        <w:rPr>
          <w:rFonts w:ascii="Arial" w:hAnsi="Arial" w:cs="Arial"/>
          <w:szCs w:val="24"/>
        </w:rPr>
        <w:t xml:space="preserve">As a court-appointed conservator, you are required to file reports with the court which provide an account of the protected person’s finances.   Your responsibilities and duties as a conservator begin on first date of your appointment, whether it is a temporary or permanent appointment.  The following instructions will assist you in completing the required conservator forms, schedules and worksheets.  </w:t>
      </w:r>
    </w:p>
    <w:p w14:paraId="77A4DEE7" w14:textId="77777777" w:rsidR="00AF19F1" w:rsidRPr="00A424F6" w:rsidRDefault="00AF19F1" w:rsidP="00AF19F1">
      <w:pPr>
        <w:ind w:firstLine="0"/>
        <w:jc w:val="both"/>
        <w:rPr>
          <w:rFonts w:ascii="Arial" w:hAnsi="Arial" w:cs="Arial"/>
          <w:szCs w:val="24"/>
        </w:rPr>
      </w:pPr>
    </w:p>
    <w:p w14:paraId="77A4DEE8" w14:textId="77777777" w:rsidR="00AF19F1" w:rsidRPr="00A424F6" w:rsidRDefault="00AF19F1" w:rsidP="00AF19F1">
      <w:pPr>
        <w:jc w:val="both"/>
        <w:rPr>
          <w:rFonts w:ascii="Arial" w:hAnsi="Arial" w:cs="Arial"/>
          <w:b/>
          <w:szCs w:val="24"/>
        </w:rPr>
      </w:pPr>
    </w:p>
    <w:p w14:paraId="77A4DEE9" w14:textId="77777777" w:rsidR="00AF19F1" w:rsidRPr="00A424F6" w:rsidRDefault="00AF19F1" w:rsidP="00AF19F1">
      <w:pPr>
        <w:ind w:left="0" w:firstLine="0"/>
        <w:jc w:val="both"/>
        <w:rPr>
          <w:rFonts w:ascii="Arial" w:hAnsi="Arial" w:cs="Arial"/>
          <w:szCs w:val="24"/>
        </w:rPr>
      </w:pPr>
      <w:r w:rsidRPr="00A424F6">
        <w:rPr>
          <w:rFonts w:ascii="Arial" w:hAnsi="Arial" w:cs="Arial"/>
          <w:b/>
          <w:szCs w:val="24"/>
        </w:rPr>
        <w:t>Authority</w:t>
      </w:r>
    </w:p>
    <w:p w14:paraId="77A4DEEA" w14:textId="77777777" w:rsidR="00AF19F1" w:rsidRPr="00A424F6" w:rsidRDefault="00AF19F1" w:rsidP="00AF19F1">
      <w:pPr>
        <w:ind w:left="0" w:firstLine="0"/>
        <w:jc w:val="both"/>
        <w:rPr>
          <w:rFonts w:ascii="Arial" w:hAnsi="Arial" w:cs="Arial"/>
          <w:b/>
          <w:szCs w:val="24"/>
        </w:rPr>
      </w:pPr>
    </w:p>
    <w:p w14:paraId="77A4DEEB" w14:textId="77777777" w:rsidR="00AF19F1" w:rsidRPr="00A424F6" w:rsidRDefault="00AF19F1" w:rsidP="00AF19F1">
      <w:pPr>
        <w:ind w:left="0" w:firstLine="0"/>
        <w:jc w:val="both"/>
        <w:rPr>
          <w:rFonts w:ascii="Arial" w:hAnsi="Arial" w:cs="Arial"/>
          <w:szCs w:val="24"/>
        </w:rPr>
      </w:pPr>
      <w:r w:rsidRPr="00A424F6">
        <w:rPr>
          <w:rFonts w:ascii="Arial" w:hAnsi="Arial" w:cs="Arial"/>
          <w:szCs w:val="24"/>
        </w:rPr>
        <w:t>You may refer to several sources which outline your authority as the conservator and the requirement to file periodic reports/accounts with the court.  These sources include: the court order you received, state law (Arizona Revised Statutes §§ 14-5418, 5419), the Arizona Rules of Probate Procedure (Rule 38), and the Arizona Code of Judicial Administration (ACJA), section § 3-302 (Forms).   The forms, schedules and worksheets listed in the ACJA are the required forms pursuant to Rule 38(B) Arizona Rules of Probate Procedure.</w:t>
      </w:r>
    </w:p>
    <w:p w14:paraId="77A4DEEC" w14:textId="77777777" w:rsidR="00AF19F1" w:rsidRPr="00A424F6" w:rsidRDefault="00AF19F1" w:rsidP="00AF19F1">
      <w:pPr>
        <w:ind w:left="0" w:firstLine="0"/>
        <w:jc w:val="both"/>
        <w:rPr>
          <w:rFonts w:ascii="Arial" w:hAnsi="Arial" w:cs="Arial"/>
          <w:b/>
          <w:szCs w:val="24"/>
        </w:rPr>
      </w:pPr>
    </w:p>
    <w:p w14:paraId="77A4DEED" w14:textId="77777777" w:rsidR="00AF19F1" w:rsidRPr="00A424F6" w:rsidRDefault="00AF19F1" w:rsidP="00AF19F1">
      <w:pPr>
        <w:ind w:left="0" w:firstLine="0"/>
        <w:jc w:val="both"/>
        <w:rPr>
          <w:rFonts w:ascii="Arial" w:hAnsi="Arial" w:cs="Arial"/>
          <w:b/>
          <w:szCs w:val="24"/>
        </w:rPr>
      </w:pPr>
    </w:p>
    <w:p w14:paraId="77A4DEEE" w14:textId="77777777" w:rsidR="00AF19F1" w:rsidRPr="00A424F6" w:rsidRDefault="00AF19F1" w:rsidP="00AF19F1">
      <w:pPr>
        <w:ind w:left="0" w:firstLine="0"/>
        <w:jc w:val="both"/>
        <w:rPr>
          <w:rFonts w:ascii="Arial" w:hAnsi="Arial" w:cs="Arial"/>
          <w:b/>
          <w:szCs w:val="24"/>
        </w:rPr>
      </w:pPr>
      <w:r w:rsidRPr="00A424F6">
        <w:rPr>
          <w:rFonts w:ascii="Arial" w:hAnsi="Arial" w:cs="Arial"/>
          <w:b/>
          <w:szCs w:val="24"/>
        </w:rPr>
        <w:t>Where to Find the Forms</w:t>
      </w:r>
    </w:p>
    <w:p w14:paraId="77A4DEEF" w14:textId="77777777" w:rsidR="00AF19F1" w:rsidRPr="00A424F6" w:rsidRDefault="00AF19F1" w:rsidP="00AF19F1">
      <w:pPr>
        <w:ind w:left="0" w:firstLine="0"/>
        <w:jc w:val="both"/>
        <w:rPr>
          <w:rFonts w:ascii="Arial" w:hAnsi="Arial" w:cs="Arial"/>
          <w:b/>
          <w:szCs w:val="24"/>
        </w:rPr>
      </w:pPr>
    </w:p>
    <w:p w14:paraId="77A4DEF0" w14:textId="77777777" w:rsidR="00AF19F1" w:rsidRPr="00A424F6" w:rsidRDefault="00AF19F1" w:rsidP="00AF19F1">
      <w:pPr>
        <w:tabs>
          <w:tab w:val="left" w:pos="72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If you have access to a computer, you can access the forms on the Arizona Judicial Branch website at</w:t>
      </w:r>
      <w:r w:rsidRPr="00A424F6">
        <w:rPr>
          <w:rFonts w:ascii="Arial" w:hAnsi="Arial" w:cs="Arial"/>
          <w:b/>
          <w:szCs w:val="24"/>
        </w:rPr>
        <w:t xml:space="preserve">: </w:t>
      </w:r>
      <w:hyperlink r:id="rId13" w:history="1">
        <w:r w:rsidR="00AF3226" w:rsidRPr="007B58F4">
          <w:rPr>
            <w:rStyle w:val="Hyperlink"/>
            <w:rFonts w:ascii="Arial" w:hAnsi="Arial" w:cs="Arial"/>
            <w:szCs w:val="24"/>
          </w:rPr>
          <w:t>www.azcourts.gov</w:t>
        </w:r>
        <w:r w:rsidR="00AF3226" w:rsidRPr="007B58F4">
          <w:rPr>
            <w:rStyle w:val="Hyperlink"/>
            <w:rFonts w:ascii="Arial" w:hAnsi="Arial" w:cs="Arial"/>
          </w:rPr>
          <w:t>/probate</w:t>
        </w:r>
      </w:hyperlink>
      <w:r w:rsidRPr="00A424F6">
        <w:rPr>
          <w:rFonts w:ascii="Arial" w:hAnsi="Arial" w:cs="Arial"/>
          <w:szCs w:val="24"/>
        </w:rPr>
        <w:t>.</w:t>
      </w:r>
      <w:r w:rsidR="00AF3226">
        <w:rPr>
          <w:rFonts w:ascii="Arial" w:hAnsi="Arial" w:cs="Arial"/>
          <w:szCs w:val="24"/>
        </w:rPr>
        <w:tab/>
      </w:r>
    </w:p>
    <w:p w14:paraId="77A4DEF1" w14:textId="77777777" w:rsidR="00AF19F1" w:rsidRPr="00A424F6" w:rsidRDefault="00AF19F1" w:rsidP="00AF19F1">
      <w:pPr>
        <w:ind w:left="0" w:firstLine="0"/>
        <w:jc w:val="both"/>
        <w:rPr>
          <w:rFonts w:ascii="Arial" w:hAnsi="Arial" w:cs="Arial"/>
          <w:szCs w:val="24"/>
        </w:rPr>
      </w:pPr>
    </w:p>
    <w:p w14:paraId="77A4DEF2" w14:textId="77777777" w:rsidR="00AF19F1" w:rsidRPr="00A424F6" w:rsidRDefault="00AF19F1" w:rsidP="00AF19F1">
      <w:pPr>
        <w:ind w:left="0" w:firstLine="0"/>
        <w:jc w:val="both"/>
        <w:rPr>
          <w:rFonts w:ascii="Arial" w:hAnsi="Arial" w:cs="Arial"/>
          <w:i/>
          <w:szCs w:val="24"/>
        </w:rPr>
      </w:pPr>
      <w:r w:rsidRPr="00A424F6">
        <w:rPr>
          <w:rFonts w:ascii="Arial" w:hAnsi="Arial" w:cs="Arial"/>
          <w:szCs w:val="24"/>
        </w:rPr>
        <w:t xml:space="preserve">You can complete the form on a computer, but you will need to save and print the form to file it with the court by the required due date.  If you do not have access to a computer, contact the court and request a printed version you can complete manually. </w:t>
      </w:r>
      <w:r w:rsidRPr="00A424F6">
        <w:rPr>
          <w:rFonts w:ascii="Arial" w:hAnsi="Arial" w:cs="Arial"/>
          <w:i/>
          <w:szCs w:val="24"/>
        </w:rPr>
        <w:t>Please keep in mind that if you need printed copies of the forms or instructions from the court, there may be a printing charge.</w:t>
      </w:r>
    </w:p>
    <w:p w14:paraId="77A4DEF3" w14:textId="77777777" w:rsidR="00AF19F1" w:rsidRPr="00A424F6" w:rsidRDefault="00AF19F1" w:rsidP="00AF19F1">
      <w:pPr>
        <w:ind w:left="0" w:firstLine="0"/>
        <w:jc w:val="both"/>
        <w:rPr>
          <w:rFonts w:ascii="Arial" w:hAnsi="Arial" w:cs="Arial"/>
          <w:szCs w:val="24"/>
        </w:rPr>
      </w:pPr>
    </w:p>
    <w:p w14:paraId="77A4DEF4" w14:textId="77777777" w:rsidR="00AF19F1" w:rsidRPr="00A424F6" w:rsidRDefault="00AF19F1" w:rsidP="00AF19F1">
      <w:pPr>
        <w:ind w:left="0" w:firstLine="0"/>
        <w:rPr>
          <w:rFonts w:ascii="Arial" w:hAnsi="Arial" w:cs="Arial"/>
          <w:b/>
          <w:szCs w:val="24"/>
        </w:rPr>
      </w:pPr>
    </w:p>
    <w:p w14:paraId="77A4DEF5" w14:textId="77777777" w:rsidR="00AF19F1" w:rsidRPr="00A424F6" w:rsidRDefault="00AF19F1" w:rsidP="00AF19F1">
      <w:pPr>
        <w:ind w:left="0" w:firstLine="0"/>
        <w:rPr>
          <w:rFonts w:ascii="Arial" w:hAnsi="Arial" w:cs="Arial"/>
          <w:b/>
          <w:szCs w:val="24"/>
        </w:rPr>
      </w:pPr>
      <w:r w:rsidRPr="00A424F6">
        <w:rPr>
          <w:rFonts w:ascii="Arial" w:hAnsi="Arial" w:cs="Arial"/>
          <w:b/>
          <w:szCs w:val="24"/>
        </w:rPr>
        <w:t>Which Form to Use</w:t>
      </w:r>
    </w:p>
    <w:p w14:paraId="77A4DEF6" w14:textId="77777777" w:rsidR="00AF19F1" w:rsidRPr="00A424F6" w:rsidRDefault="00AF19F1" w:rsidP="00AF19F1">
      <w:pPr>
        <w:ind w:left="0" w:firstLine="0"/>
        <w:rPr>
          <w:rFonts w:ascii="Arial" w:hAnsi="Arial" w:cs="Arial"/>
          <w:b/>
          <w:szCs w:val="24"/>
        </w:rPr>
      </w:pPr>
    </w:p>
    <w:p w14:paraId="77A4DEF7" w14:textId="77777777" w:rsidR="00AF19F1" w:rsidRPr="00A424F6" w:rsidRDefault="00AF19F1" w:rsidP="00AF19F1">
      <w:pPr>
        <w:ind w:left="0" w:firstLine="0"/>
        <w:jc w:val="both"/>
        <w:rPr>
          <w:rFonts w:ascii="Arial" w:hAnsi="Arial" w:cs="Arial"/>
          <w:szCs w:val="24"/>
        </w:rPr>
      </w:pPr>
      <w:r w:rsidRPr="00A424F6">
        <w:rPr>
          <w:rFonts w:ascii="Arial" w:hAnsi="Arial" w:cs="Arial"/>
          <w:szCs w:val="24"/>
        </w:rPr>
        <w:t xml:space="preserve">Refer to the chart </w:t>
      </w:r>
      <w:r>
        <w:rPr>
          <w:rFonts w:ascii="Arial" w:hAnsi="Arial" w:cs="Arial"/>
          <w:szCs w:val="24"/>
        </w:rPr>
        <w:t>below</w:t>
      </w:r>
      <w:r w:rsidRPr="00A424F6">
        <w:rPr>
          <w:rFonts w:ascii="Arial" w:hAnsi="Arial" w:cs="Arial"/>
          <w:szCs w:val="24"/>
        </w:rPr>
        <w:t xml:space="preserve"> to determine which form you need to file.  If you need further assistance determining the appropriate form, contact the court which appointed you as conservator.</w:t>
      </w:r>
    </w:p>
    <w:p w14:paraId="77A4DEF8" w14:textId="77777777" w:rsidR="00AF19F1" w:rsidRPr="00A424F6" w:rsidRDefault="00AF19F1" w:rsidP="00AF19F1">
      <w:pPr>
        <w:ind w:firstLine="0"/>
        <w:rPr>
          <w:rFonts w:ascii="Arial" w:hAnsi="Arial" w:cs="Arial"/>
          <w:szCs w:val="24"/>
        </w:rPr>
      </w:pPr>
    </w:p>
    <w:p w14:paraId="77A4DEF9" w14:textId="77777777" w:rsidR="00AF19F1" w:rsidRPr="00A424F6" w:rsidRDefault="00AF19F1" w:rsidP="00AF19F1">
      <w:pPr>
        <w:ind w:firstLine="0"/>
        <w:rPr>
          <w:rFonts w:ascii="Arial" w:hAnsi="Arial" w:cs="Arial"/>
          <w:szCs w:val="24"/>
        </w:rPr>
      </w:pPr>
    </w:p>
    <w:p w14:paraId="77A4DEFA" w14:textId="77777777" w:rsidR="00AF19F1" w:rsidRPr="00A424F6" w:rsidRDefault="00AF19F1" w:rsidP="00AF19F1">
      <w:pPr>
        <w:ind w:firstLine="0"/>
        <w:rPr>
          <w:rFonts w:ascii="Arial" w:hAnsi="Arial" w:cs="Arial"/>
          <w:szCs w:val="24"/>
        </w:rPr>
      </w:pPr>
    </w:p>
    <w:p w14:paraId="77A4DEFB" w14:textId="77777777" w:rsidR="00AF19F1" w:rsidRPr="00A424F6" w:rsidRDefault="00AF19F1" w:rsidP="00AF19F1">
      <w:pPr>
        <w:ind w:firstLine="0"/>
        <w:rPr>
          <w:rFonts w:ascii="Arial" w:hAnsi="Arial" w:cs="Arial"/>
          <w:szCs w:val="24"/>
        </w:rPr>
      </w:pPr>
    </w:p>
    <w:p w14:paraId="77A4DEFC" w14:textId="77777777" w:rsidR="00AF19F1" w:rsidRPr="00A424F6" w:rsidRDefault="00AF19F1" w:rsidP="00AF19F1">
      <w:pPr>
        <w:ind w:firstLine="0"/>
        <w:rPr>
          <w:rFonts w:ascii="Arial" w:hAnsi="Arial" w:cs="Arial"/>
          <w:szCs w:val="24"/>
        </w:rPr>
      </w:pPr>
    </w:p>
    <w:p w14:paraId="77A4DEFD" w14:textId="77777777" w:rsidR="00AF19F1" w:rsidRPr="00A424F6" w:rsidRDefault="00AF19F1" w:rsidP="00AF19F1">
      <w:pPr>
        <w:ind w:firstLine="0"/>
        <w:rPr>
          <w:rFonts w:ascii="Arial" w:hAnsi="Arial" w:cs="Arial"/>
          <w:szCs w:val="24"/>
        </w:rPr>
      </w:pPr>
    </w:p>
    <w:p w14:paraId="77A4DEFE" w14:textId="77777777" w:rsidR="00AF19F1" w:rsidRPr="00A424F6" w:rsidRDefault="00AF19F1" w:rsidP="00AF19F1">
      <w:pPr>
        <w:ind w:firstLine="0"/>
        <w:rPr>
          <w:rFonts w:ascii="Arial" w:hAnsi="Arial" w:cs="Arial"/>
          <w:szCs w:val="24"/>
        </w:rPr>
      </w:pPr>
    </w:p>
    <w:p w14:paraId="77A4DEFF" w14:textId="77777777" w:rsidR="00AF19F1" w:rsidRPr="00A424F6" w:rsidRDefault="00AF19F1" w:rsidP="00AF19F1">
      <w:pPr>
        <w:ind w:firstLine="0"/>
        <w:rPr>
          <w:rFonts w:ascii="Arial" w:hAnsi="Arial" w:cs="Arial"/>
          <w:szCs w:val="24"/>
        </w:rPr>
      </w:pPr>
    </w:p>
    <w:p w14:paraId="77A4DF00" w14:textId="77777777" w:rsidR="004B7849" w:rsidRDefault="004B7849">
      <w:pPr>
        <w:contextualSpacing w:val="0"/>
        <w:rPr>
          <w:rFonts w:ascii="Arial" w:hAnsi="Arial" w:cs="Arial"/>
          <w:b/>
          <w:szCs w:val="24"/>
        </w:rPr>
      </w:pPr>
      <w:r>
        <w:rPr>
          <w:rFonts w:ascii="Arial" w:hAnsi="Arial" w:cs="Arial"/>
          <w:b/>
          <w:szCs w:val="24"/>
        </w:rPr>
        <w:br w:type="page"/>
      </w:r>
    </w:p>
    <w:p w14:paraId="77A4DF01" w14:textId="77777777" w:rsidR="00AF19F1" w:rsidRPr="00A424F6" w:rsidRDefault="00AF19F1" w:rsidP="00AF19F1">
      <w:pPr>
        <w:ind w:left="0" w:firstLine="720"/>
        <w:jc w:val="center"/>
        <w:rPr>
          <w:rFonts w:ascii="Arial" w:hAnsi="Arial" w:cs="Arial"/>
          <w:b/>
          <w:szCs w:val="24"/>
        </w:rPr>
      </w:pPr>
      <w:r w:rsidRPr="00A424F6">
        <w:rPr>
          <w:rFonts w:ascii="Arial" w:hAnsi="Arial" w:cs="Arial"/>
          <w:b/>
          <w:szCs w:val="24"/>
        </w:rPr>
        <w:lastRenderedPageBreak/>
        <w:t>Conservatorship Account Forms</w:t>
      </w:r>
    </w:p>
    <w:p w14:paraId="77A4DF02" w14:textId="77777777" w:rsidR="00AF19F1" w:rsidRPr="00A424F6" w:rsidRDefault="00AF19F1" w:rsidP="00AF19F1">
      <w:pPr>
        <w:ind w:left="0" w:firstLine="0"/>
        <w:jc w:val="both"/>
        <w:rPr>
          <w:rFonts w:ascii="Arial" w:hAnsi="Arial" w:cs="Arial"/>
          <w:szCs w:val="24"/>
        </w:rPr>
      </w:pPr>
    </w:p>
    <w:tbl>
      <w:tblPr>
        <w:tblStyle w:val="TableGrid"/>
        <w:tblW w:w="9821" w:type="dxa"/>
        <w:tblInd w:w="457" w:type="dxa"/>
        <w:tblLayout w:type="fixed"/>
        <w:tblLook w:val="04A0" w:firstRow="1" w:lastRow="0" w:firstColumn="1" w:lastColumn="0" w:noHBand="0" w:noVBand="1"/>
      </w:tblPr>
      <w:tblGrid>
        <w:gridCol w:w="1271"/>
        <w:gridCol w:w="1980"/>
        <w:gridCol w:w="6570"/>
      </w:tblGrid>
      <w:tr w:rsidR="00AF19F1" w:rsidRPr="00A424F6" w14:paraId="77A4DF06" w14:textId="77777777" w:rsidTr="00F02F9B">
        <w:tc>
          <w:tcPr>
            <w:tcW w:w="1271" w:type="dxa"/>
            <w:shd w:val="pct10" w:color="auto" w:fill="auto"/>
          </w:tcPr>
          <w:p w14:paraId="77A4DF03" w14:textId="77777777" w:rsidR="00AF19F1" w:rsidRPr="00A424F6" w:rsidRDefault="00AF19F1" w:rsidP="00F02F9B">
            <w:pPr>
              <w:ind w:left="0" w:firstLine="0"/>
              <w:jc w:val="center"/>
              <w:rPr>
                <w:rFonts w:ascii="Arial" w:hAnsi="Arial" w:cs="Arial"/>
                <w:b/>
                <w:szCs w:val="24"/>
              </w:rPr>
            </w:pPr>
            <w:r w:rsidRPr="00A424F6">
              <w:rPr>
                <w:rFonts w:ascii="Arial" w:hAnsi="Arial" w:cs="Arial"/>
                <w:b/>
                <w:szCs w:val="24"/>
              </w:rPr>
              <w:t xml:space="preserve">Form </w:t>
            </w:r>
          </w:p>
        </w:tc>
        <w:tc>
          <w:tcPr>
            <w:tcW w:w="1980" w:type="dxa"/>
            <w:shd w:val="pct10" w:color="auto" w:fill="auto"/>
          </w:tcPr>
          <w:p w14:paraId="77A4DF04" w14:textId="77777777" w:rsidR="00AF19F1" w:rsidRPr="00A424F6" w:rsidRDefault="00AF19F1" w:rsidP="00F02F9B">
            <w:pPr>
              <w:ind w:left="0" w:firstLine="0"/>
              <w:jc w:val="center"/>
              <w:rPr>
                <w:rFonts w:ascii="Arial" w:hAnsi="Arial" w:cs="Arial"/>
                <w:b/>
                <w:szCs w:val="24"/>
              </w:rPr>
            </w:pPr>
            <w:r w:rsidRPr="00A424F6">
              <w:rPr>
                <w:rFonts w:ascii="Arial" w:hAnsi="Arial" w:cs="Arial"/>
                <w:b/>
                <w:szCs w:val="24"/>
              </w:rPr>
              <w:t>Title</w:t>
            </w:r>
          </w:p>
        </w:tc>
        <w:tc>
          <w:tcPr>
            <w:tcW w:w="6570" w:type="dxa"/>
            <w:shd w:val="pct10" w:color="auto" w:fill="auto"/>
          </w:tcPr>
          <w:p w14:paraId="77A4DF05" w14:textId="77777777" w:rsidR="00AF19F1" w:rsidRPr="00A424F6" w:rsidRDefault="00AF19F1" w:rsidP="00F02F9B">
            <w:pPr>
              <w:ind w:left="0" w:firstLine="0"/>
              <w:jc w:val="center"/>
              <w:rPr>
                <w:rFonts w:ascii="Arial" w:hAnsi="Arial" w:cs="Arial"/>
                <w:b/>
                <w:szCs w:val="24"/>
              </w:rPr>
            </w:pPr>
            <w:r w:rsidRPr="00A424F6">
              <w:rPr>
                <w:rFonts w:ascii="Arial" w:hAnsi="Arial" w:cs="Arial"/>
                <w:b/>
                <w:szCs w:val="24"/>
              </w:rPr>
              <w:t>Description</w:t>
            </w:r>
          </w:p>
        </w:tc>
      </w:tr>
      <w:tr w:rsidR="00AF19F1" w:rsidRPr="00A424F6" w14:paraId="77A4DF0C" w14:textId="77777777" w:rsidTr="00F02F9B">
        <w:tc>
          <w:tcPr>
            <w:tcW w:w="1271" w:type="dxa"/>
            <w:vAlign w:val="center"/>
          </w:tcPr>
          <w:p w14:paraId="77A4DF07"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 xml:space="preserve">5 </w:t>
            </w:r>
          </w:p>
          <w:p w14:paraId="77A4DF08"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and Inventory</w:t>
            </w:r>
          </w:p>
        </w:tc>
        <w:tc>
          <w:tcPr>
            <w:tcW w:w="1980" w:type="dxa"/>
            <w:vAlign w:val="center"/>
          </w:tcPr>
          <w:p w14:paraId="77A4DF09" w14:textId="77777777" w:rsidR="00AF19F1" w:rsidRPr="00A424F6" w:rsidRDefault="00AF19F1" w:rsidP="00F02F9B">
            <w:pPr>
              <w:ind w:left="0" w:firstLine="0"/>
              <w:rPr>
                <w:rFonts w:ascii="Arial" w:hAnsi="Arial" w:cs="Arial"/>
                <w:szCs w:val="24"/>
              </w:rPr>
            </w:pPr>
            <w:r w:rsidRPr="00A424F6">
              <w:rPr>
                <w:rFonts w:ascii="Arial" w:hAnsi="Arial" w:cs="Arial"/>
                <w:szCs w:val="24"/>
              </w:rPr>
              <w:t>Conservatorship Estate Budget</w:t>
            </w:r>
          </w:p>
        </w:tc>
        <w:tc>
          <w:tcPr>
            <w:tcW w:w="6570" w:type="dxa"/>
          </w:tcPr>
          <w:p w14:paraId="77A4DF0A" w14:textId="77777777" w:rsidR="00AF19F1" w:rsidRPr="00A424F6" w:rsidRDefault="00AF19F1" w:rsidP="00F02F9B">
            <w:pPr>
              <w:ind w:left="0" w:firstLine="0"/>
              <w:jc w:val="both"/>
              <w:rPr>
                <w:rFonts w:ascii="Arial" w:hAnsi="Arial" w:cs="Arial"/>
                <w:b/>
                <w:szCs w:val="24"/>
              </w:rPr>
            </w:pPr>
            <w:r w:rsidRPr="00A424F6">
              <w:rPr>
                <w:rFonts w:ascii="Arial" w:hAnsi="Arial" w:cs="Arial"/>
                <w:szCs w:val="24"/>
              </w:rPr>
              <w:t xml:space="preserve">The first estimate of anticipated </w:t>
            </w:r>
            <w:r>
              <w:rPr>
                <w:rFonts w:ascii="Arial" w:hAnsi="Arial" w:cs="Arial"/>
                <w:szCs w:val="24"/>
              </w:rPr>
              <w:t>receipts</w:t>
            </w:r>
            <w:r w:rsidRPr="00A424F6">
              <w:rPr>
                <w:rFonts w:ascii="Arial" w:hAnsi="Arial" w:cs="Arial"/>
                <w:szCs w:val="24"/>
              </w:rPr>
              <w:t xml:space="preserve"> and </w:t>
            </w:r>
            <w:r>
              <w:rPr>
                <w:rFonts w:ascii="Arial" w:hAnsi="Arial" w:cs="Arial"/>
                <w:szCs w:val="24"/>
              </w:rPr>
              <w:t>disbursements</w:t>
            </w:r>
            <w:r w:rsidRPr="00A424F6">
              <w:rPr>
                <w:rFonts w:ascii="Arial" w:hAnsi="Arial" w:cs="Arial"/>
                <w:szCs w:val="24"/>
              </w:rPr>
              <w:t xml:space="preserve"> for the protected person during the first 9 months of the appointment.  The account reporting period starts on the day following the date the letters were issued.  </w:t>
            </w:r>
            <w:r w:rsidRPr="00A424F6">
              <w:rPr>
                <w:rFonts w:ascii="Arial" w:hAnsi="Arial" w:cs="Arial"/>
                <w:b/>
                <w:szCs w:val="24"/>
              </w:rPr>
              <w:t xml:space="preserve">Due 90 calendar days after letters were issued, unless otherwise ordered by the court. </w:t>
            </w:r>
          </w:p>
          <w:p w14:paraId="77A4DF0B" w14:textId="77777777" w:rsidR="00AF19F1" w:rsidRPr="00A424F6" w:rsidRDefault="00AF19F1" w:rsidP="00F02F9B">
            <w:pPr>
              <w:ind w:left="0" w:firstLine="0"/>
              <w:jc w:val="both"/>
              <w:rPr>
                <w:rFonts w:ascii="Arial" w:hAnsi="Arial" w:cs="Arial"/>
                <w:b/>
                <w:i/>
                <w:szCs w:val="24"/>
              </w:rPr>
            </w:pPr>
            <w:r w:rsidRPr="00A424F6">
              <w:rPr>
                <w:rFonts w:ascii="Arial" w:hAnsi="Arial" w:cs="Arial"/>
                <w:i/>
                <w:szCs w:val="24"/>
              </w:rPr>
              <w:t>Rule 30.3, Rules of Probate Procedure</w:t>
            </w:r>
            <w:r w:rsidRPr="00A424F6">
              <w:rPr>
                <w:rFonts w:ascii="Arial" w:hAnsi="Arial" w:cs="Arial"/>
                <w:szCs w:val="24"/>
              </w:rPr>
              <w:t xml:space="preserve">  </w:t>
            </w:r>
          </w:p>
        </w:tc>
      </w:tr>
      <w:tr w:rsidR="00AF19F1" w:rsidRPr="00A424F6" w14:paraId="77A4DF11" w14:textId="77777777" w:rsidTr="00F02F9B">
        <w:tc>
          <w:tcPr>
            <w:tcW w:w="1271" w:type="dxa"/>
            <w:vAlign w:val="center"/>
          </w:tcPr>
          <w:p w14:paraId="77A4DF0D"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6</w:t>
            </w:r>
          </w:p>
        </w:tc>
        <w:tc>
          <w:tcPr>
            <w:tcW w:w="1980" w:type="dxa"/>
            <w:vAlign w:val="center"/>
          </w:tcPr>
          <w:p w14:paraId="77A4DF0E" w14:textId="77777777" w:rsidR="00AF19F1" w:rsidRPr="00A424F6" w:rsidRDefault="00AF19F1" w:rsidP="00F02F9B">
            <w:pPr>
              <w:ind w:left="0" w:firstLine="0"/>
              <w:rPr>
                <w:rFonts w:ascii="Arial" w:hAnsi="Arial" w:cs="Arial"/>
                <w:szCs w:val="24"/>
              </w:rPr>
            </w:pPr>
            <w:r w:rsidRPr="00A424F6">
              <w:rPr>
                <w:rFonts w:ascii="Arial" w:hAnsi="Arial" w:cs="Arial"/>
                <w:szCs w:val="24"/>
              </w:rPr>
              <w:t>First Conservator’s Account</w:t>
            </w:r>
          </w:p>
        </w:tc>
        <w:tc>
          <w:tcPr>
            <w:tcW w:w="6570" w:type="dxa"/>
          </w:tcPr>
          <w:p w14:paraId="77A4DF0F" w14:textId="77777777" w:rsidR="00AF19F1" w:rsidRPr="00A424F6" w:rsidRDefault="00AF19F1" w:rsidP="00F02F9B">
            <w:pPr>
              <w:ind w:left="0" w:firstLine="0"/>
              <w:jc w:val="both"/>
              <w:rPr>
                <w:rFonts w:ascii="Arial" w:hAnsi="Arial" w:cs="Arial"/>
                <w:szCs w:val="24"/>
              </w:rPr>
            </w:pPr>
            <w:r w:rsidRPr="00A424F6">
              <w:rPr>
                <w:rFonts w:ascii="Arial" w:hAnsi="Arial" w:cs="Arial"/>
                <w:szCs w:val="24"/>
              </w:rPr>
              <w:t xml:space="preserve">Reflects all financial activity related to the conservatorship during the first nine months after the letters of conservator were issued and the anticipated </w:t>
            </w:r>
            <w:r>
              <w:rPr>
                <w:rFonts w:ascii="Arial" w:hAnsi="Arial" w:cs="Arial"/>
                <w:szCs w:val="24"/>
              </w:rPr>
              <w:t>receipts</w:t>
            </w:r>
            <w:r w:rsidRPr="00A424F6">
              <w:rPr>
                <w:rFonts w:ascii="Arial" w:hAnsi="Arial" w:cs="Arial"/>
                <w:szCs w:val="24"/>
              </w:rPr>
              <w:t xml:space="preserve"> and </w:t>
            </w:r>
            <w:r>
              <w:rPr>
                <w:rFonts w:ascii="Arial" w:hAnsi="Arial" w:cs="Arial"/>
                <w:szCs w:val="24"/>
              </w:rPr>
              <w:t>disbursement</w:t>
            </w:r>
            <w:r w:rsidRPr="00A424F6">
              <w:rPr>
                <w:rFonts w:ascii="Arial" w:hAnsi="Arial" w:cs="Arial"/>
                <w:szCs w:val="24"/>
              </w:rPr>
              <w:t xml:space="preserve">s in the next 12 months. </w:t>
            </w:r>
            <w:r w:rsidRPr="00A424F6">
              <w:rPr>
                <w:rFonts w:ascii="Arial" w:hAnsi="Arial" w:cs="Arial"/>
                <w:b/>
                <w:szCs w:val="24"/>
              </w:rPr>
              <w:t>Due on the first anniversary of the date the letters were issued, unless otherwise ordered by the court.</w:t>
            </w:r>
            <w:r w:rsidRPr="00A424F6">
              <w:rPr>
                <w:rFonts w:ascii="Arial" w:hAnsi="Arial" w:cs="Arial"/>
                <w:szCs w:val="24"/>
              </w:rPr>
              <w:t xml:space="preserve">  </w:t>
            </w:r>
          </w:p>
          <w:p w14:paraId="77A4DF10" w14:textId="77777777" w:rsidR="00AF19F1" w:rsidRPr="00A424F6" w:rsidRDefault="00AF19F1" w:rsidP="00F02F9B">
            <w:pPr>
              <w:ind w:left="0" w:firstLine="0"/>
              <w:jc w:val="both"/>
              <w:rPr>
                <w:rFonts w:ascii="Arial" w:hAnsi="Arial" w:cs="Arial"/>
                <w:b/>
                <w:i/>
                <w:szCs w:val="24"/>
              </w:rPr>
            </w:pPr>
            <w:r w:rsidRPr="00A424F6">
              <w:rPr>
                <w:rFonts w:ascii="Arial" w:hAnsi="Arial" w:cs="Arial"/>
                <w:i/>
                <w:szCs w:val="24"/>
              </w:rPr>
              <w:t>Rule 30B(1), Rules of Probate Procedure</w:t>
            </w:r>
          </w:p>
        </w:tc>
      </w:tr>
      <w:tr w:rsidR="00AF19F1" w:rsidRPr="00A424F6" w14:paraId="77A4DF16" w14:textId="77777777" w:rsidTr="00F02F9B">
        <w:tc>
          <w:tcPr>
            <w:tcW w:w="1271" w:type="dxa"/>
            <w:vAlign w:val="center"/>
          </w:tcPr>
          <w:p w14:paraId="77A4DF12"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7</w:t>
            </w:r>
          </w:p>
        </w:tc>
        <w:tc>
          <w:tcPr>
            <w:tcW w:w="1980" w:type="dxa"/>
            <w:vAlign w:val="center"/>
          </w:tcPr>
          <w:p w14:paraId="77A4DF13" w14:textId="77777777" w:rsidR="00AF19F1" w:rsidRPr="00A424F6" w:rsidRDefault="00AF19F1" w:rsidP="00F02F9B">
            <w:pPr>
              <w:ind w:left="0" w:firstLine="0"/>
              <w:rPr>
                <w:rFonts w:ascii="Arial" w:hAnsi="Arial" w:cs="Arial"/>
                <w:szCs w:val="24"/>
              </w:rPr>
            </w:pPr>
            <w:r w:rsidRPr="00A424F6">
              <w:rPr>
                <w:rFonts w:ascii="Arial" w:hAnsi="Arial" w:cs="Arial"/>
                <w:szCs w:val="24"/>
              </w:rPr>
              <w:t>Conservator’s Account</w:t>
            </w:r>
          </w:p>
        </w:tc>
        <w:tc>
          <w:tcPr>
            <w:tcW w:w="6570" w:type="dxa"/>
          </w:tcPr>
          <w:p w14:paraId="77A4DF14" w14:textId="77777777" w:rsidR="00AF19F1" w:rsidRPr="00A424F6" w:rsidRDefault="00AF19F1" w:rsidP="00F02F9B">
            <w:pPr>
              <w:ind w:left="0" w:firstLine="0"/>
              <w:jc w:val="both"/>
              <w:rPr>
                <w:rFonts w:ascii="Arial" w:hAnsi="Arial" w:cs="Arial"/>
                <w:b/>
                <w:szCs w:val="24"/>
              </w:rPr>
            </w:pPr>
            <w:r w:rsidRPr="00A424F6">
              <w:rPr>
                <w:rFonts w:ascii="Arial" w:hAnsi="Arial" w:cs="Arial"/>
                <w:szCs w:val="24"/>
              </w:rPr>
              <w:t>Reflects financial activity during each account reporting period after the First Conservator’s Account.  Note: You will use Form 7, starting with the 2</w:t>
            </w:r>
            <w:r w:rsidRPr="00A424F6">
              <w:rPr>
                <w:rFonts w:ascii="Arial" w:hAnsi="Arial" w:cs="Arial"/>
                <w:szCs w:val="24"/>
                <w:vertAlign w:val="superscript"/>
              </w:rPr>
              <w:t>nd</w:t>
            </w:r>
            <w:r w:rsidRPr="00A424F6">
              <w:rPr>
                <w:rFonts w:ascii="Arial" w:hAnsi="Arial" w:cs="Arial"/>
                <w:szCs w:val="24"/>
              </w:rPr>
              <w:t xml:space="preserve"> Conservator’s Account and for as long as you remain appointed as conservator, until the final account. </w:t>
            </w:r>
            <w:r w:rsidRPr="00A424F6">
              <w:rPr>
                <w:rFonts w:ascii="Arial" w:hAnsi="Arial" w:cs="Arial"/>
                <w:b/>
                <w:szCs w:val="24"/>
              </w:rPr>
              <w:t xml:space="preserve">Due on the second and subsequent anniversary of the date the letters were issued, unless otherwise ordered by the court. </w:t>
            </w:r>
          </w:p>
          <w:p w14:paraId="77A4DF15" w14:textId="77777777" w:rsidR="00AF19F1" w:rsidRPr="00A424F6" w:rsidRDefault="00AF19F1" w:rsidP="00F02F9B">
            <w:pPr>
              <w:ind w:left="0" w:firstLine="0"/>
              <w:jc w:val="both"/>
              <w:rPr>
                <w:rFonts w:ascii="Arial" w:hAnsi="Arial" w:cs="Arial"/>
                <w:b/>
                <w:szCs w:val="24"/>
              </w:rPr>
            </w:pPr>
            <w:r w:rsidRPr="00A424F6">
              <w:rPr>
                <w:rFonts w:ascii="Arial" w:hAnsi="Arial" w:cs="Arial"/>
                <w:i/>
                <w:szCs w:val="24"/>
              </w:rPr>
              <w:t>Rule 30B(2), Rules of Probate Procedure</w:t>
            </w:r>
          </w:p>
        </w:tc>
      </w:tr>
      <w:tr w:rsidR="00AF19F1" w:rsidRPr="00A424F6" w14:paraId="77A4DF1B" w14:textId="77777777" w:rsidTr="00F02F9B">
        <w:tc>
          <w:tcPr>
            <w:tcW w:w="1271" w:type="dxa"/>
            <w:vAlign w:val="center"/>
          </w:tcPr>
          <w:p w14:paraId="77A4DF17"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8</w:t>
            </w:r>
          </w:p>
        </w:tc>
        <w:tc>
          <w:tcPr>
            <w:tcW w:w="1980" w:type="dxa"/>
            <w:vAlign w:val="center"/>
          </w:tcPr>
          <w:p w14:paraId="77A4DF18" w14:textId="77777777" w:rsidR="00AF19F1" w:rsidRPr="00A424F6" w:rsidRDefault="00AF19F1" w:rsidP="00F02F9B">
            <w:pPr>
              <w:ind w:left="0" w:firstLine="0"/>
              <w:rPr>
                <w:rFonts w:ascii="Arial" w:hAnsi="Arial" w:cs="Arial"/>
                <w:szCs w:val="24"/>
              </w:rPr>
            </w:pPr>
            <w:r w:rsidRPr="00A424F6">
              <w:rPr>
                <w:rFonts w:ascii="Arial" w:hAnsi="Arial" w:cs="Arial"/>
                <w:szCs w:val="24"/>
              </w:rPr>
              <w:t>Final Conservator’s Account</w:t>
            </w:r>
          </w:p>
        </w:tc>
        <w:tc>
          <w:tcPr>
            <w:tcW w:w="6570" w:type="dxa"/>
          </w:tcPr>
          <w:p w14:paraId="77A4DF19" w14:textId="77777777" w:rsidR="00AF19F1" w:rsidRPr="00A424F6" w:rsidRDefault="00AF19F1" w:rsidP="00F02F9B">
            <w:pPr>
              <w:ind w:left="0" w:hanging="18"/>
              <w:jc w:val="both"/>
              <w:rPr>
                <w:rFonts w:ascii="Arial" w:hAnsi="Arial" w:cs="Arial"/>
                <w:b/>
                <w:szCs w:val="24"/>
              </w:rPr>
            </w:pPr>
            <w:r w:rsidRPr="00A424F6">
              <w:rPr>
                <w:rFonts w:ascii="Arial" w:hAnsi="Arial" w:cs="Arial"/>
                <w:szCs w:val="24"/>
              </w:rPr>
              <w:t>Covers the final account of the conservatorship. You must file a Statement of Asset Distribution with the Final Conservator’s Account.</w:t>
            </w:r>
            <w:r w:rsidR="00FE3CE2">
              <w:rPr>
                <w:rFonts w:ascii="Arial" w:hAnsi="Arial" w:cs="Arial"/>
                <w:szCs w:val="24"/>
              </w:rPr>
              <w:t xml:space="preserve"> </w:t>
            </w:r>
            <w:r w:rsidRPr="00A424F6">
              <w:rPr>
                <w:rFonts w:ascii="Arial" w:hAnsi="Arial" w:cs="Arial"/>
                <w:b/>
                <w:szCs w:val="24"/>
              </w:rPr>
              <w:t>Due 90 days after the conservatorship ends, unless otherwise ordered by the court.</w:t>
            </w:r>
          </w:p>
          <w:p w14:paraId="77A4DF1A" w14:textId="77777777" w:rsidR="00AF19F1" w:rsidRPr="00A424F6" w:rsidRDefault="00AF19F1" w:rsidP="00F02F9B">
            <w:pPr>
              <w:ind w:left="0" w:firstLine="0"/>
              <w:jc w:val="both"/>
              <w:rPr>
                <w:rFonts w:ascii="Arial" w:hAnsi="Arial" w:cs="Arial"/>
                <w:szCs w:val="24"/>
              </w:rPr>
            </w:pPr>
            <w:r w:rsidRPr="00A424F6">
              <w:rPr>
                <w:rFonts w:ascii="Arial" w:hAnsi="Arial" w:cs="Arial"/>
                <w:szCs w:val="24"/>
              </w:rPr>
              <w:t xml:space="preserve"> </w:t>
            </w:r>
            <w:r w:rsidRPr="00A424F6">
              <w:rPr>
                <w:rFonts w:ascii="Arial" w:hAnsi="Arial" w:cs="Arial"/>
                <w:i/>
                <w:szCs w:val="24"/>
              </w:rPr>
              <w:t>Rule 30B(3), Rules of Probate Procedure</w:t>
            </w:r>
          </w:p>
        </w:tc>
      </w:tr>
      <w:tr w:rsidR="00AF19F1" w:rsidRPr="00A424F6" w14:paraId="77A4DF20" w14:textId="77777777" w:rsidTr="00F02F9B">
        <w:tc>
          <w:tcPr>
            <w:tcW w:w="1271" w:type="dxa"/>
            <w:vAlign w:val="center"/>
          </w:tcPr>
          <w:p w14:paraId="77A4DF1C"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9</w:t>
            </w:r>
          </w:p>
        </w:tc>
        <w:tc>
          <w:tcPr>
            <w:tcW w:w="1980" w:type="dxa"/>
            <w:vAlign w:val="center"/>
          </w:tcPr>
          <w:p w14:paraId="77A4DF1D" w14:textId="77777777" w:rsidR="00AF19F1" w:rsidRPr="00A424F6" w:rsidRDefault="00AF19F1" w:rsidP="00F02F9B">
            <w:pPr>
              <w:ind w:left="0" w:firstLine="0"/>
              <w:rPr>
                <w:rFonts w:ascii="Arial" w:hAnsi="Arial" w:cs="Arial"/>
                <w:szCs w:val="24"/>
              </w:rPr>
            </w:pPr>
            <w:r w:rsidRPr="00A424F6">
              <w:rPr>
                <w:rFonts w:ascii="Arial" w:hAnsi="Arial" w:cs="Arial"/>
                <w:szCs w:val="24"/>
              </w:rPr>
              <w:t>Simplified Conservator’s Account</w:t>
            </w:r>
          </w:p>
        </w:tc>
        <w:tc>
          <w:tcPr>
            <w:tcW w:w="6570" w:type="dxa"/>
          </w:tcPr>
          <w:p w14:paraId="77A4DF1E" w14:textId="77777777" w:rsidR="00AF19F1" w:rsidRPr="00A424F6" w:rsidRDefault="00AF19F1" w:rsidP="00F02F9B">
            <w:pPr>
              <w:ind w:left="0" w:hanging="18"/>
              <w:jc w:val="both"/>
              <w:rPr>
                <w:rFonts w:ascii="Arial" w:hAnsi="Arial" w:cs="Arial"/>
                <w:b/>
                <w:szCs w:val="24"/>
              </w:rPr>
            </w:pPr>
            <w:r w:rsidRPr="00A424F6">
              <w:rPr>
                <w:rFonts w:ascii="Arial" w:hAnsi="Arial" w:cs="Arial"/>
                <w:szCs w:val="24"/>
              </w:rPr>
              <w:t xml:space="preserve">Used throughout the conservatorship, </w:t>
            </w:r>
            <w:r w:rsidRPr="00A424F6">
              <w:rPr>
                <w:rFonts w:ascii="Arial" w:hAnsi="Arial" w:cs="Arial"/>
                <w:b/>
                <w:i/>
                <w:szCs w:val="24"/>
              </w:rPr>
              <w:t>only</w:t>
            </w:r>
            <w:r w:rsidRPr="00A424F6">
              <w:rPr>
                <w:rFonts w:ascii="Arial" w:hAnsi="Arial" w:cs="Arial"/>
                <w:szCs w:val="24"/>
              </w:rPr>
              <w:t xml:space="preserve"> if the court issues an order authorizing the conservator to file a simplified account. </w:t>
            </w:r>
            <w:r w:rsidRPr="00A424F6">
              <w:rPr>
                <w:rFonts w:ascii="Arial" w:hAnsi="Arial" w:cs="Arial"/>
                <w:b/>
                <w:szCs w:val="24"/>
              </w:rPr>
              <w:t>Due on the anniversary of the date the letters were issued, unless otherwise ordered by the court.</w:t>
            </w:r>
          </w:p>
          <w:p w14:paraId="77A4DF1F" w14:textId="77777777" w:rsidR="00AF19F1" w:rsidRPr="00A424F6" w:rsidRDefault="00AF19F1" w:rsidP="00F02F9B">
            <w:pPr>
              <w:ind w:left="0" w:firstLine="0"/>
              <w:jc w:val="both"/>
              <w:rPr>
                <w:rFonts w:ascii="Arial" w:hAnsi="Arial" w:cs="Arial"/>
                <w:szCs w:val="24"/>
              </w:rPr>
            </w:pPr>
            <w:r w:rsidRPr="00A424F6">
              <w:rPr>
                <w:rFonts w:ascii="Arial" w:hAnsi="Arial" w:cs="Arial"/>
                <w:i/>
                <w:szCs w:val="24"/>
              </w:rPr>
              <w:t>Rule 30B(1) and Rule 30B(2),  Rules of Probate Procedure</w:t>
            </w:r>
          </w:p>
        </w:tc>
      </w:tr>
    </w:tbl>
    <w:p w14:paraId="77A4DF21" w14:textId="77777777" w:rsidR="00AF19F1" w:rsidRPr="00A424F6" w:rsidRDefault="00AF19F1" w:rsidP="00AF19F1">
      <w:pPr>
        <w:ind w:left="0" w:firstLine="0"/>
        <w:jc w:val="both"/>
        <w:rPr>
          <w:rFonts w:ascii="Arial" w:hAnsi="Arial" w:cs="Arial"/>
          <w:b/>
          <w:szCs w:val="24"/>
        </w:rPr>
      </w:pPr>
    </w:p>
    <w:p w14:paraId="77A4DF22" w14:textId="77777777" w:rsidR="00AF19F1" w:rsidRPr="00A424F6" w:rsidRDefault="00AF19F1" w:rsidP="00AF19F1">
      <w:pPr>
        <w:ind w:left="0" w:firstLine="0"/>
        <w:jc w:val="both"/>
        <w:rPr>
          <w:rFonts w:ascii="Arial" w:hAnsi="Arial" w:cs="Arial"/>
          <w:b/>
          <w:szCs w:val="24"/>
        </w:rPr>
      </w:pPr>
    </w:p>
    <w:p w14:paraId="77A4DF23" w14:textId="77777777" w:rsidR="00AF19F1" w:rsidRPr="00A424F6" w:rsidRDefault="00AF19F1" w:rsidP="00AF19F1">
      <w:pPr>
        <w:ind w:left="0" w:firstLine="0"/>
        <w:jc w:val="both"/>
        <w:rPr>
          <w:rFonts w:ascii="Arial" w:hAnsi="Arial" w:cs="Arial"/>
          <w:b/>
          <w:szCs w:val="24"/>
        </w:rPr>
      </w:pPr>
      <w:r w:rsidRPr="00A424F6">
        <w:rPr>
          <w:rFonts w:ascii="Arial" w:hAnsi="Arial" w:cs="Arial"/>
          <w:b/>
          <w:szCs w:val="24"/>
        </w:rPr>
        <w:t>Required Schedules and Worksheets</w:t>
      </w:r>
    </w:p>
    <w:p w14:paraId="77A4DF24" w14:textId="77777777" w:rsidR="00AF19F1" w:rsidRPr="00A424F6" w:rsidRDefault="00AF19F1" w:rsidP="00AF19F1">
      <w:pPr>
        <w:ind w:left="0" w:firstLine="0"/>
        <w:jc w:val="both"/>
        <w:rPr>
          <w:rFonts w:ascii="Arial" w:hAnsi="Arial" w:cs="Arial"/>
          <w:b/>
          <w:szCs w:val="24"/>
        </w:rPr>
      </w:pPr>
    </w:p>
    <w:p w14:paraId="77A4DF25" w14:textId="77777777" w:rsidR="00AF19F1" w:rsidRPr="00A424F6" w:rsidRDefault="00AF19F1" w:rsidP="00AF19F1">
      <w:pPr>
        <w:ind w:left="0" w:firstLine="0"/>
        <w:jc w:val="both"/>
        <w:rPr>
          <w:rFonts w:ascii="Arial" w:hAnsi="Arial" w:cs="Arial"/>
          <w:szCs w:val="24"/>
        </w:rPr>
      </w:pPr>
      <w:r w:rsidRPr="00A424F6">
        <w:rPr>
          <w:rFonts w:ascii="Arial" w:hAnsi="Arial" w:cs="Arial"/>
          <w:szCs w:val="24"/>
        </w:rPr>
        <w:t xml:space="preserve">For each of the above-noted forms, you will be required to file three schedules and up to </w:t>
      </w:r>
      <w:r>
        <w:rPr>
          <w:rFonts w:ascii="Arial" w:hAnsi="Arial" w:cs="Arial"/>
          <w:szCs w:val="24"/>
        </w:rPr>
        <w:t>three</w:t>
      </w:r>
      <w:r w:rsidRPr="00A424F6">
        <w:rPr>
          <w:rFonts w:ascii="Arial" w:hAnsi="Arial" w:cs="Arial"/>
          <w:szCs w:val="24"/>
        </w:rPr>
        <w:t xml:space="preserve"> supplemental worksheets (unless otherwise directed by the court). Generally, the schedules and worksheets are the same for each form. A brief description of the schedules and worksheets is as follows:</w:t>
      </w:r>
    </w:p>
    <w:p w14:paraId="77A4DF26" w14:textId="77777777" w:rsidR="00AF19F1" w:rsidRPr="00A424F6" w:rsidRDefault="00AF19F1" w:rsidP="00AF19F1">
      <w:pPr>
        <w:ind w:left="0" w:firstLine="0"/>
        <w:jc w:val="both"/>
        <w:rPr>
          <w:rFonts w:ascii="Arial" w:hAnsi="Arial" w:cs="Arial"/>
          <w:szCs w:val="24"/>
        </w:rPr>
      </w:pPr>
    </w:p>
    <w:tbl>
      <w:tblPr>
        <w:tblStyle w:val="TableGrid"/>
        <w:tblpPr w:leftFromText="180" w:rightFromText="180" w:vertAnchor="text" w:horzAnchor="margin" w:tblpX="-105" w:tblpY="134"/>
        <w:tblW w:w="10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179"/>
        <w:gridCol w:w="8006"/>
      </w:tblGrid>
      <w:tr w:rsidR="001D0359" w14:paraId="77A4DF2C" w14:textId="77777777" w:rsidTr="00B5787D">
        <w:tc>
          <w:tcPr>
            <w:tcW w:w="2179" w:type="dxa"/>
          </w:tcPr>
          <w:p w14:paraId="77A4DF27" w14:textId="77777777" w:rsidR="001D0359" w:rsidRDefault="001D0359" w:rsidP="00C63963">
            <w:pPr>
              <w:ind w:left="0" w:firstLine="0"/>
              <w:jc w:val="both"/>
              <w:rPr>
                <w:rFonts w:ascii="Arial" w:hAnsi="Arial" w:cs="Arial"/>
                <w:szCs w:val="24"/>
              </w:rPr>
            </w:pPr>
            <w:r w:rsidRPr="00A424F6">
              <w:rPr>
                <w:rFonts w:ascii="Arial" w:hAnsi="Arial" w:cs="Arial"/>
                <w:szCs w:val="24"/>
              </w:rPr>
              <w:lastRenderedPageBreak/>
              <w:t>Schedule 1</w:t>
            </w:r>
          </w:p>
        </w:tc>
        <w:tc>
          <w:tcPr>
            <w:tcW w:w="8006" w:type="dxa"/>
          </w:tcPr>
          <w:p w14:paraId="77A4DF28" w14:textId="77777777" w:rsidR="001D0359" w:rsidRPr="00D42CA2" w:rsidRDefault="001D0359" w:rsidP="001D0359">
            <w:pPr>
              <w:ind w:left="0" w:firstLine="0"/>
              <w:jc w:val="both"/>
              <w:rPr>
                <w:rFonts w:ascii="Arial" w:hAnsi="Arial" w:cs="Arial"/>
                <w:szCs w:val="24"/>
              </w:rPr>
            </w:pPr>
            <w:r w:rsidRPr="00A424F6">
              <w:rPr>
                <w:rFonts w:ascii="Arial" w:hAnsi="Arial" w:cs="Arial"/>
                <w:szCs w:val="24"/>
              </w:rPr>
              <w:t xml:space="preserve">Provides a </w:t>
            </w:r>
            <w:r>
              <w:rPr>
                <w:rFonts w:ascii="Arial" w:hAnsi="Arial" w:cs="Arial"/>
                <w:szCs w:val="24"/>
              </w:rPr>
              <w:t xml:space="preserve">summary </w:t>
            </w:r>
            <w:r w:rsidRPr="00A424F6">
              <w:rPr>
                <w:rFonts w:ascii="Arial" w:hAnsi="Arial" w:cs="Arial"/>
                <w:szCs w:val="24"/>
              </w:rPr>
              <w:t xml:space="preserve">statement of </w:t>
            </w:r>
            <w:r w:rsidRPr="00D42CA2">
              <w:rPr>
                <w:rFonts w:ascii="Arial" w:hAnsi="Arial" w:cs="Arial"/>
                <w:szCs w:val="24"/>
              </w:rPr>
              <w:t xml:space="preserve">receipts and disbursements of the protected person’s estate.  </w:t>
            </w:r>
          </w:p>
          <w:p w14:paraId="77A4DF29" w14:textId="77777777" w:rsidR="001D0359" w:rsidRPr="00D42CA2" w:rsidRDefault="001D0359" w:rsidP="001D0359">
            <w:pPr>
              <w:ind w:left="1980" w:hanging="1980"/>
              <w:jc w:val="both"/>
              <w:rPr>
                <w:rFonts w:ascii="Arial" w:hAnsi="Arial" w:cs="Arial"/>
                <w:szCs w:val="24"/>
              </w:rPr>
            </w:pPr>
          </w:p>
          <w:p w14:paraId="77A4DF2A" w14:textId="77777777" w:rsidR="001D0359" w:rsidRPr="00D42CA2" w:rsidRDefault="001D0359" w:rsidP="001D0359">
            <w:pPr>
              <w:ind w:left="0" w:firstLine="0"/>
              <w:jc w:val="both"/>
              <w:rPr>
                <w:rFonts w:ascii="Arial" w:hAnsi="Arial" w:cs="Arial"/>
                <w:szCs w:val="24"/>
              </w:rPr>
            </w:pPr>
            <w:r w:rsidRPr="00D42CA2">
              <w:rPr>
                <w:rFonts w:ascii="Arial" w:hAnsi="Arial" w:cs="Arial"/>
                <w:szCs w:val="24"/>
              </w:rPr>
              <w:t xml:space="preserve">Note: The conservator is also required to file supporting detail for Schedule 1 which provides an itemized listing of each receipt and disbursement.  See Schedule 1 instructions for further detail.  </w:t>
            </w:r>
          </w:p>
          <w:p w14:paraId="77A4DF2B" w14:textId="77777777" w:rsidR="001D0359" w:rsidRDefault="001D0359" w:rsidP="001D0359">
            <w:pPr>
              <w:ind w:left="0" w:firstLine="0"/>
              <w:jc w:val="both"/>
              <w:rPr>
                <w:rFonts w:ascii="Arial" w:hAnsi="Arial" w:cs="Arial"/>
                <w:szCs w:val="24"/>
              </w:rPr>
            </w:pPr>
          </w:p>
        </w:tc>
      </w:tr>
      <w:tr w:rsidR="001D0359" w14:paraId="77A4DF30" w14:textId="77777777" w:rsidTr="00B5787D">
        <w:tc>
          <w:tcPr>
            <w:tcW w:w="2179" w:type="dxa"/>
          </w:tcPr>
          <w:p w14:paraId="77A4DF2D" w14:textId="77777777" w:rsidR="001D0359" w:rsidRPr="00A424F6" w:rsidRDefault="001D0359" w:rsidP="00C63963">
            <w:pPr>
              <w:ind w:left="0" w:firstLine="0"/>
              <w:jc w:val="both"/>
              <w:rPr>
                <w:rFonts w:ascii="Arial" w:hAnsi="Arial" w:cs="Arial"/>
                <w:szCs w:val="24"/>
              </w:rPr>
            </w:pPr>
            <w:r w:rsidRPr="00D42CA2">
              <w:rPr>
                <w:rFonts w:ascii="Arial" w:hAnsi="Arial" w:cs="Arial"/>
                <w:szCs w:val="24"/>
              </w:rPr>
              <w:t>Worksheet A</w:t>
            </w:r>
          </w:p>
        </w:tc>
        <w:tc>
          <w:tcPr>
            <w:tcW w:w="8006" w:type="dxa"/>
          </w:tcPr>
          <w:p w14:paraId="77A4DF2E" w14:textId="77777777" w:rsidR="001D0359" w:rsidRPr="00D42CA2" w:rsidRDefault="001D0359" w:rsidP="001D0359">
            <w:pPr>
              <w:ind w:left="0" w:firstLine="0"/>
              <w:jc w:val="both"/>
              <w:rPr>
                <w:rFonts w:ascii="Arial" w:hAnsi="Arial" w:cs="Arial"/>
                <w:szCs w:val="24"/>
              </w:rPr>
            </w:pPr>
            <w:r w:rsidRPr="00D42CA2">
              <w:rPr>
                <w:rFonts w:ascii="Arial" w:hAnsi="Arial" w:cs="Arial"/>
                <w:szCs w:val="24"/>
              </w:rPr>
              <w:t xml:space="preserve">Required if your conservatorship budget includes “other receipts,” “other disbursements,” and “other administrative fees and costs.” </w:t>
            </w:r>
          </w:p>
          <w:p w14:paraId="77A4DF2F" w14:textId="77777777" w:rsidR="001D0359" w:rsidRPr="00A424F6" w:rsidRDefault="001D0359" w:rsidP="001D0359">
            <w:pPr>
              <w:ind w:left="0" w:firstLine="0"/>
              <w:jc w:val="both"/>
              <w:rPr>
                <w:rFonts w:ascii="Arial" w:hAnsi="Arial" w:cs="Arial"/>
                <w:szCs w:val="24"/>
              </w:rPr>
            </w:pPr>
          </w:p>
        </w:tc>
      </w:tr>
      <w:tr w:rsidR="001D0359" w14:paraId="77A4DF34" w14:textId="77777777" w:rsidTr="00B5787D">
        <w:tc>
          <w:tcPr>
            <w:tcW w:w="2179" w:type="dxa"/>
          </w:tcPr>
          <w:p w14:paraId="77A4DF31" w14:textId="77777777" w:rsidR="001D0359" w:rsidRPr="00D42CA2" w:rsidRDefault="001D0359" w:rsidP="00C63963">
            <w:pPr>
              <w:ind w:left="0" w:firstLine="0"/>
              <w:jc w:val="both"/>
              <w:rPr>
                <w:rFonts w:ascii="Arial" w:hAnsi="Arial" w:cs="Arial"/>
                <w:szCs w:val="24"/>
              </w:rPr>
            </w:pPr>
            <w:r w:rsidRPr="00D42CA2">
              <w:rPr>
                <w:rFonts w:ascii="Arial" w:hAnsi="Arial" w:cs="Arial"/>
                <w:szCs w:val="24"/>
              </w:rPr>
              <w:t>Schedule 2</w:t>
            </w:r>
          </w:p>
        </w:tc>
        <w:tc>
          <w:tcPr>
            <w:tcW w:w="8006" w:type="dxa"/>
          </w:tcPr>
          <w:p w14:paraId="77A4DF32" w14:textId="77777777" w:rsidR="001D0359" w:rsidRDefault="001D0359" w:rsidP="001D0359">
            <w:pPr>
              <w:ind w:left="0" w:firstLine="0"/>
              <w:jc w:val="both"/>
              <w:rPr>
                <w:rFonts w:ascii="Arial" w:hAnsi="Arial" w:cs="Arial"/>
                <w:szCs w:val="24"/>
              </w:rPr>
            </w:pPr>
            <w:r w:rsidRPr="00D42CA2">
              <w:rPr>
                <w:rFonts w:ascii="Arial" w:hAnsi="Arial" w:cs="Arial"/>
                <w:szCs w:val="24"/>
              </w:rPr>
              <w:t>Provides a summary of the value of the protected person’s estate.</w:t>
            </w:r>
          </w:p>
          <w:p w14:paraId="77A4DF33" w14:textId="77777777" w:rsidR="00A12974" w:rsidRPr="00D42CA2" w:rsidRDefault="00A12974" w:rsidP="001D0359">
            <w:pPr>
              <w:ind w:left="0" w:firstLine="0"/>
              <w:jc w:val="both"/>
              <w:rPr>
                <w:rFonts w:ascii="Arial" w:hAnsi="Arial" w:cs="Arial"/>
                <w:szCs w:val="24"/>
              </w:rPr>
            </w:pPr>
          </w:p>
        </w:tc>
      </w:tr>
      <w:tr w:rsidR="001D0359" w14:paraId="77A4DF38" w14:textId="77777777" w:rsidTr="00B5787D">
        <w:tc>
          <w:tcPr>
            <w:tcW w:w="2179" w:type="dxa"/>
          </w:tcPr>
          <w:p w14:paraId="77A4DF35" w14:textId="77777777" w:rsidR="001D0359" w:rsidRPr="00D42CA2" w:rsidRDefault="00A12974" w:rsidP="00C63963">
            <w:pPr>
              <w:ind w:left="0" w:firstLine="0"/>
              <w:jc w:val="both"/>
              <w:rPr>
                <w:rFonts w:ascii="Arial" w:hAnsi="Arial" w:cs="Arial"/>
                <w:szCs w:val="24"/>
              </w:rPr>
            </w:pPr>
            <w:r w:rsidRPr="00A424F6">
              <w:rPr>
                <w:rFonts w:ascii="Arial" w:hAnsi="Arial" w:cs="Arial"/>
                <w:szCs w:val="24"/>
              </w:rPr>
              <w:t xml:space="preserve">Worksheet </w:t>
            </w:r>
            <w:r>
              <w:rPr>
                <w:rFonts w:ascii="Arial" w:hAnsi="Arial" w:cs="Arial"/>
                <w:szCs w:val="24"/>
              </w:rPr>
              <w:t>B</w:t>
            </w:r>
          </w:p>
        </w:tc>
        <w:tc>
          <w:tcPr>
            <w:tcW w:w="8006" w:type="dxa"/>
          </w:tcPr>
          <w:p w14:paraId="77A4DF36" w14:textId="77777777" w:rsidR="001D0359" w:rsidRDefault="00A12974" w:rsidP="001D0359">
            <w:pPr>
              <w:ind w:left="0" w:firstLine="0"/>
              <w:jc w:val="both"/>
              <w:rPr>
                <w:rFonts w:ascii="Arial" w:hAnsi="Arial" w:cs="Arial"/>
                <w:szCs w:val="24"/>
              </w:rPr>
            </w:pPr>
            <w:r w:rsidRPr="00A424F6">
              <w:rPr>
                <w:rFonts w:ascii="Arial" w:hAnsi="Arial" w:cs="Arial"/>
                <w:szCs w:val="24"/>
              </w:rPr>
              <w:t>Required if you need to report “other general assets,” “other money-denominated assets, and “other debts” in Schedule 2.</w:t>
            </w:r>
          </w:p>
          <w:p w14:paraId="77A4DF37" w14:textId="77777777" w:rsidR="00A12974" w:rsidRPr="00D42CA2" w:rsidRDefault="00A12974" w:rsidP="001D0359">
            <w:pPr>
              <w:ind w:left="0" w:firstLine="0"/>
              <w:jc w:val="both"/>
              <w:rPr>
                <w:rFonts w:ascii="Arial" w:hAnsi="Arial" w:cs="Arial"/>
                <w:szCs w:val="24"/>
              </w:rPr>
            </w:pPr>
          </w:p>
        </w:tc>
      </w:tr>
      <w:tr w:rsidR="00A12974" w14:paraId="77A4DF3C" w14:textId="77777777" w:rsidTr="00B5787D">
        <w:tc>
          <w:tcPr>
            <w:tcW w:w="2179" w:type="dxa"/>
          </w:tcPr>
          <w:p w14:paraId="77A4DF39" w14:textId="77777777" w:rsidR="00A12974" w:rsidRPr="00A424F6" w:rsidRDefault="00A12974" w:rsidP="00C63963">
            <w:pPr>
              <w:ind w:left="0" w:firstLine="0"/>
              <w:jc w:val="both"/>
              <w:rPr>
                <w:rFonts w:ascii="Arial" w:hAnsi="Arial" w:cs="Arial"/>
                <w:szCs w:val="24"/>
              </w:rPr>
            </w:pPr>
            <w:r w:rsidRPr="00A424F6">
              <w:rPr>
                <w:rFonts w:ascii="Arial" w:hAnsi="Arial" w:cs="Arial"/>
                <w:szCs w:val="24"/>
              </w:rPr>
              <w:t>Schedule 3</w:t>
            </w:r>
          </w:p>
        </w:tc>
        <w:tc>
          <w:tcPr>
            <w:tcW w:w="8006" w:type="dxa"/>
          </w:tcPr>
          <w:p w14:paraId="77A4DF3A" w14:textId="77777777" w:rsidR="00A12974" w:rsidRDefault="00A12974" w:rsidP="001D0359">
            <w:pPr>
              <w:ind w:left="0" w:firstLine="0"/>
              <w:jc w:val="both"/>
              <w:rPr>
                <w:rFonts w:ascii="Arial" w:hAnsi="Arial" w:cs="Arial"/>
                <w:szCs w:val="24"/>
              </w:rPr>
            </w:pPr>
            <w:r w:rsidRPr="00A424F6">
              <w:rPr>
                <w:rFonts w:ascii="Arial" w:hAnsi="Arial" w:cs="Arial"/>
                <w:szCs w:val="24"/>
              </w:rPr>
              <w:t>Provides the court with an estimate as to whether the conservatorship can meet the expenses of the protected person for the duration of time the protected person is expected to need care and fiduciary services.</w:t>
            </w:r>
          </w:p>
          <w:p w14:paraId="77A4DF3B" w14:textId="77777777" w:rsidR="00A12974" w:rsidRPr="00A424F6" w:rsidRDefault="00A12974" w:rsidP="001D0359">
            <w:pPr>
              <w:ind w:left="0" w:firstLine="0"/>
              <w:jc w:val="both"/>
              <w:rPr>
                <w:rFonts w:ascii="Arial" w:hAnsi="Arial" w:cs="Arial"/>
                <w:szCs w:val="24"/>
              </w:rPr>
            </w:pPr>
          </w:p>
        </w:tc>
      </w:tr>
      <w:tr w:rsidR="00A12974" w14:paraId="77A4DF40" w14:textId="77777777" w:rsidTr="00B5787D">
        <w:tc>
          <w:tcPr>
            <w:tcW w:w="2179" w:type="dxa"/>
          </w:tcPr>
          <w:p w14:paraId="77A4DF3D" w14:textId="77777777" w:rsidR="00A12974" w:rsidRPr="00A424F6" w:rsidRDefault="00A12974" w:rsidP="00C63963">
            <w:pPr>
              <w:ind w:left="0" w:firstLine="0"/>
              <w:jc w:val="both"/>
              <w:rPr>
                <w:rFonts w:ascii="Arial" w:hAnsi="Arial" w:cs="Arial"/>
                <w:szCs w:val="24"/>
              </w:rPr>
            </w:pPr>
            <w:r w:rsidRPr="00A424F6">
              <w:rPr>
                <w:rFonts w:ascii="Arial" w:hAnsi="Arial" w:cs="Arial"/>
                <w:szCs w:val="24"/>
              </w:rPr>
              <w:t xml:space="preserve">Worksheet </w:t>
            </w:r>
            <w:r>
              <w:rPr>
                <w:rFonts w:ascii="Arial" w:hAnsi="Arial" w:cs="Arial"/>
                <w:szCs w:val="24"/>
              </w:rPr>
              <w:t>C</w:t>
            </w:r>
          </w:p>
        </w:tc>
        <w:tc>
          <w:tcPr>
            <w:tcW w:w="8006" w:type="dxa"/>
          </w:tcPr>
          <w:p w14:paraId="77A4DF3E" w14:textId="77777777" w:rsidR="00A12974" w:rsidRDefault="00A12974" w:rsidP="001D0359">
            <w:pPr>
              <w:ind w:left="0" w:firstLine="0"/>
              <w:jc w:val="both"/>
              <w:rPr>
                <w:rFonts w:ascii="Arial" w:hAnsi="Arial" w:cs="Arial"/>
                <w:szCs w:val="24"/>
              </w:rPr>
            </w:pPr>
            <w:r w:rsidRPr="00A424F6">
              <w:rPr>
                <w:rFonts w:ascii="Arial" w:hAnsi="Arial" w:cs="Arial"/>
                <w:szCs w:val="24"/>
              </w:rPr>
              <w:t>Required if you need to report adjustments in Schedule 3.</w:t>
            </w:r>
          </w:p>
          <w:p w14:paraId="77A4DF3F" w14:textId="77777777" w:rsidR="00A12974" w:rsidRPr="00A424F6" w:rsidRDefault="00A12974" w:rsidP="001D0359">
            <w:pPr>
              <w:ind w:left="0" w:firstLine="0"/>
              <w:jc w:val="both"/>
              <w:rPr>
                <w:rFonts w:ascii="Arial" w:hAnsi="Arial" w:cs="Arial"/>
                <w:szCs w:val="24"/>
              </w:rPr>
            </w:pPr>
          </w:p>
        </w:tc>
      </w:tr>
      <w:tr w:rsidR="00A12974" w14:paraId="77A4DF45" w14:textId="77777777" w:rsidTr="00B5787D">
        <w:tc>
          <w:tcPr>
            <w:tcW w:w="2179" w:type="dxa"/>
          </w:tcPr>
          <w:p w14:paraId="77A4DF41" w14:textId="77777777" w:rsidR="00A12974" w:rsidRPr="00A424F6" w:rsidRDefault="00A12974" w:rsidP="00C63963">
            <w:pPr>
              <w:ind w:left="0" w:firstLine="0"/>
              <w:jc w:val="both"/>
              <w:rPr>
                <w:rFonts w:ascii="Arial" w:hAnsi="Arial" w:cs="Arial"/>
                <w:szCs w:val="24"/>
              </w:rPr>
            </w:pPr>
            <w:r w:rsidRPr="00A424F6">
              <w:rPr>
                <w:rFonts w:ascii="Arial" w:hAnsi="Arial" w:cs="Arial"/>
                <w:szCs w:val="24"/>
              </w:rPr>
              <w:t>Amended</w:t>
            </w:r>
            <w:r>
              <w:rPr>
                <w:rFonts w:ascii="Arial" w:hAnsi="Arial" w:cs="Arial"/>
                <w:szCs w:val="24"/>
              </w:rPr>
              <w:t xml:space="preserve"> Budget</w:t>
            </w:r>
          </w:p>
        </w:tc>
        <w:tc>
          <w:tcPr>
            <w:tcW w:w="8006" w:type="dxa"/>
          </w:tcPr>
          <w:p w14:paraId="77A4DF42" w14:textId="77777777" w:rsidR="00A12974" w:rsidRDefault="00A12974" w:rsidP="00A12974">
            <w:pPr>
              <w:pStyle w:val="ListParagraph"/>
              <w:ind w:left="0" w:firstLine="0"/>
              <w:jc w:val="both"/>
              <w:rPr>
                <w:rFonts w:ascii="Arial" w:hAnsi="Arial" w:cs="Arial"/>
                <w:szCs w:val="24"/>
              </w:rPr>
            </w:pPr>
            <w:r>
              <w:rPr>
                <w:rFonts w:ascii="Arial" w:hAnsi="Arial" w:cs="Arial"/>
                <w:szCs w:val="24"/>
              </w:rPr>
              <w:t xml:space="preserve">Although the amended budget is not a document the conservator must file </w:t>
            </w:r>
          </w:p>
          <w:p w14:paraId="77A4DF43" w14:textId="77777777" w:rsidR="00A12974" w:rsidRPr="00A424F6" w:rsidRDefault="00A12974" w:rsidP="00A12974">
            <w:pPr>
              <w:pStyle w:val="ListParagraph"/>
              <w:ind w:left="0" w:firstLine="0"/>
              <w:jc w:val="both"/>
              <w:rPr>
                <w:rFonts w:ascii="Arial" w:hAnsi="Arial" w:cs="Arial"/>
                <w:szCs w:val="24"/>
              </w:rPr>
            </w:pPr>
            <w:r>
              <w:rPr>
                <w:rFonts w:ascii="Arial" w:hAnsi="Arial" w:cs="Arial"/>
                <w:szCs w:val="24"/>
              </w:rPr>
              <w:t>with each account, it is r</w:t>
            </w:r>
            <w:r w:rsidRPr="00A424F6">
              <w:rPr>
                <w:rFonts w:ascii="Arial" w:hAnsi="Arial" w:cs="Arial"/>
                <w:szCs w:val="24"/>
              </w:rPr>
              <w:t>equired if the</w:t>
            </w:r>
            <w:r>
              <w:rPr>
                <w:rFonts w:ascii="Arial" w:hAnsi="Arial" w:cs="Arial"/>
                <w:szCs w:val="24"/>
              </w:rPr>
              <w:t xml:space="preserve"> </w:t>
            </w:r>
            <w:r w:rsidRPr="00F27BB8">
              <w:rPr>
                <w:rFonts w:ascii="Arial" w:hAnsi="Arial" w:cs="Arial"/>
                <w:szCs w:val="24"/>
              </w:rPr>
              <w:t xml:space="preserve">conservator projects any expense category </w:t>
            </w:r>
            <w:r>
              <w:rPr>
                <w:rFonts w:ascii="Arial" w:hAnsi="Arial" w:cs="Arial"/>
                <w:szCs w:val="24"/>
              </w:rPr>
              <w:t xml:space="preserve">in the </w:t>
            </w:r>
            <w:r w:rsidRPr="00F27BB8">
              <w:rPr>
                <w:rFonts w:ascii="Arial" w:hAnsi="Arial" w:cs="Arial"/>
                <w:szCs w:val="24"/>
              </w:rPr>
              <w:t xml:space="preserve">most </w:t>
            </w:r>
            <w:r w:rsidRPr="00A424F6">
              <w:rPr>
                <w:rFonts w:ascii="Arial" w:hAnsi="Arial" w:cs="Arial"/>
                <w:szCs w:val="24"/>
              </w:rPr>
              <w:t xml:space="preserve">recently completed in Schedule 1 </w:t>
            </w:r>
            <w:r w:rsidRPr="00580CD8">
              <w:rPr>
                <w:rFonts w:ascii="Arial" w:hAnsi="Arial" w:cs="Arial"/>
                <w:szCs w:val="24"/>
              </w:rPr>
              <w:t>to exceed either ten percent (10%) or $2,000, whichever is greater.</w:t>
            </w:r>
            <w:r w:rsidRPr="00A424F6">
              <w:rPr>
                <w:rFonts w:ascii="Arial" w:hAnsi="Arial" w:cs="Arial"/>
                <w:szCs w:val="24"/>
              </w:rPr>
              <w:t xml:space="preserve"> The conservator is required to file the amended budget within thirty days of identifying the projected change in expenses. The conservator should use the Schedule 1 format to complete the amended budget.</w:t>
            </w:r>
          </w:p>
          <w:p w14:paraId="77A4DF44" w14:textId="77777777" w:rsidR="00A12974" w:rsidRPr="00A424F6" w:rsidRDefault="00A12974" w:rsidP="001D0359">
            <w:pPr>
              <w:ind w:left="0" w:firstLine="0"/>
              <w:jc w:val="both"/>
              <w:rPr>
                <w:rFonts w:ascii="Arial" w:hAnsi="Arial" w:cs="Arial"/>
                <w:szCs w:val="24"/>
              </w:rPr>
            </w:pPr>
          </w:p>
        </w:tc>
      </w:tr>
    </w:tbl>
    <w:p w14:paraId="77A4DF46" w14:textId="77777777" w:rsidR="00AF19F1" w:rsidRPr="00D42CA2" w:rsidRDefault="00AF19F1" w:rsidP="00B5787D">
      <w:pPr>
        <w:ind w:left="1980" w:hanging="1980"/>
        <w:jc w:val="both"/>
        <w:rPr>
          <w:rFonts w:ascii="Arial" w:hAnsi="Arial" w:cs="Arial"/>
          <w:b/>
          <w:sz w:val="20"/>
          <w:szCs w:val="20"/>
        </w:rPr>
      </w:pPr>
      <w:r w:rsidRPr="00D42CA2">
        <w:rPr>
          <w:rFonts w:ascii="Arial" w:hAnsi="Arial" w:cs="Arial"/>
          <w:szCs w:val="24"/>
        </w:rPr>
        <w:tab/>
      </w:r>
    </w:p>
    <w:p w14:paraId="77A4DF47" w14:textId="77777777" w:rsidR="00B5787D" w:rsidRDefault="00B5787D">
      <w:pPr>
        <w:contextualSpacing w:val="0"/>
        <w:rPr>
          <w:rFonts w:ascii="Arial" w:hAnsi="Arial" w:cs="Arial"/>
          <w:b/>
          <w:szCs w:val="24"/>
        </w:rPr>
      </w:pPr>
      <w:r>
        <w:rPr>
          <w:rFonts w:ascii="Arial" w:hAnsi="Arial" w:cs="Arial"/>
          <w:b/>
          <w:szCs w:val="24"/>
        </w:rPr>
        <w:br w:type="page"/>
      </w:r>
    </w:p>
    <w:p w14:paraId="77A4DF48" w14:textId="77777777" w:rsidR="00AF19F1" w:rsidRPr="00A424F6" w:rsidRDefault="00AF19F1" w:rsidP="00AF19F1">
      <w:pPr>
        <w:ind w:left="0" w:firstLine="0"/>
        <w:jc w:val="both"/>
        <w:rPr>
          <w:rFonts w:ascii="Arial" w:hAnsi="Arial" w:cs="Arial"/>
          <w:b/>
          <w:szCs w:val="24"/>
        </w:rPr>
      </w:pPr>
      <w:r w:rsidRPr="00A424F6">
        <w:rPr>
          <w:rFonts w:ascii="Arial" w:hAnsi="Arial" w:cs="Arial"/>
          <w:b/>
          <w:szCs w:val="24"/>
        </w:rPr>
        <w:t xml:space="preserve">Other </w:t>
      </w:r>
      <w:r>
        <w:rPr>
          <w:rFonts w:ascii="Arial" w:hAnsi="Arial" w:cs="Arial"/>
          <w:b/>
          <w:szCs w:val="24"/>
        </w:rPr>
        <w:t>Optional</w:t>
      </w:r>
      <w:r w:rsidRPr="00A424F6">
        <w:rPr>
          <w:rFonts w:ascii="Arial" w:hAnsi="Arial" w:cs="Arial"/>
          <w:b/>
          <w:szCs w:val="24"/>
        </w:rPr>
        <w:t xml:space="preserve"> Worksheets</w:t>
      </w:r>
    </w:p>
    <w:p w14:paraId="77A4DF49" w14:textId="77777777" w:rsidR="00AF19F1" w:rsidRPr="00521229" w:rsidRDefault="00AF19F1" w:rsidP="00AF19F1">
      <w:pPr>
        <w:pStyle w:val="ListParagraph"/>
        <w:ind w:left="1980" w:hanging="1980"/>
        <w:jc w:val="both"/>
        <w:rPr>
          <w:rFonts w:ascii="Arial" w:hAnsi="Arial" w:cs="Arial"/>
          <w:b/>
          <w:color w:val="FF0000"/>
          <w:sz w:val="20"/>
          <w:szCs w:val="20"/>
        </w:rPr>
      </w:pPr>
    </w:p>
    <w:p w14:paraId="77A4DF4A" w14:textId="77777777" w:rsidR="00AF19F1" w:rsidRPr="00A424F6" w:rsidRDefault="00AF19F1" w:rsidP="00AF19F1">
      <w:pPr>
        <w:pStyle w:val="ListParagraph"/>
        <w:ind w:left="0" w:firstLine="0"/>
        <w:jc w:val="both"/>
        <w:rPr>
          <w:rFonts w:ascii="Arial" w:hAnsi="Arial" w:cs="Arial"/>
          <w:szCs w:val="24"/>
        </w:rPr>
      </w:pPr>
      <w:r w:rsidRPr="00A424F6">
        <w:rPr>
          <w:rFonts w:ascii="Arial" w:hAnsi="Arial" w:cs="Arial"/>
          <w:szCs w:val="24"/>
        </w:rPr>
        <w:t xml:space="preserve">While the conservator is required to file the above-noted mandatory schedules and worksheets, other worksheets are available </w:t>
      </w:r>
      <w:r>
        <w:rPr>
          <w:rFonts w:ascii="Arial" w:hAnsi="Arial" w:cs="Arial"/>
          <w:szCs w:val="24"/>
        </w:rPr>
        <w:t xml:space="preserve">(on the Judicial Branch website: </w:t>
      </w:r>
      <w:hyperlink r:id="rId14" w:history="1">
        <w:r w:rsidR="008E6581" w:rsidRPr="00467B5F">
          <w:rPr>
            <w:rStyle w:val="Hyperlink"/>
            <w:rFonts w:ascii="Arial" w:hAnsi="Arial" w:cs="Arial"/>
            <w:szCs w:val="24"/>
          </w:rPr>
          <w:t>www.azcourts.gov/probate</w:t>
        </w:r>
      </w:hyperlink>
      <w:r>
        <w:rPr>
          <w:rFonts w:ascii="Arial" w:hAnsi="Arial" w:cs="Arial"/>
          <w:szCs w:val="24"/>
        </w:rPr>
        <w:t xml:space="preserve">) </w:t>
      </w:r>
      <w:r w:rsidRPr="00A424F6">
        <w:rPr>
          <w:rFonts w:ascii="Arial" w:hAnsi="Arial" w:cs="Arial"/>
          <w:szCs w:val="24"/>
        </w:rPr>
        <w:t>to assist the conservator in completing the account forms:</w:t>
      </w:r>
    </w:p>
    <w:p w14:paraId="77A4DF4B" w14:textId="77777777" w:rsidR="00AF19F1" w:rsidRPr="00A424F6" w:rsidRDefault="00AF19F1" w:rsidP="00AF19F1">
      <w:pPr>
        <w:pStyle w:val="ListParagraph"/>
        <w:ind w:left="0" w:firstLine="0"/>
        <w:jc w:val="both"/>
        <w:rPr>
          <w:rFonts w:ascii="Arial" w:hAnsi="Arial" w:cs="Arial"/>
          <w:szCs w:val="24"/>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074"/>
        <w:gridCol w:w="8006"/>
      </w:tblGrid>
      <w:tr w:rsidR="00B5787D" w14:paraId="77A4DF4F" w14:textId="77777777" w:rsidTr="00C63963">
        <w:tc>
          <w:tcPr>
            <w:tcW w:w="2074" w:type="dxa"/>
          </w:tcPr>
          <w:p w14:paraId="77A4DF4C" w14:textId="77777777" w:rsidR="00B5787D" w:rsidRDefault="00B5787D" w:rsidP="00C63963">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Inventory</w:t>
            </w:r>
          </w:p>
        </w:tc>
        <w:tc>
          <w:tcPr>
            <w:tcW w:w="8006" w:type="dxa"/>
          </w:tcPr>
          <w:p w14:paraId="77A4DF4D" w14:textId="77777777" w:rsidR="00B5787D" w:rsidRDefault="00B5787D" w:rsidP="00C63963">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The conservator must also file an inventory with Form 5 at the beginning of the conservatorship</w:t>
            </w:r>
            <w:r>
              <w:rPr>
                <w:rFonts w:ascii="Arial" w:hAnsi="Arial" w:cs="Arial"/>
                <w:szCs w:val="24"/>
              </w:rPr>
              <w:t xml:space="preserve"> (due 90 days after the letters of conservator are issued)</w:t>
            </w:r>
            <w:r w:rsidRPr="00A424F6">
              <w:rPr>
                <w:rFonts w:ascii="Arial" w:hAnsi="Arial" w:cs="Arial"/>
                <w:szCs w:val="24"/>
              </w:rPr>
              <w:t>. The Inventory provides a listing of all the protected person’s assets and liabilities and serves as the opening b</w:t>
            </w:r>
            <w:r>
              <w:rPr>
                <w:rFonts w:ascii="Arial" w:hAnsi="Arial" w:cs="Arial"/>
                <w:szCs w:val="24"/>
              </w:rPr>
              <w:t xml:space="preserve">alance for the conservatorship. </w:t>
            </w:r>
            <w:r w:rsidRPr="00A424F6">
              <w:rPr>
                <w:rFonts w:ascii="Arial" w:hAnsi="Arial" w:cs="Arial"/>
                <w:szCs w:val="24"/>
              </w:rPr>
              <w:t>While an inventory is required, the format the conservator uses to list the inventory items is not mandated. However, an optional format is available on the judicial branch website.</w:t>
            </w:r>
          </w:p>
          <w:p w14:paraId="77A4DF4E" w14:textId="77777777" w:rsidR="00B5787D" w:rsidRDefault="00B5787D" w:rsidP="00C63963">
            <w:pPr>
              <w:tabs>
                <w:tab w:val="left" w:pos="1980"/>
              </w:tabs>
              <w:autoSpaceDE w:val="0"/>
              <w:autoSpaceDN w:val="0"/>
              <w:adjustRightInd w:val="0"/>
              <w:ind w:left="0" w:right="18" w:firstLine="0"/>
              <w:contextualSpacing w:val="0"/>
              <w:jc w:val="both"/>
              <w:rPr>
                <w:rFonts w:ascii="Arial" w:hAnsi="Arial" w:cs="Arial"/>
                <w:szCs w:val="24"/>
              </w:rPr>
            </w:pPr>
          </w:p>
        </w:tc>
      </w:tr>
      <w:tr w:rsidR="00B5787D" w14:paraId="77A4DF53" w14:textId="77777777" w:rsidTr="00C63963">
        <w:tc>
          <w:tcPr>
            <w:tcW w:w="2074" w:type="dxa"/>
          </w:tcPr>
          <w:p w14:paraId="77A4DF50" w14:textId="77777777" w:rsidR="00B5787D" w:rsidRDefault="00B5787D" w:rsidP="00C63963">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Transaction Log</w:t>
            </w:r>
          </w:p>
        </w:tc>
        <w:tc>
          <w:tcPr>
            <w:tcW w:w="8006" w:type="dxa"/>
          </w:tcPr>
          <w:p w14:paraId="77A4DF51" w14:textId="77777777" w:rsidR="00B5787D" w:rsidRDefault="00B5787D" w:rsidP="00C63963">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While the</w:t>
            </w:r>
            <w:r w:rsidRPr="00A424F6">
              <w:rPr>
                <w:rFonts w:ascii="Arial" w:hAnsi="Arial" w:cs="Arial"/>
                <w:color w:val="FF0000"/>
                <w:szCs w:val="24"/>
              </w:rPr>
              <w:t xml:space="preserve"> </w:t>
            </w:r>
            <w:r w:rsidRPr="00A424F6">
              <w:rPr>
                <w:rFonts w:ascii="Arial" w:hAnsi="Arial" w:cs="Arial"/>
                <w:szCs w:val="24"/>
              </w:rPr>
              <w:t xml:space="preserve">conservator is required to file a </w:t>
            </w:r>
            <w:r w:rsidRPr="00A424F6">
              <w:rPr>
                <w:rFonts w:ascii="Arial" w:hAnsi="Arial" w:cs="Arial"/>
                <w:b/>
                <w:i/>
                <w:szCs w:val="24"/>
              </w:rPr>
              <w:t>Transaction Lo</w:t>
            </w:r>
            <w:r w:rsidRPr="00702E7F">
              <w:rPr>
                <w:rFonts w:ascii="Arial" w:hAnsi="Arial" w:cs="Arial"/>
                <w:b/>
                <w:i/>
                <w:szCs w:val="24"/>
              </w:rPr>
              <w:t>g</w:t>
            </w:r>
            <w:r w:rsidRPr="00A424F6">
              <w:rPr>
                <w:rFonts w:ascii="Arial" w:hAnsi="Arial" w:cs="Arial"/>
                <w:szCs w:val="24"/>
              </w:rPr>
              <w:t xml:space="preserve"> (detailing all </w:t>
            </w:r>
            <w:r w:rsidRPr="00D42CA2">
              <w:rPr>
                <w:rFonts w:ascii="Arial" w:hAnsi="Arial" w:cs="Arial"/>
                <w:szCs w:val="24"/>
              </w:rPr>
              <w:t>receipts and disbursements during the account reporting period), the specific format for the t</w:t>
            </w:r>
            <w:r>
              <w:rPr>
                <w:rFonts w:ascii="Arial" w:hAnsi="Arial" w:cs="Arial"/>
                <w:szCs w:val="24"/>
              </w:rPr>
              <w:t xml:space="preserve">ransaction log is not mandated. </w:t>
            </w:r>
            <w:r w:rsidRPr="00D42CA2">
              <w:rPr>
                <w:rFonts w:ascii="Arial" w:hAnsi="Arial" w:cs="Arial"/>
                <w:szCs w:val="24"/>
              </w:rPr>
              <w:t>However, an optional format is available on the judicial branch website, which provides assistance to the conservator in tracking receipts and disbursements on</w:t>
            </w:r>
            <w:r>
              <w:rPr>
                <w:rFonts w:ascii="Arial" w:hAnsi="Arial" w:cs="Arial"/>
                <w:szCs w:val="24"/>
              </w:rPr>
              <w:t xml:space="preserve"> an ongoing basis.</w:t>
            </w:r>
          </w:p>
          <w:p w14:paraId="77A4DF52" w14:textId="77777777" w:rsidR="00B5787D" w:rsidRDefault="00B5787D" w:rsidP="00C63963">
            <w:pPr>
              <w:tabs>
                <w:tab w:val="left" w:pos="1980"/>
              </w:tabs>
              <w:autoSpaceDE w:val="0"/>
              <w:autoSpaceDN w:val="0"/>
              <w:adjustRightInd w:val="0"/>
              <w:ind w:left="0" w:right="18" w:firstLine="0"/>
              <w:contextualSpacing w:val="0"/>
              <w:jc w:val="both"/>
              <w:rPr>
                <w:rFonts w:ascii="Arial" w:hAnsi="Arial" w:cs="Arial"/>
                <w:szCs w:val="24"/>
              </w:rPr>
            </w:pPr>
          </w:p>
        </w:tc>
      </w:tr>
      <w:tr w:rsidR="00B5787D" w14:paraId="77A4DF56" w14:textId="77777777" w:rsidTr="00C63963">
        <w:tc>
          <w:tcPr>
            <w:tcW w:w="2074" w:type="dxa"/>
          </w:tcPr>
          <w:p w14:paraId="77A4DF54" w14:textId="77777777" w:rsidR="00B5787D" w:rsidRPr="00A424F6" w:rsidRDefault="00B5787D" w:rsidP="00C63963">
            <w:pPr>
              <w:tabs>
                <w:tab w:val="left" w:pos="1980"/>
              </w:tabs>
              <w:autoSpaceDE w:val="0"/>
              <w:autoSpaceDN w:val="0"/>
              <w:adjustRightInd w:val="0"/>
              <w:ind w:left="0" w:right="18" w:firstLine="0"/>
              <w:contextualSpacing w:val="0"/>
              <w:rPr>
                <w:rFonts w:ascii="Arial" w:hAnsi="Arial" w:cs="Arial"/>
                <w:szCs w:val="24"/>
              </w:rPr>
            </w:pPr>
            <w:r w:rsidRPr="00BA5939">
              <w:rPr>
                <w:rFonts w:ascii="Arial" w:hAnsi="Arial" w:cs="Arial"/>
                <w:szCs w:val="24"/>
              </w:rPr>
              <w:t>Statement</w:t>
            </w:r>
            <w:r>
              <w:rPr>
                <w:rFonts w:ascii="Arial" w:hAnsi="Arial" w:cs="Arial"/>
                <w:szCs w:val="24"/>
              </w:rPr>
              <w:t xml:space="preserve"> of </w:t>
            </w:r>
            <w:r w:rsidRPr="00BA5939">
              <w:rPr>
                <w:rFonts w:ascii="Arial" w:hAnsi="Arial" w:cs="Arial"/>
                <w:szCs w:val="24"/>
              </w:rPr>
              <w:t>Asset Distribution</w:t>
            </w:r>
          </w:p>
        </w:tc>
        <w:tc>
          <w:tcPr>
            <w:tcW w:w="8006" w:type="dxa"/>
          </w:tcPr>
          <w:p w14:paraId="77A4DF55" w14:textId="77777777" w:rsidR="00B5787D" w:rsidRPr="00A424F6" w:rsidRDefault="00B5787D" w:rsidP="00C63963">
            <w:pPr>
              <w:tabs>
                <w:tab w:val="left" w:pos="1980"/>
              </w:tabs>
              <w:autoSpaceDE w:val="0"/>
              <w:autoSpaceDN w:val="0"/>
              <w:adjustRightInd w:val="0"/>
              <w:ind w:left="0" w:right="18" w:firstLine="0"/>
              <w:contextualSpacing w:val="0"/>
              <w:jc w:val="both"/>
              <w:rPr>
                <w:rFonts w:ascii="Arial" w:hAnsi="Arial" w:cs="Arial"/>
                <w:szCs w:val="24"/>
              </w:rPr>
            </w:pPr>
            <w:r w:rsidRPr="00BA5939">
              <w:rPr>
                <w:rFonts w:ascii="Arial" w:hAnsi="Arial" w:cs="Arial"/>
                <w:szCs w:val="24"/>
              </w:rPr>
              <w:t>At the time of the final conservator’s account, th</w:t>
            </w:r>
            <w:r>
              <w:rPr>
                <w:rFonts w:ascii="Arial" w:hAnsi="Arial" w:cs="Arial"/>
                <w:szCs w:val="24"/>
              </w:rPr>
              <w:t xml:space="preserve">e conservator must also file </w:t>
            </w:r>
            <w:r w:rsidRPr="00BA5939">
              <w:rPr>
                <w:rFonts w:ascii="Arial" w:hAnsi="Arial" w:cs="Arial"/>
                <w:szCs w:val="24"/>
              </w:rPr>
              <w:t>a statement of</w:t>
            </w:r>
            <w:r>
              <w:rPr>
                <w:rFonts w:ascii="Arial" w:hAnsi="Arial" w:cs="Arial"/>
                <w:szCs w:val="24"/>
              </w:rPr>
              <w:t xml:space="preserve"> asset distribution describing what happened to any </w:t>
            </w:r>
            <w:r w:rsidRPr="00BA5939">
              <w:rPr>
                <w:rFonts w:ascii="Arial" w:hAnsi="Arial" w:cs="Arial"/>
                <w:szCs w:val="24"/>
              </w:rPr>
              <w:t>remaining assets that were in the conservator’s care at the conclusion of the conservatorship.</w:t>
            </w:r>
          </w:p>
        </w:tc>
      </w:tr>
    </w:tbl>
    <w:p w14:paraId="77A4DF57" w14:textId="77777777" w:rsidR="00AF19F1" w:rsidRPr="00A424F6" w:rsidRDefault="00AF19F1" w:rsidP="00AF19F1">
      <w:pPr>
        <w:tabs>
          <w:tab w:val="left" w:pos="1980"/>
        </w:tabs>
        <w:autoSpaceDE w:val="0"/>
        <w:autoSpaceDN w:val="0"/>
        <w:adjustRightInd w:val="0"/>
        <w:ind w:left="1980" w:right="18" w:hanging="1980"/>
        <w:contextualSpacing w:val="0"/>
        <w:jc w:val="both"/>
        <w:rPr>
          <w:rFonts w:ascii="Arial" w:hAnsi="Arial" w:cs="Arial"/>
          <w:szCs w:val="24"/>
        </w:rPr>
      </w:pPr>
    </w:p>
    <w:p w14:paraId="77A4DF58" w14:textId="77777777" w:rsidR="00AF19F1" w:rsidRDefault="00D52167" w:rsidP="00AF19F1">
      <w:pPr>
        <w:pStyle w:val="ListParagraph"/>
        <w:ind w:left="1980" w:hanging="1980"/>
        <w:jc w:val="both"/>
        <w:rPr>
          <w:rFonts w:ascii="Arial" w:hAnsi="Arial" w:cs="Arial"/>
          <w:color w:val="FF0000"/>
          <w:szCs w:val="24"/>
        </w:rPr>
      </w:pPr>
      <w:r>
        <w:rPr>
          <w:rFonts w:ascii="Arial" w:hAnsi="Arial" w:cs="Arial"/>
          <w:noProof/>
          <w:color w:val="FF0000"/>
          <w:szCs w:val="24"/>
        </w:rPr>
        <mc:AlternateContent>
          <mc:Choice Requires="wps">
            <w:drawing>
              <wp:anchor distT="0" distB="0" distL="114300" distR="114300" simplePos="0" relativeHeight="251773952" behindDoc="0" locked="0" layoutInCell="1" allowOverlap="1" wp14:anchorId="77A4E236" wp14:editId="77A4E237">
                <wp:simplePos x="0" y="0"/>
                <wp:positionH relativeFrom="column">
                  <wp:posOffset>695960</wp:posOffset>
                </wp:positionH>
                <wp:positionV relativeFrom="paragraph">
                  <wp:posOffset>13335</wp:posOffset>
                </wp:positionV>
                <wp:extent cx="5523865" cy="480060"/>
                <wp:effectExtent l="20320" t="19685" r="27940" b="24130"/>
                <wp:wrapNone/>
                <wp:docPr id="15"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3865" cy="480060"/>
                        </a:xfrm>
                        <a:prstGeom prst="rect">
                          <a:avLst/>
                        </a:prstGeom>
                        <a:solidFill>
                          <a:srgbClr val="FFFFFF"/>
                        </a:solidFill>
                        <a:ln w="38100">
                          <a:solidFill>
                            <a:srgbClr val="000000"/>
                          </a:solidFill>
                          <a:miter lim="800000"/>
                          <a:headEnd/>
                          <a:tailEnd/>
                        </a:ln>
                      </wps:spPr>
                      <wps:txbx>
                        <w:txbxContent>
                          <w:p w14:paraId="77A4E266" w14:textId="77777777" w:rsidR="00C63963" w:rsidRPr="00AB6C12" w:rsidRDefault="00C63963" w:rsidP="00AF19F1">
                            <w:pPr>
                              <w:ind w:left="0" w:firstLine="0"/>
                              <w:jc w:val="both"/>
                              <w:rPr>
                                <w:rFonts w:ascii="Arial" w:hAnsi="Arial" w:cs="Arial"/>
                              </w:rPr>
                            </w:pPr>
                            <w:r w:rsidRPr="00AB6C12">
                              <w:rPr>
                                <w:rFonts w:ascii="Arial" w:hAnsi="Arial" w:cs="Arial"/>
                              </w:rPr>
                              <w:t>Note:  In addition to the above noted schedules and worksheets, you may need to provide additional supporting documents requested by the court.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7A4E236" id="Text Box 127" o:spid="_x0000_s1027" type="#_x0000_t202" style="position:absolute;left:0;text-align:left;margin-left:54.8pt;margin-top:1.05pt;width:434.95pt;height:37.8pt;z-index:2517739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" strokeweight="3pt">
                <v:textbox style="mso-fit-shape-to-text:t">
                  <w:txbxContent>
                    <w:p w14:paraId="77A4E266" w14:textId="77777777" w:rsidR="00C63963" w:rsidRPr="00AB6C12" w:rsidRDefault="00C63963" w:rsidP="00AF19F1">
                      <w:pPr>
                        <w:ind w:left="0" w:firstLine="0"/>
                        <w:jc w:val="both"/>
                        <w:rPr>
                          <w:rFonts w:ascii="Arial" w:hAnsi="Arial" w:cs="Arial"/>
                        </w:rPr>
                      </w:pPr>
                      <w:r w:rsidRPr="00AB6C12">
                        <w:rPr>
                          <w:rFonts w:ascii="Arial" w:hAnsi="Arial" w:cs="Arial"/>
                        </w:rPr>
                        <w:t>Note:  In addition to the above noted schedules and worksheets, you may need to provide additional supporting documents requested by the court.</w:t>
                      </w:r>
                    </w:p>
                  </w:txbxContent>
                </v:textbox>
              </v:shape>
            </w:pict>
          </mc:Fallback>
        </mc:AlternateContent>
      </w:r>
    </w:p>
    <w:p w14:paraId="77A4DF59" w14:textId="77777777" w:rsidR="00AF19F1" w:rsidRDefault="00AF19F1" w:rsidP="00AF19F1">
      <w:pPr>
        <w:pStyle w:val="ListParagraph"/>
        <w:ind w:left="1980" w:hanging="1980"/>
        <w:jc w:val="both"/>
        <w:rPr>
          <w:rFonts w:ascii="Arial" w:hAnsi="Arial" w:cs="Arial"/>
          <w:color w:val="FF0000"/>
          <w:szCs w:val="24"/>
        </w:rPr>
      </w:pPr>
    </w:p>
    <w:p w14:paraId="77A4DF5A" w14:textId="77777777" w:rsidR="00AF19F1" w:rsidRPr="00A424F6" w:rsidRDefault="00AF19F1" w:rsidP="00AF19F1">
      <w:pPr>
        <w:pStyle w:val="ListParagraph"/>
        <w:ind w:left="1980" w:hanging="1980"/>
        <w:jc w:val="both"/>
        <w:rPr>
          <w:rFonts w:ascii="Arial" w:hAnsi="Arial" w:cs="Arial"/>
          <w:color w:val="FF0000"/>
          <w:szCs w:val="24"/>
        </w:rPr>
      </w:pPr>
    </w:p>
    <w:p w14:paraId="77A4DF5B" w14:textId="77777777" w:rsidR="00AF19F1" w:rsidRDefault="00AF19F1" w:rsidP="00AF19F1">
      <w:pPr>
        <w:pStyle w:val="ListParagraph"/>
        <w:ind w:left="0" w:firstLine="0"/>
        <w:jc w:val="both"/>
        <w:rPr>
          <w:rFonts w:ascii="Arial" w:hAnsi="Arial" w:cs="Arial"/>
          <w:b/>
          <w:szCs w:val="24"/>
        </w:rPr>
      </w:pPr>
    </w:p>
    <w:p w14:paraId="77A4DF5C" w14:textId="77777777" w:rsidR="00AF19F1" w:rsidRDefault="00AF19F1" w:rsidP="00AF19F1">
      <w:pPr>
        <w:pStyle w:val="ListParagraph"/>
        <w:ind w:left="0" w:firstLine="0"/>
        <w:jc w:val="both"/>
        <w:rPr>
          <w:rFonts w:ascii="Arial" w:hAnsi="Arial" w:cs="Arial"/>
          <w:b/>
          <w:szCs w:val="24"/>
        </w:rPr>
      </w:pPr>
    </w:p>
    <w:p w14:paraId="77A4DF5D" w14:textId="77777777" w:rsidR="00AF19F1" w:rsidRPr="00A424F6" w:rsidRDefault="00AF19F1" w:rsidP="00AF19F1">
      <w:pPr>
        <w:pStyle w:val="ListParagraph"/>
        <w:ind w:left="0" w:firstLine="0"/>
        <w:jc w:val="both"/>
        <w:rPr>
          <w:rFonts w:ascii="Arial" w:hAnsi="Arial" w:cs="Arial"/>
          <w:b/>
          <w:szCs w:val="24"/>
        </w:rPr>
      </w:pPr>
      <w:r w:rsidRPr="00A424F6">
        <w:rPr>
          <w:rFonts w:ascii="Arial" w:hAnsi="Arial" w:cs="Arial"/>
          <w:b/>
          <w:szCs w:val="24"/>
        </w:rPr>
        <w:t>Steps to Complete and File Forms</w:t>
      </w:r>
    </w:p>
    <w:p w14:paraId="77A4DF5E" w14:textId="77777777" w:rsidR="00AF19F1" w:rsidRDefault="00AF19F1" w:rsidP="00AF19F1">
      <w:pPr>
        <w:pStyle w:val="ListParagraph"/>
        <w:ind w:left="0" w:firstLine="0"/>
        <w:jc w:val="both"/>
        <w:rPr>
          <w:rFonts w:ascii="Arial" w:hAnsi="Arial" w:cs="Arial"/>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907"/>
        <w:gridCol w:w="9274"/>
      </w:tblGrid>
      <w:tr w:rsidR="00F85F04" w14:paraId="77A4DF61" w14:textId="77777777" w:rsidTr="00C63963">
        <w:tc>
          <w:tcPr>
            <w:tcW w:w="907" w:type="dxa"/>
          </w:tcPr>
          <w:p w14:paraId="77A4DF5F" w14:textId="77777777" w:rsidR="00F85F04" w:rsidRDefault="00F85F04" w:rsidP="00C63963">
            <w:pPr>
              <w:pStyle w:val="ListParagraph"/>
              <w:ind w:left="0" w:firstLine="0"/>
              <w:jc w:val="both"/>
              <w:rPr>
                <w:rFonts w:ascii="Arial" w:hAnsi="Arial" w:cs="Arial"/>
                <w:szCs w:val="24"/>
              </w:rPr>
            </w:pPr>
            <w:r w:rsidRPr="00A424F6">
              <w:rPr>
                <w:rFonts w:ascii="Arial" w:hAnsi="Arial" w:cs="Arial"/>
                <w:szCs w:val="24"/>
              </w:rPr>
              <w:t>Step 1</w:t>
            </w:r>
          </w:p>
        </w:tc>
        <w:tc>
          <w:tcPr>
            <w:tcW w:w="9274" w:type="dxa"/>
          </w:tcPr>
          <w:p w14:paraId="77A4DF60" w14:textId="77777777" w:rsidR="00F85F04" w:rsidRDefault="00F85F04" w:rsidP="00BA6969">
            <w:pPr>
              <w:pStyle w:val="ListParagraph"/>
              <w:ind w:left="0" w:firstLine="0"/>
              <w:jc w:val="both"/>
              <w:rPr>
                <w:rFonts w:ascii="Arial" w:hAnsi="Arial" w:cs="Arial"/>
                <w:szCs w:val="24"/>
              </w:rPr>
            </w:pPr>
            <w:r w:rsidRPr="00A424F6">
              <w:rPr>
                <w:rFonts w:ascii="Arial" w:hAnsi="Arial" w:cs="Arial"/>
                <w:szCs w:val="24"/>
              </w:rPr>
              <w:t xml:space="preserve">Identify the appropriate form to complete. If you are uncertain as to which form to use, please contact the court that appointed you as conservator </w:t>
            </w:r>
            <w:r w:rsidRPr="008922FA">
              <w:rPr>
                <w:rFonts w:ascii="Arial" w:hAnsi="Arial" w:cs="Arial"/>
                <w:szCs w:val="24"/>
              </w:rPr>
              <w:t>for further direction</w:t>
            </w:r>
            <w:r w:rsidRPr="00A424F6">
              <w:rPr>
                <w:rFonts w:ascii="Arial" w:hAnsi="Arial" w:cs="Arial"/>
                <w:szCs w:val="24"/>
              </w:rPr>
              <w:t>. Once you identify the appropriate form, you may want to review the form (and instructions) to familiarize yourself with the information you will be required to report.</w:t>
            </w:r>
          </w:p>
        </w:tc>
      </w:tr>
    </w:tbl>
    <w:p w14:paraId="77A4DF62" w14:textId="77777777" w:rsidR="00AF19F1" w:rsidRPr="00A424F6" w:rsidRDefault="00D52167" w:rsidP="00AF19F1">
      <w:pPr>
        <w:pStyle w:val="ListParagraph"/>
        <w:ind w:left="1080" w:hanging="1080"/>
        <w:jc w:val="both"/>
        <w:rPr>
          <w:rFonts w:ascii="Arial" w:hAnsi="Arial" w:cs="Arial"/>
          <w:szCs w:val="24"/>
        </w:rPr>
      </w:pPr>
      <w:r>
        <w:rPr>
          <w:rFonts w:ascii="Arial" w:hAnsi="Arial" w:cs="Arial"/>
          <w:noProof/>
          <w:szCs w:val="24"/>
        </w:rPr>
        <mc:AlternateContent>
          <mc:Choice Requires="wps">
            <w:drawing>
              <wp:anchor distT="0" distB="0" distL="114300" distR="114300" simplePos="0" relativeHeight="251774976" behindDoc="0" locked="0" layoutInCell="1" allowOverlap="1" wp14:anchorId="77A4E238" wp14:editId="77A4E239">
                <wp:simplePos x="0" y="0"/>
                <wp:positionH relativeFrom="column">
                  <wp:posOffset>695325</wp:posOffset>
                </wp:positionH>
                <wp:positionV relativeFrom="paragraph">
                  <wp:posOffset>142875</wp:posOffset>
                </wp:positionV>
                <wp:extent cx="5524500" cy="830580"/>
                <wp:effectExtent l="19050" t="25400" r="19050" b="20320"/>
                <wp:wrapNone/>
                <wp:docPr id="14"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0" cy="830580"/>
                        </a:xfrm>
                        <a:prstGeom prst="rect">
                          <a:avLst/>
                        </a:prstGeom>
                        <a:solidFill>
                          <a:srgbClr val="FFFFFF"/>
                        </a:solidFill>
                        <a:ln w="38100">
                          <a:solidFill>
                            <a:srgbClr val="000000"/>
                          </a:solidFill>
                          <a:miter lim="800000"/>
                          <a:headEnd/>
                          <a:tailEnd/>
                        </a:ln>
                      </wps:spPr>
                      <wps:txbx>
                        <w:txbxContent>
                          <w:p w14:paraId="77A4E267" w14:textId="77777777" w:rsidR="00C63963" w:rsidRPr="00BA5939" w:rsidRDefault="00C63963" w:rsidP="00AF19F1">
                            <w:pPr>
                              <w:ind w:left="0" w:firstLine="0"/>
                              <w:jc w:val="both"/>
                              <w:rPr>
                                <w:rFonts w:ascii="Arial" w:hAnsi="Arial" w:cs="Arial"/>
                              </w:rPr>
                            </w:pPr>
                            <w:r w:rsidRPr="00BA5939">
                              <w:rPr>
                                <w:rFonts w:ascii="Arial" w:hAnsi="Arial" w:cs="Arial"/>
                              </w:rPr>
                              <w:t>Note:  If this conservatorship consists of a small estate or has very little activity, you can ask the court to simplify your filing requirements such as:</w:t>
                            </w:r>
                          </w:p>
                          <w:p w14:paraId="77A4E268" w14:textId="77777777" w:rsidR="00C63963" w:rsidRPr="00BA5939" w:rsidRDefault="00C63963" w:rsidP="00AF19F1">
                            <w:pPr>
                              <w:pStyle w:val="ListParagraph"/>
                              <w:numPr>
                                <w:ilvl w:val="0"/>
                                <w:numId w:val="10"/>
                              </w:numPr>
                              <w:tabs>
                                <w:tab w:val="left" w:pos="360"/>
                              </w:tabs>
                              <w:ind w:left="0" w:firstLine="0"/>
                              <w:rPr>
                                <w:rFonts w:ascii="Arial" w:hAnsi="Arial" w:cs="Arial"/>
                              </w:rPr>
                            </w:pPr>
                            <w:r w:rsidRPr="00BA5939">
                              <w:rPr>
                                <w:rFonts w:ascii="Arial" w:hAnsi="Arial" w:cs="Arial"/>
                              </w:rPr>
                              <w:t>Filing only an Inventory rather than a complete Form 5, or</w:t>
                            </w:r>
                          </w:p>
                          <w:p w14:paraId="77A4E269" w14:textId="77777777" w:rsidR="00C63963" w:rsidRPr="00BA5939" w:rsidRDefault="00C63963" w:rsidP="00AF19F1">
                            <w:pPr>
                              <w:pStyle w:val="ListParagraph"/>
                              <w:numPr>
                                <w:ilvl w:val="0"/>
                                <w:numId w:val="10"/>
                              </w:numPr>
                              <w:ind w:left="360"/>
                              <w:rPr>
                                <w:rFonts w:ascii="Arial" w:hAnsi="Arial" w:cs="Arial"/>
                              </w:rPr>
                            </w:pPr>
                            <w:r w:rsidRPr="00BA5939">
                              <w:rPr>
                                <w:rFonts w:ascii="Arial" w:hAnsi="Arial" w:cs="Arial"/>
                              </w:rPr>
                              <w:t>Filing a Simplified Conservator’s Account (Form 9).</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7A4E238" id="Text Box 128" o:spid="_x0000_s1028" type="#_x0000_t202" style="position:absolute;left:0;text-align:left;margin-left:54.75pt;margin-top:11.25pt;width:435pt;height:65.4pt;z-index:2517749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" strokeweight="3pt">
                <v:textbox style="mso-fit-shape-to-text:t">
                  <w:txbxContent>
                    <w:p w14:paraId="77A4E267" w14:textId="77777777" w:rsidR="00C63963" w:rsidRPr="00BA5939" w:rsidRDefault="00C63963" w:rsidP="00AF19F1">
                      <w:pPr>
                        <w:ind w:left="0" w:firstLine="0"/>
                        <w:jc w:val="both"/>
                        <w:rPr>
                          <w:rFonts w:ascii="Arial" w:hAnsi="Arial" w:cs="Arial"/>
                        </w:rPr>
                      </w:pPr>
                      <w:r w:rsidRPr="00BA5939">
                        <w:rPr>
                          <w:rFonts w:ascii="Arial" w:hAnsi="Arial" w:cs="Arial"/>
                        </w:rPr>
                        <w:t>Note:  If this conservatorship consists of a small estate or has very little activity, you can ask the court to simplify your filing requirements such as:</w:t>
                      </w:r>
                    </w:p>
                    <w:p w14:paraId="77A4E268" w14:textId="77777777" w:rsidR="00C63963" w:rsidRPr="00BA5939" w:rsidRDefault="00C63963" w:rsidP="00AF19F1">
                      <w:pPr>
                        <w:pStyle w:val="ListParagraph"/>
                        <w:numPr>
                          <w:ilvl w:val="0"/>
                          <w:numId w:val="10"/>
                        </w:numPr>
                        <w:tabs>
                          <w:tab w:val="left" w:pos="360"/>
                        </w:tabs>
                        <w:ind w:left="0" w:firstLine="0"/>
                        <w:rPr>
                          <w:rFonts w:ascii="Arial" w:hAnsi="Arial" w:cs="Arial"/>
                        </w:rPr>
                      </w:pPr>
                      <w:r w:rsidRPr="00BA5939">
                        <w:rPr>
                          <w:rFonts w:ascii="Arial" w:hAnsi="Arial" w:cs="Arial"/>
                        </w:rPr>
                        <w:t>Filing only an Inventory rather than a complete Form 5, or</w:t>
                      </w:r>
                    </w:p>
                    <w:p w14:paraId="77A4E269" w14:textId="77777777" w:rsidR="00C63963" w:rsidRPr="00BA5939" w:rsidRDefault="00C63963" w:rsidP="00AF19F1">
                      <w:pPr>
                        <w:pStyle w:val="ListParagraph"/>
                        <w:numPr>
                          <w:ilvl w:val="0"/>
                          <w:numId w:val="10"/>
                        </w:numPr>
                        <w:ind w:left="360"/>
                        <w:rPr>
                          <w:rFonts w:ascii="Arial" w:hAnsi="Arial" w:cs="Arial"/>
                        </w:rPr>
                      </w:pPr>
                      <w:r w:rsidRPr="00BA5939">
                        <w:rPr>
                          <w:rFonts w:ascii="Arial" w:hAnsi="Arial" w:cs="Arial"/>
                        </w:rPr>
                        <w:t>Filing a Simplified Conservator’s Account (Form 9).</w:t>
                      </w:r>
                    </w:p>
                  </w:txbxContent>
                </v:textbox>
              </v:shape>
            </w:pict>
          </mc:Fallback>
        </mc:AlternateContent>
      </w:r>
    </w:p>
    <w:p w14:paraId="77A4DF63" w14:textId="77777777" w:rsidR="00AF19F1" w:rsidRDefault="00AF19F1" w:rsidP="00AF19F1">
      <w:pPr>
        <w:pStyle w:val="ListParagraph"/>
        <w:ind w:left="1080" w:hanging="1080"/>
        <w:jc w:val="both"/>
        <w:rPr>
          <w:rFonts w:ascii="Arial" w:hAnsi="Arial" w:cs="Arial"/>
          <w:szCs w:val="24"/>
        </w:rPr>
      </w:pPr>
    </w:p>
    <w:p w14:paraId="77A4DF64" w14:textId="77777777" w:rsidR="00AF19F1" w:rsidRDefault="00AF19F1" w:rsidP="00AF19F1">
      <w:pPr>
        <w:pStyle w:val="ListParagraph"/>
        <w:ind w:left="1080" w:hanging="1080"/>
        <w:jc w:val="both"/>
        <w:rPr>
          <w:rFonts w:ascii="Arial" w:hAnsi="Arial" w:cs="Arial"/>
          <w:szCs w:val="24"/>
        </w:rPr>
      </w:pPr>
    </w:p>
    <w:p w14:paraId="77A4DF65" w14:textId="77777777" w:rsidR="00AF19F1" w:rsidRDefault="00AF19F1" w:rsidP="00AF19F1">
      <w:pPr>
        <w:pStyle w:val="ListParagraph"/>
        <w:ind w:left="1080" w:hanging="1080"/>
        <w:jc w:val="both"/>
        <w:rPr>
          <w:rFonts w:ascii="Arial" w:hAnsi="Arial" w:cs="Arial"/>
          <w:szCs w:val="24"/>
        </w:rPr>
      </w:pPr>
    </w:p>
    <w:p w14:paraId="77A4DF66" w14:textId="77777777" w:rsidR="00AF19F1" w:rsidRDefault="00AF19F1" w:rsidP="00AF19F1">
      <w:pPr>
        <w:pStyle w:val="ListParagraph"/>
        <w:ind w:left="1080" w:hanging="1080"/>
        <w:jc w:val="both"/>
        <w:rPr>
          <w:rFonts w:ascii="Arial" w:hAnsi="Arial" w:cs="Arial"/>
          <w:szCs w:val="24"/>
        </w:rPr>
      </w:pPr>
    </w:p>
    <w:p w14:paraId="77A4DF67" w14:textId="77777777" w:rsidR="00AF19F1" w:rsidRDefault="00AF19F1" w:rsidP="00AF19F1">
      <w:pPr>
        <w:pStyle w:val="ListParagraph"/>
        <w:ind w:left="1080" w:hanging="1080"/>
        <w:jc w:val="both"/>
        <w:rPr>
          <w:rFonts w:ascii="Arial" w:hAnsi="Arial" w:cs="Arial"/>
          <w:szCs w:val="24"/>
        </w:rPr>
      </w:pPr>
    </w:p>
    <w:p w14:paraId="77A4DF68" w14:textId="77777777" w:rsidR="00AF19F1" w:rsidRDefault="00AF19F1" w:rsidP="00AF19F1">
      <w:pPr>
        <w:pStyle w:val="ListParagraph"/>
        <w:ind w:left="1080" w:hanging="1080"/>
        <w:jc w:val="both"/>
        <w:rPr>
          <w:rFonts w:ascii="Arial" w:hAnsi="Arial" w:cs="Arial"/>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907"/>
        <w:gridCol w:w="9274"/>
      </w:tblGrid>
      <w:tr w:rsidR="00F85F04" w14:paraId="77A4DF6E" w14:textId="77777777" w:rsidTr="00C63963">
        <w:tc>
          <w:tcPr>
            <w:tcW w:w="907" w:type="dxa"/>
          </w:tcPr>
          <w:p w14:paraId="77A4DF69" w14:textId="77777777" w:rsidR="00F85F04" w:rsidRDefault="00F85F04" w:rsidP="00C63963">
            <w:pPr>
              <w:pStyle w:val="ListParagraph"/>
              <w:ind w:left="0" w:firstLine="0"/>
              <w:jc w:val="both"/>
              <w:rPr>
                <w:rFonts w:ascii="Arial" w:hAnsi="Arial" w:cs="Arial"/>
                <w:szCs w:val="24"/>
              </w:rPr>
            </w:pPr>
            <w:r>
              <w:rPr>
                <w:rFonts w:ascii="Arial" w:hAnsi="Arial" w:cs="Arial"/>
                <w:szCs w:val="24"/>
              </w:rPr>
              <w:t>Step 2</w:t>
            </w:r>
          </w:p>
        </w:tc>
        <w:tc>
          <w:tcPr>
            <w:tcW w:w="9274" w:type="dxa"/>
          </w:tcPr>
          <w:p w14:paraId="77A4DF6A" w14:textId="77777777" w:rsidR="00F85F04" w:rsidRPr="00A424F6" w:rsidRDefault="00F85F04" w:rsidP="00F85F04">
            <w:pPr>
              <w:pStyle w:val="ListParagraph"/>
              <w:ind w:left="0" w:firstLine="0"/>
              <w:jc w:val="both"/>
              <w:rPr>
                <w:rFonts w:ascii="Arial" w:hAnsi="Arial" w:cs="Arial"/>
                <w:szCs w:val="24"/>
              </w:rPr>
            </w:pPr>
            <w:r w:rsidRPr="00A424F6">
              <w:rPr>
                <w:rFonts w:ascii="Arial" w:hAnsi="Arial" w:cs="Arial"/>
                <w:szCs w:val="24"/>
              </w:rPr>
              <w:t>Gather all the documentation you will need to complete the forms including bank statements, receipts, bills, investment account statements, property information, etc.</w:t>
            </w:r>
          </w:p>
          <w:p w14:paraId="77A4DF6B" w14:textId="77777777" w:rsidR="00F85F04" w:rsidRPr="00A424F6" w:rsidRDefault="00F85F04" w:rsidP="00F85F04">
            <w:pPr>
              <w:ind w:left="0" w:firstLine="0"/>
              <w:jc w:val="both"/>
              <w:rPr>
                <w:rFonts w:ascii="Arial" w:hAnsi="Arial" w:cs="Arial"/>
                <w:szCs w:val="24"/>
                <w:highlight w:val="yellow"/>
              </w:rPr>
            </w:pPr>
          </w:p>
          <w:p w14:paraId="77A4DF6C" w14:textId="77777777" w:rsidR="00F85F04" w:rsidRDefault="00F85F04" w:rsidP="00F85F04">
            <w:pPr>
              <w:ind w:left="0" w:firstLine="0"/>
              <w:jc w:val="both"/>
              <w:rPr>
                <w:rFonts w:ascii="Arial" w:hAnsi="Arial" w:cs="Arial"/>
                <w:szCs w:val="24"/>
              </w:rPr>
            </w:pPr>
            <w:r w:rsidRPr="00A424F6">
              <w:rPr>
                <w:rFonts w:ascii="Arial" w:hAnsi="Arial" w:cs="Arial"/>
                <w:szCs w:val="24"/>
              </w:rPr>
              <w:t xml:space="preserve">Note: </w:t>
            </w:r>
            <w:r>
              <w:rPr>
                <w:rFonts w:ascii="Arial" w:hAnsi="Arial" w:cs="Arial"/>
                <w:szCs w:val="24"/>
              </w:rPr>
              <w:t>I</w:t>
            </w:r>
            <w:r w:rsidRPr="00A424F6">
              <w:rPr>
                <w:rFonts w:ascii="Arial" w:hAnsi="Arial" w:cs="Arial"/>
                <w:szCs w:val="24"/>
              </w:rPr>
              <w:t>t is most helpful to capture the financial information throughout the account reporting period rather than waiting to compile all the information just prior to completing and filing the account form(s).</w:t>
            </w:r>
            <w:r w:rsidR="00BA6969">
              <w:rPr>
                <w:rFonts w:ascii="Arial" w:hAnsi="Arial" w:cs="Arial"/>
                <w:szCs w:val="24"/>
              </w:rPr>
              <w:t xml:space="preserve"> </w:t>
            </w:r>
            <w:r w:rsidRPr="00A424F6">
              <w:rPr>
                <w:rFonts w:ascii="Arial" w:hAnsi="Arial" w:cs="Arial"/>
                <w:szCs w:val="24"/>
              </w:rPr>
              <w:t>If you have just been appointed as conservator, you should start documenting financial transactions on the first day a</w:t>
            </w:r>
            <w:r>
              <w:rPr>
                <w:rFonts w:ascii="Arial" w:hAnsi="Arial" w:cs="Arial"/>
                <w:szCs w:val="24"/>
              </w:rPr>
              <w:t xml:space="preserve">fter your letters were issued. </w:t>
            </w:r>
            <w:r w:rsidRPr="00A424F6">
              <w:rPr>
                <w:rFonts w:ascii="Arial" w:hAnsi="Arial" w:cs="Arial"/>
                <w:szCs w:val="24"/>
              </w:rPr>
              <w:t xml:space="preserve">Also, keep in mind the specific dates of the account reporting periods so that you start and end recording the financial transactions during the correct reporting period.  </w:t>
            </w:r>
          </w:p>
          <w:p w14:paraId="77A4DF6D" w14:textId="77777777" w:rsidR="00F85F04" w:rsidRDefault="00F85F04" w:rsidP="00C63963">
            <w:pPr>
              <w:pStyle w:val="ListParagraph"/>
              <w:ind w:left="0" w:firstLine="0"/>
              <w:jc w:val="both"/>
              <w:rPr>
                <w:rFonts w:ascii="Arial" w:hAnsi="Arial" w:cs="Arial"/>
                <w:szCs w:val="24"/>
              </w:rPr>
            </w:pPr>
          </w:p>
        </w:tc>
      </w:tr>
      <w:tr w:rsidR="00F85F04" w14:paraId="77A4DF71" w14:textId="77777777" w:rsidTr="00C63963">
        <w:tc>
          <w:tcPr>
            <w:tcW w:w="907" w:type="dxa"/>
          </w:tcPr>
          <w:p w14:paraId="77A4DF6F" w14:textId="77777777" w:rsidR="00F85F04" w:rsidRDefault="00F85F04" w:rsidP="00C63963">
            <w:pPr>
              <w:pStyle w:val="ListParagraph"/>
              <w:ind w:left="0" w:firstLine="0"/>
              <w:jc w:val="both"/>
              <w:rPr>
                <w:rFonts w:ascii="Arial" w:hAnsi="Arial" w:cs="Arial"/>
                <w:szCs w:val="24"/>
              </w:rPr>
            </w:pPr>
            <w:r w:rsidRPr="00A424F6">
              <w:rPr>
                <w:rFonts w:ascii="Arial" w:hAnsi="Arial" w:cs="Arial"/>
                <w:szCs w:val="24"/>
              </w:rPr>
              <w:t>Step 3</w:t>
            </w:r>
          </w:p>
        </w:tc>
        <w:tc>
          <w:tcPr>
            <w:tcW w:w="9274" w:type="dxa"/>
          </w:tcPr>
          <w:p w14:paraId="77A4DF70" w14:textId="77777777" w:rsidR="00F85F04" w:rsidRPr="00A424F6" w:rsidRDefault="00F85F04" w:rsidP="00F85F04">
            <w:pPr>
              <w:pStyle w:val="ListParagraph"/>
              <w:ind w:left="0" w:firstLine="0"/>
              <w:jc w:val="both"/>
              <w:rPr>
                <w:rFonts w:ascii="Arial" w:hAnsi="Arial" w:cs="Arial"/>
                <w:szCs w:val="24"/>
              </w:rPr>
            </w:pPr>
            <w:r w:rsidRPr="00A424F6">
              <w:rPr>
                <w:rFonts w:ascii="Arial" w:hAnsi="Arial" w:cs="Arial"/>
                <w:szCs w:val="24"/>
              </w:rPr>
              <w:t xml:space="preserve">Complete the required schedules and </w:t>
            </w:r>
            <w:r w:rsidRPr="00E47C02">
              <w:rPr>
                <w:rFonts w:ascii="Arial" w:hAnsi="Arial" w:cs="Arial"/>
                <w:szCs w:val="24"/>
              </w:rPr>
              <w:t>supporting</w:t>
            </w:r>
            <w:r>
              <w:rPr>
                <w:rFonts w:ascii="Arial" w:hAnsi="Arial" w:cs="Arial"/>
                <w:szCs w:val="24"/>
              </w:rPr>
              <w:t xml:space="preserve"> </w:t>
            </w:r>
            <w:r w:rsidRPr="00A424F6">
              <w:rPr>
                <w:rFonts w:ascii="Arial" w:hAnsi="Arial" w:cs="Arial"/>
                <w:szCs w:val="24"/>
              </w:rPr>
              <w:t xml:space="preserve">worksheets for the form you are preparing.  Depending on the form you complete, certain columns on the schedules </w:t>
            </w:r>
            <w:r w:rsidRPr="00DD1105">
              <w:rPr>
                <w:rFonts w:ascii="Arial" w:hAnsi="Arial" w:cs="Arial"/>
                <w:szCs w:val="24"/>
              </w:rPr>
              <w:t>will be shaded, which indicates you do not include any information in those columns</w:t>
            </w:r>
            <w:r w:rsidRPr="00F85F04">
              <w:rPr>
                <w:rFonts w:ascii="Arial" w:hAnsi="Arial" w:cs="Arial"/>
                <w:szCs w:val="24"/>
              </w:rPr>
              <w:t>.</w:t>
            </w:r>
          </w:p>
        </w:tc>
      </w:tr>
    </w:tbl>
    <w:p w14:paraId="77A4DF72" w14:textId="77777777" w:rsidR="00AF19F1" w:rsidRPr="00DD1105" w:rsidRDefault="00AF19F1" w:rsidP="00AF19F1">
      <w:pPr>
        <w:pStyle w:val="ListParagraph"/>
        <w:ind w:left="1080" w:hanging="1080"/>
        <w:jc w:val="both"/>
        <w:rPr>
          <w:rFonts w:ascii="Arial" w:hAnsi="Arial" w:cs="Arial"/>
          <w:color w:val="FF0000"/>
          <w:szCs w:val="24"/>
        </w:rPr>
      </w:pPr>
      <w:r w:rsidRPr="00A424F6">
        <w:rPr>
          <w:rFonts w:ascii="Arial" w:hAnsi="Arial" w:cs="Arial"/>
          <w:szCs w:val="24"/>
        </w:rPr>
        <w:tab/>
        <w:t xml:space="preserve"> </w:t>
      </w:r>
      <w:r w:rsidR="00D52167">
        <w:rPr>
          <w:rFonts w:ascii="Arial" w:hAnsi="Arial" w:cs="Arial"/>
          <w:noProof/>
          <w:color w:val="FF0000"/>
          <w:szCs w:val="24"/>
        </w:rPr>
        <mc:AlternateContent>
          <mc:Choice Requires="wps">
            <w:drawing>
              <wp:anchor distT="0" distB="0" distL="114300" distR="114300" simplePos="0" relativeHeight="251776000" behindDoc="0" locked="0" layoutInCell="1" allowOverlap="1" wp14:anchorId="77A4E23A" wp14:editId="77A4E23B">
                <wp:simplePos x="0" y="0"/>
                <wp:positionH relativeFrom="column">
                  <wp:posOffset>762635</wp:posOffset>
                </wp:positionH>
                <wp:positionV relativeFrom="paragraph">
                  <wp:posOffset>146050</wp:posOffset>
                </wp:positionV>
                <wp:extent cx="5558155" cy="842645"/>
                <wp:effectExtent l="19685" t="26035" r="22860" b="26670"/>
                <wp:wrapNone/>
                <wp:docPr id="1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8155" cy="842645"/>
                        </a:xfrm>
                        <a:prstGeom prst="rect">
                          <a:avLst/>
                        </a:prstGeom>
                        <a:solidFill>
                          <a:srgbClr val="FFFFFF"/>
                        </a:solidFill>
                        <a:ln w="38100">
                          <a:solidFill>
                            <a:srgbClr val="000000"/>
                          </a:solidFill>
                          <a:miter lim="800000"/>
                          <a:headEnd/>
                          <a:tailEnd/>
                        </a:ln>
                      </wps:spPr>
                      <wps:txbx>
                        <w:txbxContent>
                          <w:p w14:paraId="77A4E26A" w14:textId="77777777" w:rsidR="00C63963" w:rsidRPr="00DD1105" w:rsidRDefault="00C63963" w:rsidP="00AF19F1">
                            <w:pPr>
                              <w:pStyle w:val="ListParagraph"/>
                              <w:ind w:left="0" w:firstLine="0"/>
                              <w:jc w:val="both"/>
                              <w:rPr>
                                <w:rFonts w:ascii="Arial" w:hAnsi="Arial" w:cs="Arial"/>
                                <w:color w:val="17365D" w:themeColor="text2" w:themeShade="BF"/>
                                <w:szCs w:val="24"/>
                              </w:rPr>
                            </w:pPr>
                            <w:r w:rsidRPr="00DD1105">
                              <w:rPr>
                                <w:rFonts w:ascii="Arial" w:hAnsi="Arial" w:cs="Arial"/>
                                <w:szCs w:val="24"/>
                              </w:rPr>
                              <w:t>Note:</w:t>
                            </w:r>
                            <w:r w:rsidRPr="00DD1105">
                              <w:rPr>
                                <w:rFonts w:ascii="Arial" w:hAnsi="Arial" w:cs="Arial"/>
                                <w:color w:val="FF0000"/>
                                <w:szCs w:val="24"/>
                              </w:rPr>
                              <w:t xml:space="preserve"> </w:t>
                            </w:r>
                            <w:r w:rsidRPr="00DD1105">
                              <w:rPr>
                                <w:rFonts w:ascii="Arial" w:hAnsi="Arial" w:cs="Arial"/>
                                <w:szCs w:val="24"/>
                              </w:rPr>
                              <w:t xml:space="preserve">The instructions for all the forms assume the conservator will complete the schedules and worksheets manually; however, if the conservator completes the form electronically, certain lines will automatically calculate and other lines will automatically populate, based on prior entries. </w:t>
                            </w:r>
                          </w:p>
                          <w:p w14:paraId="77A4E26B" w14:textId="77777777" w:rsidR="00C63963" w:rsidRDefault="00C63963" w:rsidP="00AF19F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7A4E23A" id="Text Box 129" o:spid="_x0000_s1029" type="#_x0000_t202" style="position:absolute;left:0;text-align:left;margin-left:60.05pt;margin-top:11.5pt;width:437.65pt;height:66.3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" strokeweight="3pt">
                <v:textbox>
                  <w:txbxContent>
                    <w:p w14:paraId="77A4E26A" w14:textId="77777777" w:rsidR="00C63963" w:rsidRPr="00DD1105" w:rsidRDefault="00C63963" w:rsidP="00AF19F1">
                      <w:pPr>
                        <w:pStyle w:val="ListParagraph"/>
                        <w:ind w:left="0" w:firstLine="0"/>
                        <w:jc w:val="both"/>
                        <w:rPr>
                          <w:rFonts w:ascii="Arial" w:hAnsi="Arial" w:cs="Arial"/>
                          <w:color w:val="17365D" w:themeColor="text2" w:themeShade="BF"/>
                          <w:szCs w:val="24"/>
                        </w:rPr>
                      </w:pPr>
                      <w:r w:rsidRPr="00DD1105">
                        <w:rPr>
                          <w:rFonts w:ascii="Arial" w:hAnsi="Arial" w:cs="Arial"/>
                          <w:szCs w:val="24"/>
                        </w:rPr>
                        <w:t>Note:</w:t>
                      </w:r>
                      <w:r w:rsidRPr="00DD1105">
                        <w:rPr>
                          <w:rFonts w:ascii="Arial" w:hAnsi="Arial" w:cs="Arial"/>
                          <w:color w:val="FF0000"/>
                          <w:szCs w:val="24"/>
                        </w:rPr>
                        <w:t xml:space="preserve"> </w:t>
                      </w:r>
                      <w:r w:rsidRPr="00DD1105">
                        <w:rPr>
                          <w:rFonts w:ascii="Arial" w:hAnsi="Arial" w:cs="Arial"/>
                          <w:szCs w:val="24"/>
                        </w:rPr>
                        <w:t xml:space="preserve">The instructions for all the forms assume the conservator will complete the schedules and worksheets manually; however, if the conservator completes the form electronically, certain lines will automatically calculate and other lines will automatically populate, based on prior entries. </w:t>
                      </w:r>
                    </w:p>
                    <w:p w14:paraId="77A4E26B" w14:textId="77777777" w:rsidR="00C63963" w:rsidRDefault="00C63963" w:rsidP="00AF19F1"/>
                  </w:txbxContent>
                </v:textbox>
              </v:shape>
            </w:pict>
          </mc:Fallback>
        </mc:AlternateContent>
      </w:r>
    </w:p>
    <w:p w14:paraId="77A4DF73" w14:textId="77777777" w:rsidR="00AF19F1" w:rsidRPr="00DD1105" w:rsidRDefault="00AF19F1" w:rsidP="00AF19F1">
      <w:pPr>
        <w:pStyle w:val="ListParagraph"/>
        <w:ind w:left="1080" w:hanging="1080"/>
        <w:jc w:val="both"/>
        <w:rPr>
          <w:rFonts w:ascii="Arial" w:hAnsi="Arial" w:cs="Arial"/>
          <w:szCs w:val="24"/>
        </w:rPr>
      </w:pPr>
    </w:p>
    <w:p w14:paraId="77A4DF74" w14:textId="77777777" w:rsidR="00AF19F1" w:rsidRDefault="00AF19F1" w:rsidP="00AF19F1">
      <w:pPr>
        <w:pStyle w:val="ListParagraph"/>
        <w:ind w:left="1080" w:firstLine="0"/>
        <w:jc w:val="both"/>
        <w:rPr>
          <w:rFonts w:ascii="Arial" w:hAnsi="Arial" w:cs="Arial"/>
          <w:szCs w:val="24"/>
        </w:rPr>
      </w:pPr>
    </w:p>
    <w:p w14:paraId="77A4DF75" w14:textId="77777777" w:rsidR="00AF19F1" w:rsidRDefault="00AF19F1" w:rsidP="00AF19F1">
      <w:pPr>
        <w:pStyle w:val="ListParagraph"/>
        <w:ind w:left="1080" w:firstLine="0"/>
        <w:jc w:val="both"/>
        <w:rPr>
          <w:rFonts w:ascii="Arial" w:hAnsi="Arial" w:cs="Arial"/>
          <w:szCs w:val="24"/>
        </w:rPr>
      </w:pPr>
    </w:p>
    <w:p w14:paraId="77A4DF76" w14:textId="77777777" w:rsidR="00AF19F1" w:rsidRDefault="00AF19F1" w:rsidP="00AF19F1">
      <w:pPr>
        <w:pStyle w:val="ListParagraph"/>
        <w:ind w:left="1080" w:firstLine="0"/>
        <w:jc w:val="both"/>
        <w:rPr>
          <w:rFonts w:ascii="Arial" w:hAnsi="Arial" w:cs="Arial"/>
          <w:szCs w:val="24"/>
        </w:rPr>
      </w:pPr>
    </w:p>
    <w:p w14:paraId="77A4DF77" w14:textId="77777777" w:rsidR="00F85F04" w:rsidRDefault="00F85F04" w:rsidP="00AF19F1">
      <w:pPr>
        <w:pStyle w:val="ListParagraph"/>
        <w:ind w:left="1080" w:firstLine="0"/>
        <w:jc w:val="both"/>
        <w:rPr>
          <w:rFonts w:ascii="Arial" w:hAnsi="Arial" w:cs="Arial"/>
          <w:szCs w:val="24"/>
        </w:rPr>
      </w:pPr>
    </w:p>
    <w:p w14:paraId="77A4DF78" w14:textId="77777777" w:rsidR="00F85F04" w:rsidRDefault="00F85F04" w:rsidP="00AF19F1">
      <w:pPr>
        <w:pStyle w:val="ListParagraph"/>
        <w:ind w:left="1080" w:firstLine="0"/>
        <w:jc w:val="both"/>
        <w:rPr>
          <w:rFonts w:ascii="Arial" w:hAnsi="Arial" w:cs="Arial"/>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907"/>
        <w:gridCol w:w="9274"/>
      </w:tblGrid>
      <w:tr w:rsidR="00F85F04" w14:paraId="77A4DF7C" w14:textId="77777777" w:rsidTr="00C63963">
        <w:tc>
          <w:tcPr>
            <w:tcW w:w="907" w:type="dxa"/>
          </w:tcPr>
          <w:p w14:paraId="77A4DF79" w14:textId="77777777" w:rsidR="00F85F04" w:rsidRDefault="00F85F04" w:rsidP="00C63963">
            <w:pPr>
              <w:pStyle w:val="ListParagraph"/>
              <w:ind w:left="0" w:firstLine="0"/>
              <w:jc w:val="both"/>
              <w:rPr>
                <w:rFonts w:ascii="Arial" w:hAnsi="Arial" w:cs="Arial"/>
                <w:szCs w:val="24"/>
              </w:rPr>
            </w:pPr>
          </w:p>
        </w:tc>
        <w:tc>
          <w:tcPr>
            <w:tcW w:w="9274" w:type="dxa"/>
          </w:tcPr>
          <w:p w14:paraId="77A4DF7A" w14:textId="77777777" w:rsidR="00F85F04" w:rsidRPr="00A424F6" w:rsidRDefault="00F85F04" w:rsidP="00F85F04">
            <w:pPr>
              <w:pStyle w:val="ListParagraph"/>
              <w:ind w:left="0" w:firstLine="0"/>
              <w:jc w:val="both"/>
              <w:rPr>
                <w:rFonts w:ascii="Arial" w:hAnsi="Arial" w:cs="Arial"/>
                <w:color w:val="17365D" w:themeColor="text2" w:themeShade="BF"/>
                <w:szCs w:val="24"/>
              </w:rPr>
            </w:pPr>
            <w:r w:rsidRPr="00DD1105">
              <w:rPr>
                <w:rFonts w:ascii="Arial" w:hAnsi="Arial" w:cs="Arial"/>
                <w:szCs w:val="24"/>
              </w:rPr>
              <w:t>While the instructions contained in this document provide detailed guidance for completing each line and column in the required schedules, they may not cover all circumstances associated with your case. If you have questions regarding how to account for certain transactions, assets or liabilities, you may want to consult your tax advisor or finance officer.</w:t>
            </w:r>
          </w:p>
          <w:p w14:paraId="77A4DF7B" w14:textId="77777777" w:rsidR="00F85F04" w:rsidRDefault="00F85F04" w:rsidP="00C63963">
            <w:pPr>
              <w:pStyle w:val="ListParagraph"/>
              <w:ind w:left="0" w:firstLine="0"/>
              <w:jc w:val="both"/>
              <w:rPr>
                <w:rFonts w:ascii="Arial" w:hAnsi="Arial" w:cs="Arial"/>
                <w:szCs w:val="24"/>
              </w:rPr>
            </w:pPr>
          </w:p>
        </w:tc>
      </w:tr>
      <w:tr w:rsidR="00BA6969" w14:paraId="77A4DF80" w14:textId="77777777" w:rsidTr="00C63963">
        <w:tc>
          <w:tcPr>
            <w:tcW w:w="907" w:type="dxa"/>
          </w:tcPr>
          <w:p w14:paraId="77A4DF7D" w14:textId="77777777" w:rsidR="00BA6969" w:rsidRDefault="00BA6969" w:rsidP="00C63963">
            <w:pPr>
              <w:pStyle w:val="ListParagraph"/>
              <w:ind w:left="0" w:firstLine="0"/>
              <w:jc w:val="both"/>
              <w:rPr>
                <w:rFonts w:ascii="Arial" w:hAnsi="Arial" w:cs="Arial"/>
                <w:szCs w:val="24"/>
              </w:rPr>
            </w:pPr>
            <w:r w:rsidRPr="00A424F6">
              <w:rPr>
                <w:rFonts w:ascii="Arial" w:hAnsi="Arial" w:cs="Arial"/>
                <w:szCs w:val="24"/>
              </w:rPr>
              <w:t>Step 4</w:t>
            </w:r>
          </w:p>
        </w:tc>
        <w:tc>
          <w:tcPr>
            <w:tcW w:w="9274" w:type="dxa"/>
          </w:tcPr>
          <w:p w14:paraId="77A4DF7E" w14:textId="77777777" w:rsidR="00BA6969" w:rsidRDefault="00BA6969" w:rsidP="00F85F04">
            <w:pPr>
              <w:pStyle w:val="ListParagraph"/>
              <w:ind w:left="0" w:firstLine="0"/>
              <w:jc w:val="both"/>
              <w:rPr>
                <w:rFonts w:ascii="Arial" w:hAnsi="Arial" w:cs="Arial"/>
                <w:szCs w:val="24"/>
              </w:rPr>
            </w:pPr>
            <w:r w:rsidRPr="00A424F6">
              <w:rPr>
                <w:rFonts w:ascii="Arial" w:hAnsi="Arial" w:cs="Arial"/>
                <w:szCs w:val="24"/>
              </w:rPr>
              <w:t xml:space="preserve">Save and print the </w:t>
            </w:r>
            <w:r w:rsidRPr="00E47C02">
              <w:rPr>
                <w:rFonts w:ascii="Arial" w:hAnsi="Arial" w:cs="Arial"/>
                <w:szCs w:val="24"/>
              </w:rPr>
              <w:t>form cover sheet</w:t>
            </w:r>
            <w:r w:rsidRPr="00A424F6">
              <w:rPr>
                <w:rFonts w:ascii="Arial" w:hAnsi="Arial" w:cs="Arial"/>
                <w:szCs w:val="24"/>
              </w:rPr>
              <w:t>, schedules, worksheets, and any other supporting documentation. Saving the account reporting forms will assist the conservator with providing prior account period information in future account reporting forms.</w:t>
            </w:r>
          </w:p>
          <w:p w14:paraId="77A4DF7F" w14:textId="77777777" w:rsidR="00BA6969" w:rsidRPr="00DD1105" w:rsidRDefault="00BA6969" w:rsidP="00F85F04">
            <w:pPr>
              <w:pStyle w:val="ListParagraph"/>
              <w:ind w:left="0" w:firstLine="0"/>
              <w:jc w:val="both"/>
              <w:rPr>
                <w:rFonts w:ascii="Arial" w:hAnsi="Arial" w:cs="Arial"/>
                <w:szCs w:val="24"/>
              </w:rPr>
            </w:pPr>
          </w:p>
        </w:tc>
      </w:tr>
      <w:tr w:rsidR="00BA6969" w14:paraId="77A4DF84" w14:textId="77777777" w:rsidTr="00C63963">
        <w:tc>
          <w:tcPr>
            <w:tcW w:w="907" w:type="dxa"/>
          </w:tcPr>
          <w:p w14:paraId="77A4DF81" w14:textId="77777777" w:rsidR="00BA6969" w:rsidRPr="00A424F6" w:rsidRDefault="00BA6969" w:rsidP="00C63963">
            <w:pPr>
              <w:pStyle w:val="ListParagraph"/>
              <w:ind w:left="0" w:firstLine="0"/>
              <w:jc w:val="both"/>
              <w:rPr>
                <w:rFonts w:ascii="Arial" w:hAnsi="Arial" w:cs="Arial"/>
                <w:szCs w:val="24"/>
              </w:rPr>
            </w:pPr>
            <w:r w:rsidRPr="00A424F6">
              <w:rPr>
                <w:rFonts w:ascii="Arial" w:hAnsi="Arial" w:cs="Arial"/>
                <w:szCs w:val="24"/>
              </w:rPr>
              <w:t>Step 5</w:t>
            </w:r>
          </w:p>
        </w:tc>
        <w:tc>
          <w:tcPr>
            <w:tcW w:w="9274" w:type="dxa"/>
          </w:tcPr>
          <w:p w14:paraId="77A4DF82" w14:textId="77777777" w:rsidR="00BA6969" w:rsidRDefault="00BA6969" w:rsidP="00F85F04">
            <w:pPr>
              <w:pStyle w:val="ListParagraph"/>
              <w:ind w:left="0" w:firstLine="0"/>
              <w:jc w:val="both"/>
              <w:rPr>
                <w:rFonts w:ascii="Arial" w:hAnsi="Arial" w:cs="Arial"/>
                <w:szCs w:val="24"/>
              </w:rPr>
            </w:pPr>
            <w:r w:rsidRPr="00A424F6">
              <w:rPr>
                <w:rFonts w:ascii="Arial" w:hAnsi="Arial" w:cs="Arial"/>
                <w:szCs w:val="24"/>
              </w:rPr>
              <w:t>Review</w:t>
            </w:r>
            <w:r>
              <w:rPr>
                <w:rFonts w:ascii="Arial" w:hAnsi="Arial" w:cs="Arial"/>
                <w:szCs w:val="24"/>
              </w:rPr>
              <w:t xml:space="preserve"> </w:t>
            </w:r>
            <w:r w:rsidRPr="00A424F6">
              <w:rPr>
                <w:rFonts w:ascii="Arial" w:hAnsi="Arial" w:cs="Arial"/>
                <w:szCs w:val="24"/>
              </w:rPr>
              <w:t>the</w:t>
            </w:r>
            <w:r>
              <w:rPr>
                <w:rFonts w:ascii="Arial" w:hAnsi="Arial" w:cs="Arial"/>
                <w:szCs w:val="24"/>
              </w:rPr>
              <w:t xml:space="preserve"> </w:t>
            </w:r>
            <w:r w:rsidRPr="00E47C02">
              <w:rPr>
                <w:rFonts w:ascii="Arial" w:hAnsi="Arial" w:cs="Arial"/>
                <w:szCs w:val="24"/>
              </w:rPr>
              <w:t>form cover sheet</w:t>
            </w:r>
            <w:r>
              <w:rPr>
                <w:rFonts w:ascii="Arial" w:hAnsi="Arial" w:cs="Arial"/>
                <w:szCs w:val="24"/>
              </w:rPr>
              <w:t xml:space="preserve"> </w:t>
            </w:r>
            <w:r w:rsidRPr="00A424F6">
              <w:rPr>
                <w:rFonts w:ascii="Arial" w:hAnsi="Arial" w:cs="Arial"/>
                <w:szCs w:val="24"/>
              </w:rPr>
              <w:t>to make sure you have</w:t>
            </w:r>
            <w:r>
              <w:rPr>
                <w:rFonts w:ascii="Arial" w:hAnsi="Arial" w:cs="Arial"/>
                <w:szCs w:val="24"/>
              </w:rPr>
              <w:t xml:space="preserve"> </w:t>
            </w:r>
            <w:r w:rsidRPr="00A424F6">
              <w:rPr>
                <w:rFonts w:ascii="Arial" w:hAnsi="Arial" w:cs="Arial"/>
                <w:szCs w:val="24"/>
              </w:rPr>
              <w:t>completed all</w:t>
            </w:r>
            <w:r>
              <w:rPr>
                <w:rFonts w:ascii="Arial" w:hAnsi="Arial" w:cs="Arial"/>
                <w:szCs w:val="24"/>
              </w:rPr>
              <w:t xml:space="preserve"> the </w:t>
            </w:r>
            <w:r w:rsidRPr="00A424F6">
              <w:rPr>
                <w:rFonts w:ascii="Arial" w:hAnsi="Arial" w:cs="Arial"/>
                <w:szCs w:val="24"/>
              </w:rPr>
              <w:t>required</w:t>
            </w:r>
            <w:r>
              <w:rPr>
                <w:rFonts w:ascii="Arial" w:hAnsi="Arial" w:cs="Arial"/>
                <w:szCs w:val="24"/>
              </w:rPr>
              <w:t xml:space="preserve"> </w:t>
            </w:r>
            <w:r w:rsidRPr="00A424F6">
              <w:rPr>
                <w:rFonts w:ascii="Arial" w:hAnsi="Arial" w:cs="Arial"/>
                <w:szCs w:val="24"/>
              </w:rPr>
              <w:t>schedules,</w:t>
            </w:r>
            <w:r>
              <w:rPr>
                <w:rFonts w:ascii="Arial" w:hAnsi="Arial" w:cs="Arial"/>
                <w:szCs w:val="24"/>
              </w:rPr>
              <w:t xml:space="preserve"> work</w:t>
            </w:r>
            <w:r w:rsidRPr="00A424F6">
              <w:rPr>
                <w:rFonts w:ascii="Arial" w:hAnsi="Arial" w:cs="Arial"/>
                <w:szCs w:val="24"/>
              </w:rPr>
              <w:t>sheets and attachments. Sign and</w:t>
            </w:r>
            <w:r>
              <w:rPr>
                <w:rFonts w:ascii="Arial" w:hAnsi="Arial" w:cs="Arial"/>
                <w:szCs w:val="24"/>
              </w:rPr>
              <w:t xml:space="preserve"> </w:t>
            </w:r>
            <w:r w:rsidRPr="00A424F6">
              <w:rPr>
                <w:rFonts w:ascii="Arial" w:hAnsi="Arial" w:cs="Arial"/>
                <w:szCs w:val="24"/>
              </w:rPr>
              <w:t>date</w:t>
            </w:r>
            <w:r>
              <w:rPr>
                <w:rFonts w:ascii="Arial" w:hAnsi="Arial" w:cs="Arial"/>
                <w:szCs w:val="24"/>
              </w:rPr>
              <w:t xml:space="preserve"> </w:t>
            </w:r>
            <w:r w:rsidRPr="00A424F6">
              <w:rPr>
                <w:rFonts w:ascii="Arial" w:hAnsi="Arial" w:cs="Arial"/>
                <w:szCs w:val="24"/>
              </w:rPr>
              <w:t>the</w:t>
            </w:r>
            <w:r>
              <w:rPr>
                <w:rFonts w:ascii="Arial" w:hAnsi="Arial" w:cs="Arial"/>
                <w:szCs w:val="24"/>
              </w:rPr>
              <w:t xml:space="preserve"> </w:t>
            </w:r>
            <w:r w:rsidRPr="00E47C02">
              <w:rPr>
                <w:rFonts w:ascii="Arial" w:hAnsi="Arial" w:cs="Arial"/>
                <w:szCs w:val="24"/>
              </w:rPr>
              <w:t>form cover sheet only after you have reviewed the completed schedules and w</w:t>
            </w:r>
            <w:r w:rsidRPr="00A424F6">
              <w:rPr>
                <w:rFonts w:ascii="Arial" w:hAnsi="Arial" w:cs="Arial"/>
                <w:szCs w:val="24"/>
              </w:rPr>
              <w:t>orksheets.</w:t>
            </w:r>
          </w:p>
          <w:p w14:paraId="77A4DF83" w14:textId="77777777" w:rsidR="00BA6969" w:rsidRPr="00A424F6" w:rsidRDefault="00BA6969" w:rsidP="00F85F04">
            <w:pPr>
              <w:pStyle w:val="ListParagraph"/>
              <w:ind w:left="0" w:firstLine="0"/>
              <w:jc w:val="both"/>
              <w:rPr>
                <w:rFonts w:ascii="Arial" w:hAnsi="Arial" w:cs="Arial"/>
                <w:szCs w:val="24"/>
              </w:rPr>
            </w:pPr>
          </w:p>
        </w:tc>
      </w:tr>
      <w:tr w:rsidR="00BA6969" w14:paraId="77A4DF87" w14:textId="77777777" w:rsidTr="00C63963">
        <w:tc>
          <w:tcPr>
            <w:tcW w:w="907" w:type="dxa"/>
          </w:tcPr>
          <w:p w14:paraId="77A4DF85" w14:textId="77777777" w:rsidR="00BA6969" w:rsidRPr="00A424F6" w:rsidRDefault="00BA6969" w:rsidP="00C63963">
            <w:pPr>
              <w:pStyle w:val="ListParagraph"/>
              <w:ind w:left="0" w:firstLine="0"/>
              <w:jc w:val="both"/>
              <w:rPr>
                <w:rFonts w:ascii="Arial" w:hAnsi="Arial" w:cs="Arial"/>
                <w:szCs w:val="24"/>
              </w:rPr>
            </w:pPr>
            <w:r w:rsidRPr="00A424F6">
              <w:rPr>
                <w:rFonts w:ascii="Arial" w:hAnsi="Arial" w:cs="Arial"/>
                <w:szCs w:val="24"/>
              </w:rPr>
              <w:t>Step 6</w:t>
            </w:r>
          </w:p>
        </w:tc>
        <w:tc>
          <w:tcPr>
            <w:tcW w:w="9274" w:type="dxa"/>
          </w:tcPr>
          <w:p w14:paraId="77A4DF86" w14:textId="77777777" w:rsidR="00BA6969" w:rsidRPr="00A424F6" w:rsidRDefault="00BA6969" w:rsidP="00F85F04">
            <w:pPr>
              <w:pStyle w:val="ListParagraph"/>
              <w:ind w:left="0" w:firstLine="0"/>
              <w:jc w:val="both"/>
              <w:rPr>
                <w:rFonts w:ascii="Arial" w:hAnsi="Arial" w:cs="Arial"/>
                <w:szCs w:val="24"/>
              </w:rPr>
            </w:pPr>
            <w:r w:rsidRPr="00A424F6">
              <w:rPr>
                <w:rFonts w:ascii="Arial" w:hAnsi="Arial" w:cs="Arial"/>
                <w:szCs w:val="24"/>
              </w:rPr>
              <w:t xml:space="preserve">File the </w:t>
            </w:r>
            <w:r w:rsidRPr="00E47C02">
              <w:rPr>
                <w:rFonts w:ascii="Arial" w:hAnsi="Arial" w:cs="Arial"/>
                <w:szCs w:val="24"/>
              </w:rPr>
              <w:t>form cover sheet</w:t>
            </w:r>
            <w:r w:rsidRPr="00A424F6">
              <w:rPr>
                <w:rFonts w:ascii="Arial" w:hAnsi="Arial" w:cs="Arial"/>
                <w:szCs w:val="24"/>
              </w:rPr>
              <w:t>, schedules, worksheets, and any other supporting documentation</w:t>
            </w:r>
            <w:r w:rsidRPr="00A424F6">
              <w:rPr>
                <w:rFonts w:ascii="Arial" w:hAnsi="Arial" w:cs="Arial"/>
                <w:color w:val="FF0000"/>
                <w:szCs w:val="24"/>
              </w:rPr>
              <w:t xml:space="preserve"> </w:t>
            </w:r>
            <w:r w:rsidRPr="00A424F6">
              <w:rPr>
                <w:rFonts w:ascii="Arial" w:hAnsi="Arial" w:cs="Arial"/>
                <w:szCs w:val="24"/>
              </w:rPr>
              <w:t xml:space="preserve">with the Probate Registrar or Clerk of the Court at the court that appointed you as conservator. </w:t>
            </w:r>
            <w:r w:rsidRPr="00BA5939">
              <w:rPr>
                <w:rFonts w:ascii="Arial" w:hAnsi="Arial" w:cs="Arial"/>
                <w:szCs w:val="24"/>
              </w:rPr>
              <w:t>Organize all required attachments in the same order as shown on the form cover sheet. Note</w:t>
            </w:r>
            <w:r w:rsidRPr="00A424F6">
              <w:rPr>
                <w:rFonts w:ascii="Arial" w:hAnsi="Arial" w:cs="Arial"/>
                <w:szCs w:val="24"/>
              </w:rPr>
              <w:t>: As indicated in your appointing order, you must also provide copies of the account to all interested persons.</w:t>
            </w:r>
          </w:p>
        </w:tc>
      </w:tr>
    </w:tbl>
    <w:p w14:paraId="77A4DF88" w14:textId="77777777" w:rsidR="00F85F04" w:rsidRDefault="00F85F04" w:rsidP="00AF19F1">
      <w:pPr>
        <w:pStyle w:val="ListParagraph"/>
        <w:ind w:left="1080" w:firstLine="0"/>
        <w:jc w:val="both"/>
        <w:rPr>
          <w:rFonts w:ascii="Arial" w:hAnsi="Arial" w:cs="Arial"/>
          <w:szCs w:val="24"/>
        </w:rPr>
      </w:pPr>
    </w:p>
    <w:p w14:paraId="77A4DF89" w14:textId="77777777" w:rsidR="00AF19F1" w:rsidRDefault="00AF19F1" w:rsidP="00AF19F1">
      <w:pPr>
        <w:pStyle w:val="ListParagraph"/>
        <w:ind w:left="0" w:firstLine="0"/>
        <w:jc w:val="both"/>
        <w:rPr>
          <w:rFonts w:ascii="Arial" w:hAnsi="Arial" w:cs="Arial"/>
          <w:b/>
          <w:szCs w:val="24"/>
        </w:rPr>
      </w:pPr>
    </w:p>
    <w:p w14:paraId="77A4DF8A" w14:textId="77777777" w:rsidR="00AF19F1" w:rsidRPr="00A424F6" w:rsidRDefault="00AF19F1" w:rsidP="00AF19F1">
      <w:pPr>
        <w:pStyle w:val="ListParagraph"/>
        <w:ind w:left="0" w:firstLine="0"/>
        <w:jc w:val="both"/>
        <w:rPr>
          <w:rFonts w:ascii="Arial" w:hAnsi="Arial" w:cs="Arial"/>
          <w:b/>
          <w:szCs w:val="24"/>
        </w:rPr>
      </w:pPr>
      <w:r w:rsidRPr="00A424F6">
        <w:rPr>
          <w:rFonts w:ascii="Arial" w:hAnsi="Arial" w:cs="Arial"/>
          <w:b/>
          <w:szCs w:val="24"/>
        </w:rPr>
        <w:t>Keep Your Records</w:t>
      </w:r>
    </w:p>
    <w:p w14:paraId="77A4DF8B" w14:textId="77777777" w:rsidR="00AF19F1" w:rsidRPr="00A424F6" w:rsidRDefault="00AF19F1" w:rsidP="00AF19F1">
      <w:pPr>
        <w:pStyle w:val="ListParagraph"/>
        <w:ind w:firstLine="0"/>
        <w:jc w:val="both"/>
        <w:rPr>
          <w:rFonts w:ascii="Arial" w:hAnsi="Arial" w:cs="Arial"/>
          <w:b/>
          <w:szCs w:val="24"/>
        </w:rPr>
      </w:pPr>
    </w:p>
    <w:p w14:paraId="77A4DF8C" w14:textId="77777777" w:rsidR="00AF19F1" w:rsidRPr="00A424F6" w:rsidRDefault="00AF19F1" w:rsidP="00AF19F1">
      <w:pPr>
        <w:pStyle w:val="ListParagraph"/>
        <w:ind w:left="0" w:firstLine="0"/>
        <w:jc w:val="both"/>
        <w:rPr>
          <w:rFonts w:ascii="Arial" w:hAnsi="Arial" w:cs="Arial"/>
          <w:szCs w:val="24"/>
        </w:rPr>
      </w:pPr>
      <w:r w:rsidRPr="00A424F6">
        <w:rPr>
          <w:rFonts w:ascii="Arial" w:hAnsi="Arial" w:cs="Arial"/>
          <w:szCs w:val="24"/>
        </w:rPr>
        <w:t>As conservator, you must maintain complete records of money received (i.e. income, social security benefits, retirement or pension income, etc), money spent for the protected person (i.e. house payment or rent, utility bills, household expenses, food, clothing, medical care, etc.), and the current value of assets (such as bank accounts, investment accounts, vehicles, etc.) and liabilities or debts (such as the amount still owed on the protected person’s house, credit card debt, and vehicle or other loans).</w:t>
      </w:r>
    </w:p>
    <w:p w14:paraId="77A4DF8D" w14:textId="77777777" w:rsidR="00AF19F1" w:rsidRPr="00A424F6" w:rsidRDefault="00AF19F1" w:rsidP="00AF19F1">
      <w:pPr>
        <w:pStyle w:val="ListParagraph"/>
        <w:ind w:firstLine="0"/>
        <w:jc w:val="both"/>
        <w:rPr>
          <w:rFonts w:ascii="Arial" w:hAnsi="Arial" w:cs="Arial"/>
          <w:szCs w:val="24"/>
        </w:rPr>
      </w:pPr>
    </w:p>
    <w:p w14:paraId="77A4DF8E" w14:textId="77777777" w:rsidR="00AF19F1" w:rsidRPr="00A424F6" w:rsidRDefault="00AF19F1" w:rsidP="00AF19F1">
      <w:pPr>
        <w:pStyle w:val="ListParagraph"/>
        <w:ind w:left="0" w:firstLine="0"/>
        <w:jc w:val="both"/>
        <w:rPr>
          <w:rFonts w:ascii="Arial" w:hAnsi="Arial" w:cs="Arial"/>
          <w:szCs w:val="24"/>
        </w:rPr>
      </w:pPr>
      <w:r w:rsidRPr="00A424F6">
        <w:rPr>
          <w:rFonts w:ascii="Arial" w:hAnsi="Arial" w:cs="Arial"/>
          <w:szCs w:val="24"/>
        </w:rPr>
        <w:t>If you complete the schedules electronically, it is important to save them on your computer for use in compiling future conservator accounts.</w:t>
      </w:r>
    </w:p>
    <w:p w14:paraId="77A4DF8F" w14:textId="77777777" w:rsidR="00AF19F1" w:rsidRDefault="00AF19F1" w:rsidP="00AF19F1">
      <w:pPr>
        <w:ind w:left="0" w:firstLine="0"/>
        <w:jc w:val="both"/>
        <w:rPr>
          <w:rFonts w:ascii="Arial" w:hAnsi="Arial" w:cs="Arial"/>
          <w:b/>
          <w:szCs w:val="24"/>
        </w:rPr>
      </w:pPr>
    </w:p>
    <w:p w14:paraId="77A4DF90" w14:textId="77777777" w:rsidR="00AF19F1" w:rsidRDefault="00AF19F1" w:rsidP="00AF19F1">
      <w:pPr>
        <w:ind w:left="0" w:firstLine="0"/>
        <w:jc w:val="both"/>
        <w:rPr>
          <w:rFonts w:ascii="Arial" w:hAnsi="Arial" w:cs="Arial"/>
          <w:b/>
          <w:szCs w:val="24"/>
        </w:rPr>
      </w:pPr>
    </w:p>
    <w:p w14:paraId="77A4DF91" w14:textId="77777777" w:rsidR="00AF19F1" w:rsidRPr="00A424F6" w:rsidRDefault="00AF19F1" w:rsidP="00AF19F1">
      <w:pPr>
        <w:ind w:left="0" w:firstLine="0"/>
        <w:jc w:val="both"/>
        <w:rPr>
          <w:rFonts w:ascii="Arial" w:hAnsi="Arial" w:cs="Arial"/>
          <w:b/>
          <w:szCs w:val="24"/>
        </w:rPr>
      </w:pPr>
      <w:r w:rsidRPr="00A424F6">
        <w:rPr>
          <w:rFonts w:ascii="Arial" w:hAnsi="Arial" w:cs="Arial"/>
          <w:b/>
          <w:szCs w:val="24"/>
        </w:rPr>
        <w:t xml:space="preserve">Form Filing Due Dates and Account </w:t>
      </w:r>
      <w:r>
        <w:rPr>
          <w:rFonts w:ascii="Arial" w:hAnsi="Arial" w:cs="Arial"/>
          <w:b/>
          <w:szCs w:val="24"/>
        </w:rPr>
        <w:t xml:space="preserve">Reporting </w:t>
      </w:r>
      <w:r w:rsidRPr="00A424F6">
        <w:rPr>
          <w:rFonts w:ascii="Arial" w:hAnsi="Arial" w:cs="Arial"/>
          <w:b/>
          <w:szCs w:val="24"/>
        </w:rPr>
        <w:t>Periods</w:t>
      </w:r>
    </w:p>
    <w:p w14:paraId="77A4DF92" w14:textId="77777777" w:rsidR="00AF19F1" w:rsidRPr="007F148C" w:rsidRDefault="00AF19F1" w:rsidP="00AF19F1">
      <w:pPr>
        <w:ind w:left="0" w:firstLine="0"/>
        <w:jc w:val="both"/>
        <w:rPr>
          <w:rFonts w:ascii="Arial" w:hAnsi="Arial" w:cs="Arial"/>
          <w:sz w:val="20"/>
          <w:szCs w:val="20"/>
        </w:rPr>
      </w:pPr>
    </w:p>
    <w:p w14:paraId="77A4DF93" w14:textId="77777777" w:rsidR="00AF19F1" w:rsidRDefault="00AF19F1" w:rsidP="00AF19F1">
      <w:pPr>
        <w:ind w:left="0" w:firstLine="0"/>
        <w:jc w:val="both"/>
        <w:rPr>
          <w:rFonts w:ascii="Arial" w:hAnsi="Arial" w:cs="Arial"/>
          <w:szCs w:val="24"/>
        </w:rPr>
      </w:pPr>
      <w:r w:rsidRPr="00A424F6">
        <w:rPr>
          <w:rFonts w:ascii="Arial" w:hAnsi="Arial" w:cs="Arial"/>
          <w:szCs w:val="24"/>
        </w:rPr>
        <w:t>Except for Form 5, the filing dates for each form are generally the anniversary date of when the letters of conservator were issued; however, the court may determine different dates. The general filing dates for each form are</w:t>
      </w:r>
      <w:r>
        <w:rPr>
          <w:rFonts w:ascii="Arial" w:hAnsi="Arial" w:cs="Arial"/>
          <w:szCs w:val="24"/>
        </w:rPr>
        <w:t xml:space="preserve"> as follows</w:t>
      </w:r>
      <w:r w:rsidRPr="00A424F6">
        <w:rPr>
          <w:rFonts w:ascii="Arial" w:hAnsi="Arial" w:cs="Arial"/>
          <w:szCs w:val="24"/>
        </w:rPr>
        <w:t>:</w:t>
      </w:r>
    </w:p>
    <w:p w14:paraId="77A4DF94" w14:textId="77777777" w:rsidR="00AF19F1" w:rsidRDefault="00AF19F1" w:rsidP="00AF19F1">
      <w:pPr>
        <w:ind w:left="0" w:firstLine="0"/>
        <w:jc w:val="both"/>
        <w:rPr>
          <w:rFonts w:ascii="Arial" w:hAnsi="Arial" w:cs="Arial"/>
          <w:szCs w:val="24"/>
        </w:rPr>
      </w:pPr>
    </w:p>
    <w:tbl>
      <w:tblPr>
        <w:tblStyle w:val="TableGrid"/>
        <w:tblW w:w="0" w:type="auto"/>
        <w:tblLook w:val="04A0" w:firstRow="1" w:lastRow="0" w:firstColumn="1" w:lastColumn="0" w:noHBand="0" w:noVBand="1"/>
      </w:tblPr>
      <w:tblGrid>
        <w:gridCol w:w="827"/>
        <w:gridCol w:w="3472"/>
        <w:gridCol w:w="5771"/>
      </w:tblGrid>
      <w:tr w:rsidR="00AF19F1" w:rsidRPr="00A424F6" w14:paraId="77A4DF98" w14:textId="77777777" w:rsidTr="00F02F9B">
        <w:tc>
          <w:tcPr>
            <w:tcW w:w="828" w:type="dxa"/>
            <w:shd w:val="pct10" w:color="auto" w:fill="auto"/>
          </w:tcPr>
          <w:p w14:paraId="77A4DF95"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Form</w:t>
            </w:r>
          </w:p>
        </w:tc>
        <w:tc>
          <w:tcPr>
            <w:tcW w:w="3510" w:type="dxa"/>
            <w:shd w:val="pct10" w:color="auto" w:fill="auto"/>
          </w:tcPr>
          <w:p w14:paraId="77A4DF96"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Description</w:t>
            </w:r>
          </w:p>
        </w:tc>
        <w:tc>
          <w:tcPr>
            <w:tcW w:w="5868" w:type="dxa"/>
            <w:shd w:val="pct10" w:color="auto" w:fill="auto"/>
          </w:tcPr>
          <w:p w14:paraId="77A4DF97"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Filing Due Date</w:t>
            </w:r>
          </w:p>
        </w:tc>
      </w:tr>
      <w:tr w:rsidR="00AF19F1" w:rsidRPr="00A424F6" w14:paraId="77A4DF9C" w14:textId="77777777" w:rsidTr="00F02F9B">
        <w:tc>
          <w:tcPr>
            <w:tcW w:w="828" w:type="dxa"/>
          </w:tcPr>
          <w:p w14:paraId="77A4DF99"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5</w:t>
            </w:r>
          </w:p>
        </w:tc>
        <w:tc>
          <w:tcPr>
            <w:tcW w:w="3510" w:type="dxa"/>
          </w:tcPr>
          <w:p w14:paraId="77A4DF9A" w14:textId="77777777" w:rsidR="00AF19F1" w:rsidRPr="00A424F6" w:rsidRDefault="00AF19F1" w:rsidP="00F02F9B">
            <w:pPr>
              <w:ind w:left="0" w:firstLine="0"/>
              <w:rPr>
                <w:rFonts w:ascii="Arial" w:hAnsi="Arial" w:cs="Arial"/>
                <w:szCs w:val="24"/>
              </w:rPr>
            </w:pPr>
            <w:r w:rsidRPr="00A424F6">
              <w:rPr>
                <w:rFonts w:ascii="Arial" w:hAnsi="Arial" w:cs="Arial"/>
                <w:szCs w:val="24"/>
              </w:rPr>
              <w:t>Conservatorship Estate Budget</w:t>
            </w:r>
          </w:p>
        </w:tc>
        <w:tc>
          <w:tcPr>
            <w:tcW w:w="5868" w:type="dxa"/>
          </w:tcPr>
          <w:p w14:paraId="77A4DF9B" w14:textId="77777777" w:rsidR="00AF19F1" w:rsidRPr="00A424F6" w:rsidRDefault="00AF19F1" w:rsidP="00F02F9B">
            <w:pPr>
              <w:ind w:left="0" w:firstLine="18"/>
              <w:jc w:val="both"/>
              <w:rPr>
                <w:rFonts w:ascii="Arial" w:hAnsi="Arial" w:cs="Arial"/>
                <w:szCs w:val="24"/>
              </w:rPr>
            </w:pPr>
            <w:r w:rsidRPr="00A424F6">
              <w:rPr>
                <w:rFonts w:ascii="Arial" w:hAnsi="Arial" w:cs="Arial"/>
                <w:szCs w:val="24"/>
              </w:rPr>
              <w:t xml:space="preserve">Due 90 calendar days after letters </w:t>
            </w:r>
            <w:r>
              <w:rPr>
                <w:rFonts w:ascii="Arial" w:hAnsi="Arial" w:cs="Arial"/>
                <w:szCs w:val="24"/>
              </w:rPr>
              <w:t>are</w:t>
            </w:r>
            <w:r w:rsidRPr="00A424F6">
              <w:rPr>
                <w:rFonts w:ascii="Arial" w:hAnsi="Arial" w:cs="Arial"/>
                <w:szCs w:val="24"/>
              </w:rPr>
              <w:t xml:space="preserve"> issued (</w:t>
            </w:r>
            <w:r w:rsidRPr="00A424F6">
              <w:rPr>
                <w:rFonts w:ascii="Arial" w:hAnsi="Arial" w:cs="Arial"/>
                <w:i/>
                <w:szCs w:val="24"/>
              </w:rPr>
              <w:t>starting on the day following the date the letters were issued</w:t>
            </w:r>
            <w:r w:rsidRPr="00A424F6">
              <w:rPr>
                <w:rFonts w:ascii="Arial" w:hAnsi="Arial" w:cs="Arial"/>
                <w:szCs w:val="24"/>
              </w:rPr>
              <w:t>).</w:t>
            </w:r>
          </w:p>
        </w:tc>
      </w:tr>
      <w:tr w:rsidR="00AF19F1" w:rsidRPr="00A424F6" w14:paraId="77A4DFA0" w14:textId="77777777" w:rsidTr="00F02F9B">
        <w:tc>
          <w:tcPr>
            <w:tcW w:w="828" w:type="dxa"/>
          </w:tcPr>
          <w:p w14:paraId="77A4DF9D"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6</w:t>
            </w:r>
          </w:p>
        </w:tc>
        <w:tc>
          <w:tcPr>
            <w:tcW w:w="3510" w:type="dxa"/>
          </w:tcPr>
          <w:p w14:paraId="77A4DF9E" w14:textId="77777777" w:rsidR="00AF19F1" w:rsidRPr="00A424F6" w:rsidRDefault="00AF19F1" w:rsidP="00F02F9B">
            <w:pPr>
              <w:ind w:left="0" w:firstLine="0"/>
              <w:jc w:val="both"/>
              <w:rPr>
                <w:rFonts w:ascii="Arial" w:hAnsi="Arial" w:cs="Arial"/>
                <w:szCs w:val="24"/>
              </w:rPr>
            </w:pPr>
            <w:r w:rsidRPr="00A424F6">
              <w:rPr>
                <w:rFonts w:ascii="Arial" w:hAnsi="Arial" w:cs="Arial"/>
                <w:szCs w:val="24"/>
              </w:rPr>
              <w:t>First Conservator’s Account</w:t>
            </w:r>
          </w:p>
        </w:tc>
        <w:tc>
          <w:tcPr>
            <w:tcW w:w="5868" w:type="dxa"/>
          </w:tcPr>
          <w:p w14:paraId="77A4DF9F" w14:textId="77777777" w:rsidR="00AF19F1" w:rsidRPr="00A424F6" w:rsidRDefault="00AF19F1" w:rsidP="00F02F9B">
            <w:pPr>
              <w:ind w:left="0" w:firstLine="0"/>
              <w:jc w:val="both"/>
              <w:rPr>
                <w:rFonts w:ascii="Arial" w:hAnsi="Arial" w:cs="Arial"/>
                <w:szCs w:val="24"/>
              </w:rPr>
            </w:pPr>
            <w:r w:rsidRPr="00A424F6">
              <w:rPr>
                <w:rFonts w:ascii="Arial" w:hAnsi="Arial" w:cs="Arial"/>
                <w:szCs w:val="24"/>
              </w:rPr>
              <w:t>Due on the first anniversary of the date the letters were issued.</w:t>
            </w:r>
          </w:p>
        </w:tc>
      </w:tr>
      <w:tr w:rsidR="00AF19F1" w:rsidRPr="00A424F6" w14:paraId="77A4DFA4" w14:textId="77777777" w:rsidTr="00F02F9B">
        <w:tc>
          <w:tcPr>
            <w:tcW w:w="828" w:type="dxa"/>
          </w:tcPr>
          <w:p w14:paraId="77A4DFA1"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7</w:t>
            </w:r>
          </w:p>
        </w:tc>
        <w:tc>
          <w:tcPr>
            <w:tcW w:w="3510" w:type="dxa"/>
          </w:tcPr>
          <w:p w14:paraId="77A4DFA2" w14:textId="77777777" w:rsidR="00AF19F1" w:rsidRPr="00A424F6" w:rsidRDefault="00AF19F1" w:rsidP="00F02F9B">
            <w:pPr>
              <w:ind w:left="0" w:firstLine="0"/>
              <w:jc w:val="both"/>
              <w:rPr>
                <w:rFonts w:ascii="Arial" w:hAnsi="Arial" w:cs="Arial"/>
                <w:szCs w:val="24"/>
              </w:rPr>
            </w:pPr>
            <w:r w:rsidRPr="00A424F6">
              <w:rPr>
                <w:rFonts w:ascii="Arial" w:hAnsi="Arial" w:cs="Arial"/>
                <w:szCs w:val="24"/>
              </w:rPr>
              <w:t>Conservator’s Account</w:t>
            </w:r>
          </w:p>
        </w:tc>
        <w:tc>
          <w:tcPr>
            <w:tcW w:w="5868" w:type="dxa"/>
          </w:tcPr>
          <w:p w14:paraId="77A4DFA3" w14:textId="77777777" w:rsidR="00AF19F1" w:rsidRPr="00A424F6" w:rsidRDefault="00AF19F1" w:rsidP="00F02F9B">
            <w:pPr>
              <w:ind w:left="0" w:firstLine="0"/>
              <w:jc w:val="both"/>
              <w:rPr>
                <w:rFonts w:ascii="Arial" w:hAnsi="Arial" w:cs="Arial"/>
                <w:szCs w:val="24"/>
              </w:rPr>
            </w:pPr>
            <w:r w:rsidRPr="00A424F6">
              <w:rPr>
                <w:rFonts w:ascii="Arial" w:hAnsi="Arial" w:cs="Arial"/>
                <w:szCs w:val="24"/>
              </w:rPr>
              <w:t>Due on the second and subsequent anniversary of the date the letters were issued.</w:t>
            </w:r>
          </w:p>
        </w:tc>
      </w:tr>
      <w:tr w:rsidR="00AF19F1" w:rsidRPr="00A424F6" w14:paraId="77A4DFA8" w14:textId="77777777" w:rsidTr="00F02F9B">
        <w:tc>
          <w:tcPr>
            <w:tcW w:w="828" w:type="dxa"/>
          </w:tcPr>
          <w:p w14:paraId="77A4DFA5"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8</w:t>
            </w:r>
          </w:p>
        </w:tc>
        <w:tc>
          <w:tcPr>
            <w:tcW w:w="3510" w:type="dxa"/>
          </w:tcPr>
          <w:p w14:paraId="77A4DFA6" w14:textId="77777777" w:rsidR="00AF19F1" w:rsidRPr="00A424F6" w:rsidRDefault="00AF19F1" w:rsidP="00F02F9B">
            <w:pPr>
              <w:ind w:left="0" w:firstLine="0"/>
              <w:jc w:val="both"/>
              <w:rPr>
                <w:rFonts w:ascii="Arial" w:hAnsi="Arial" w:cs="Arial"/>
                <w:szCs w:val="24"/>
              </w:rPr>
            </w:pPr>
            <w:r w:rsidRPr="00A424F6">
              <w:rPr>
                <w:rFonts w:ascii="Arial" w:hAnsi="Arial" w:cs="Arial"/>
                <w:szCs w:val="24"/>
              </w:rPr>
              <w:t>Final Conservator’s Account</w:t>
            </w:r>
          </w:p>
        </w:tc>
        <w:tc>
          <w:tcPr>
            <w:tcW w:w="5868" w:type="dxa"/>
          </w:tcPr>
          <w:p w14:paraId="77A4DFA7" w14:textId="77777777" w:rsidR="00AF19F1" w:rsidRPr="00A424F6" w:rsidRDefault="00AF19F1" w:rsidP="00F02F9B">
            <w:pPr>
              <w:ind w:left="0" w:firstLine="0"/>
              <w:jc w:val="both"/>
              <w:rPr>
                <w:rFonts w:ascii="Arial" w:hAnsi="Arial" w:cs="Arial"/>
                <w:szCs w:val="24"/>
              </w:rPr>
            </w:pPr>
            <w:r w:rsidRPr="00A424F6">
              <w:rPr>
                <w:rFonts w:ascii="Arial" w:hAnsi="Arial" w:cs="Arial"/>
                <w:szCs w:val="24"/>
              </w:rPr>
              <w:t>Due 90 days after the conservatorship ends.</w:t>
            </w:r>
          </w:p>
        </w:tc>
      </w:tr>
      <w:tr w:rsidR="00AF19F1" w:rsidRPr="00A424F6" w14:paraId="77A4DFAC" w14:textId="77777777" w:rsidTr="00F02F9B">
        <w:tc>
          <w:tcPr>
            <w:tcW w:w="828" w:type="dxa"/>
          </w:tcPr>
          <w:p w14:paraId="77A4DFA9" w14:textId="77777777" w:rsidR="00AF19F1" w:rsidRPr="00A424F6" w:rsidRDefault="00AF19F1" w:rsidP="00F02F9B">
            <w:pPr>
              <w:ind w:left="0" w:firstLine="0"/>
              <w:jc w:val="center"/>
              <w:rPr>
                <w:rFonts w:ascii="Arial" w:hAnsi="Arial" w:cs="Arial"/>
                <w:szCs w:val="24"/>
              </w:rPr>
            </w:pPr>
            <w:r w:rsidRPr="00A424F6">
              <w:rPr>
                <w:rFonts w:ascii="Arial" w:hAnsi="Arial" w:cs="Arial"/>
                <w:szCs w:val="24"/>
              </w:rPr>
              <w:t>9</w:t>
            </w:r>
          </w:p>
        </w:tc>
        <w:tc>
          <w:tcPr>
            <w:tcW w:w="3510" w:type="dxa"/>
          </w:tcPr>
          <w:p w14:paraId="77A4DFAA" w14:textId="77777777" w:rsidR="00AF19F1" w:rsidRPr="00A424F6" w:rsidRDefault="00AF19F1" w:rsidP="00F02F9B">
            <w:pPr>
              <w:ind w:left="0" w:firstLine="0"/>
              <w:rPr>
                <w:rFonts w:ascii="Arial" w:hAnsi="Arial" w:cs="Arial"/>
                <w:szCs w:val="24"/>
              </w:rPr>
            </w:pPr>
            <w:r w:rsidRPr="00A424F6">
              <w:rPr>
                <w:rFonts w:ascii="Arial" w:hAnsi="Arial" w:cs="Arial"/>
                <w:szCs w:val="24"/>
              </w:rPr>
              <w:t>Simplified Conservator’s Account</w:t>
            </w:r>
          </w:p>
        </w:tc>
        <w:tc>
          <w:tcPr>
            <w:tcW w:w="5868" w:type="dxa"/>
          </w:tcPr>
          <w:p w14:paraId="77A4DFAB" w14:textId="77777777" w:rsidR="00AF19F1" w:rsidRPr="00A424F6" w:rsidRDefault="00AF19F1" w:rsidP="00F02F9B">
            <w:pPr>
              <w:ind w:left="0" w:firstLine="0"/>
              <w:jc w:val="both"/>
              <w:rPr>
                <w:rFonts w:ascii="Arial" w:hAnsi="Arial" w:cs="Arial"/>
                <w:szCs w:val="24"/>
              </w:rPr>
            </w:pPr>
            <w:r w:rsidRPr="00A424F6">
              <w:rPr>
                <w:rFonts w:ascii="Arial" w:hAnsi="Arial" w:cs="Arial"/>
                <w:szCs w:val="24"/>
              </w:rPr>
              <w:t>Due on the anniversary of the date the letters were issued.</w:t>
            </w:r>
          </w:p>
        </w:tc>
      </w:tr>
    </w:tbl>
    <w:p w14:paraId="77A4DFAD" w14:textId="77777777" w:rsidR="00AF19F1" w:rsidRDefault="00AF19F1" w:rsidP="00AF19F1">
      <w:pPr>
        <w:ind w:left="0" w:firstLine="0"/>
        <w:jc w:val="both"/>
        <w:rPr>
          <w:rFonts w:ascii="Arial" w:hAnsi="Arial" w:cs="Arial"/>
          <w:b/>
          <w:i/>
          <w:szCs w:val="24"/>
        </w:rPr>
      </w:pPr>
    </w:p>
    <w:p w14:paraId="77A4DFAE" w14:textId="77777777" w:rsidR="00AF19F1" w:rsidRDefault="00AF19F1" w:rsidP="00AF19F1">
      <w:pPr>
        <w:ind w:left="0" w:firstLine="0"/>
        <w:jc w:val="both"/>
        <w:rPr>
          <w:rFonts w:ascii="Arial" w:hAnsi="Arial" w:cs="Arial"/>
          <w:b/>
          <w:i/>
          <w:szCs w:val="24"/>
        </w:rPr>
      </w:pPr>
    </w:p>
    <w:p w14:paraId="77A4DFAF" w14:textId="77777777" w:rsidR="00BA6969" w:rsidRDefault="00BA6969">
      <w:pPr>
        <w:contextualSpacing w:val="0"/>
        <w:rPr>
          <w:rFonts w:ascii="Arial" w:hAnsi="Arial" w:cs="Arial"/>
          <w:b/>
          <w:i/>
          <w:szCs w:val="24"/>
        </w:rPr>
      </w:pPr>
      <w:r>
        <w:rPr>
          <w:rFonts w:ascii="Arial" w:hAnsi="Arial" w:cs="Arial"/>
          <w:b/>
          <w:i/>
          <w:szCs w:val="24"/>
        </w:rPr>
        <w:br w:type="page"/>
      </w:r>
    </w:p>
    <w:p w14:paraId="77A4DFB0" w14:textId="77777777" w:rsidR="00AF19F1" w:rsidRPr="00A424F6" w:rsidRDefault="00AF19F1" w:rsidP="00AF19F1">
      <w:pPr>
        <w:ind w:left="0" w:firstLine="0"/>
        <w:jc w:val="both"/>
        <w:rPr>
          <w:rFonts w:ascii="Arial" w:hAnsi="Arial" w:cs="Arial"/>
          <w:szCs w:val="24"/>
        </w:rPr>
      </w:pPr>
      <w:r>
        <w:rPr>
          <w:rFonts w:ascii="Arial" w:hAnsi="Arial" w:cs="Arial"/>
          <w:b/>
          <w:i/>
          <w:szCs w:val="24"/>
        </w:rPr>
        <w:t xml:space="preserve">Account Reporting Periods and Filing Due Date Example </w:t>
      </w:r>
      <w:r>
        <w:rPr>
          <w:rFonts w:ascii="Arial" w:hAnsi="Arial" w:cs="Arial"/>
          <w:szCs w:val="24"/>
        </w:rPr>
        <w:t>- The diagram</w:t>
      </w:r>
      <w:r w:rsidRPr="00A424F6">
        <w:rPr>
          <w:rFonts w:ascii="Arial" w:hAnsi="Arial" w:cs="Arial"/>
          <w:szCs w:val="24"/>
        </w:rPr>
        <w:t xml:space="preserve"> </w:t>
      </w:r>
      <w:r>
        <w:rPr>
          <w:rFonts w:ascii="Arial" w:hAnsi="Arial" w:cs="Arial"/>
          <w:szCs w:val="24"/>
        </w:rPr>
        <w:t xml:space="preserve">below </w:t>
      </w:r>
      <w:r w:rsidRPr="00A424F6">
        <w:rPr>
          <w:rFonts w:ascii="Arial" w:hAnsi="Arial" w:cs="Arial"/>
          <w:szCs w:val="24"/>
        </w:rPr>
        <w:t>illustrate</w:t>
      </w:r>
      <w:r>
        <w:rPr>
          <w:rFonts w:ascii="Arial" w:hAnsi="Arial" w:cs="Arial"/>
          <w:szCs w:val="24"/>
        </w:rPr>
        <w:t>s</w:t>
      </w:r>
      <w:r w:rsidRPr="00A424F6">
        <w:rPr>
          <w:rFonts w:ascii="Arial" w:hAnsi="Arial" w:cs="Arial"/>
          <w:szCs w:val="24"/>
        </w:rPr>
        <w:t xml:space="preserve"> how the conservator would determine the start and end date for each conservator account form.  The diagram also illustrate</w:t>
      </w:r>
      <w:r>
        <w:rPr>
          <w:rFonts w:ascii="Arial" w:hAnsi="Arial" w:cs="Arial"/>
          <w:szCs w:val="24"/>
        </w:rPr>
        <w:t>s</w:t>
      </w:r>
      <w:r w:rsidRPr="00A424F6">
        <w:rPr>
          <w:rFonts w:ascii="Arial" w:hAnsi="Arial" w:cs="Arial"/>
          <w:szCs w:val="24"/>
        </w:rPr>
        <w:t xml:space="preserve"> when the conservator should file the account with the court. </w:t>
      </w:r>
    </w:p>
    <w:p w14:paraId="77A4DFB1" w14:textId="77777777" w:rsidR="00AF19F1" w:rsidRPr="00D42CA2" w:rsidRDefault="00AF19F1" w:rsidP="00AF19F1">
      <w:pPr>
        <w:ind w:left="0" w:firstLine="0"/>
        <w:jc w:val="both"/>
        <w:rPr>
          <w:rFonts w:ascii="Arial" w:hAnsi="Arial" w:cs="Arial"/>
          <w:sz w:val="16"/>
          <w:szCs w:val="16"/>
        </w:rPr>
      </w:pPr>
    </w:p>
    <w:p w14:paraId="77A4DFB2" w14:textId="77777777" w:rsidR="00AF19F1" w:rsidRPr="00A424F6" w:rsidRDefault="00AF19F1" w:rsidP="00AF19F1">
      <w:pPr>
        <w:ind w:left="0" w:firstLine="0"/>
        <w:jc w:val="both"/>
        <w:rPr>
          <w:rFonts w:ascii="Arial" w:hAnsi="Arial" w:cs="Arial"/>
          <w:szCs w:val="24"/>
        </w:rPr>
      </w:pPr>
      <w:r w:rsidRPr="00A424F6">
        <w:rPr>
          <w:rFonts w:ascii="Arial" w:hAnsi="Arial" w:cs="Arial"/>
          <w:b/>
          <w:szCs w:val="24"/>
          <w:highlight w:val="yellow"/>
        </w:rPr>
        <w:object w:dxaOrig="7191" w:dyaOrig="4499" w14:anchorId="77A4E2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8.2pt;height:330.7pt" o:ole="">
            <v:imagedata r:id="rId15" o:title=""/>
          </v:shape>
          <o:OLEObject Type="Embed" ProgID="PowerPoint.Slide.12" ShapeID="_x0000_i1025" DrawAspect="Content" ObjectID="_1733897117" r:id="rId16"/>
        </w:object>
      </w:r>
    </w:p>
    <w:p w14:paraId="77A4DFB3" w14:textId="77777777" w:rsidR="00AF19F1" w:rsidRDefault="00AF19F1" w:rsidP="00AF19F1">
      <w:pPr>
        <w:ind w:left="0" w:firstLine="0"/>
        <w:jc w:val="both"/>
        <w:rPr>
          <w:rFonts w:ascii="Arial" w:hAnsi="Arial" w:cs="Arial"/>
          <w:b/>
          <w:szCs w:val="24"/>
        </w:rPr>
      </w:pPr>
    </w:p>
    <w:p w14:paraId="77A4DFB4" w14:textId="77777777" w:rsidR="00AF19F1" w:rsidRPr="00A424F6" w:rsidRDefault="00AF19F1" w:rsidP="00AF19F1">
      <w:pPr>
        <w:ind w:left="0" w:firstLine="0"/>
        <w:jc w:val="both"/>
        <w:rPr>
          <w:rFonts w:ascii="Arial" w:hAnsi="Arial" w:cs="Arial"/>
          <w:b/>
          <w:szCs w:val="24"/>
        </w:rPr>
      </w:pPr>
      <w:r w:rsidRPr="00A424F6">
        <w:rPr>
          <w:rFonts w:ascii="Arial" w:hAnsi="Arial" w:cs="Arial"/>
          <w:b/>
          <w:szCs w:val="24"/>
        </w:rPr>
        <w:t>Confidentiality</w:t>
      </w:r>
    </w:p>
    <w:p w14:paraId="77A4DFB5" w14:textId="77777777" w:rsidR="00AF19F1" w:rsidRPr="00A424F6" w:rsidRDefault="00AF19F1" w:rsidP="00AF19F1">
      <w:pPr>
        <w:ind w:left="0" w:firstLine="0"/>
        <w:jc w:val="both"/>
        <w:rPr>
          <w:rFonts w:ascii="Arial" w:hAnsi="Arial" w:cs="Arial"/>
          <w:b/>
          <w:szCs w:val="24"/>
        </w:rPr>
      </w:pPr>
    </w:p>
    <w:p w14:paraId="77A4DFB6" w14:textId="77777777" w:rsidR="00AF19F1" w:rsidRPr="00A424F6" w:rsidRDefault="00AF19F1" w:rsidP="00AF19F1">
      <w:pPr>
        <w:ind w:left="0" w:firstLine="0"/>
        <w:jc w:val="both"/>
        <w:rPr>
          <w:rFonts w:ascii="Arial" w:hAnsi="Arial" w:cs="Arial"/>
          <w:szCs w:val="24"/>
        </w:rPr>
      </w:pPr>
      <w:r w:rsidRPr="00A424F6">
        <w:rPr>
          <w:rFonts w:ascii="Arial" w:hAnsi="Arial" w:cs="Arial"/>
          <w:szCs w:val="24"/>
        </w:rPr>
        <w:t xml:space="preserve">All attachments, not including the </w:t>
      </w:r>
      <w:r w:rsidRPr="007362FA">
        <w:rPr>
          <w:rFonts w:ascii="Arial" w:hAnsi="Arial" w:cs="Arial"/>
          <w:szCs w:val="24"/>
        </w:rPr>
        <w:t>form cover sheet</w:t>
      </w:r>
      <w:r w:rsidRPr="00A424F6">
        <w:rPr>
          <w:rFonts w:ascii="Arial" w:hAnsi="Arial" w:cs="Arial"/>
          <w:szCs w:val="24"/>
        </w:rPr>
        <w:t xml:space="preserve">, are confidential documents and are not available to the public for public inspection.  Pursuant to </w:t>
      </w:r>
      <w:r w:rsidRPr="00A424F6">
        <w:rPr>
          <w:rFonts w:ascii="Arial" w:hAnsi="Arial" w:cs="Arial"/>
          <w:i/>
          <w:szCs w:val="24"/>
        </w:rPr>
        <w:t>Arizona Rules of Probate Procedure</w:t>
      </w:r>
      <w:r w:rsidRPr="00A424F6">
        <w:rPr>
          <w:rFonts w:ascii="Arial" w:hAnsi="Arial" w:cs="Arial"/>
          <w:szCs w:val="24"/>
        </w:rPr>
        <w:t>, Rule 7(C)(2), when filing confidential documents with the Clerk’s Office, place the original document in an envelope that bears the case name and number, the name of the document being filed, the name of the party filing the document, and the label “Confidential Document.”  The following are documents defined as “Confidential:”</w:t>
      </w:r>
    </w:p>
    <w:p w14:paraId="77A4DFB7" w14:textId="77777777" w:rsidR="00AF19F1" w:rsidRPr="00A424F6" w:rsidRDefault="00AF19F1" w:rsidP="00AF19F1">
      <w:pPr>
        <w:pStyle w:val="ListParagraph"/>
        <w:numPr>
          <w:ilvl w:val="0"/>
          <w:numId w:val="5"/>
        </w:numPr>
        <w:jc w:val="both"/>
        <w:rPr>
          <w:rFonts w:ascii="Arial" w:hAnsi="Arial" w:cs="Arial"/>
          <w:szCs w:val="24"/>
        </w:rPr>
      </w:pPr>
      <w:r w:rsidRPr="00A424F6">
        <w:rPr>
          <w:rFonts w:ascii="Arial" w:hAnsi="Arial" w:cs="Arial"/>
          <w:szCs w:val="24"/>
        </w:rPr>
        <w:t>Probate information form</w:t>
      </w:r>
    </w:p>
    <w:p w14:paraId="77A4DFB8" w14:textId="77777777" w:rsidR="00AF19F1" w:rsidRPr="00A424F6" w:rsidRDefault="00AF19F1" w:rsidP="00AF19F1">
      <w:pPr>
        <w:pStyle w:val="ListParagraph"/>
        <w:numPr>
          <w:ilvl w:val="0"/>
          <w:numId w:val="5"/>
        </w:numPr>
        <w:jc w:val="both"/>
        <w:rPr>
          <w:rFonts w:ascii="Arial" w:hAnsi="Arial" w:cs="Arial"/>
          <w:szCs w:val="24"/>
        </w:rPr>
      </w:pPr>
      <w:r w:rsidRPr="00A424F6">
        <w:rPr>
          <w:rFonts w:ascii="Arial" w:hAnsi="Arial" w:cs="Arial"/>
          <w:szCs w:val="24"/>
        </w:rPr>
        <w:t>Medical reports and records</w:t>
      </w:r>
    </w:p>
    <w:p w14:paraId="77A4DFB9" w14:textId="77777777" w:rsidR="00AF19F1" w:rsidRPr="00A424F6" w:rsidRDefault="00AF19F1" w:rsidP="00AF19F1">
      <w:pPr>
        <w:pStyle w:val="ListParagraph"/>
        <w:numPr>
          <w:ilvl w:val="0"/>
          <w:numId w:val="5"/>
        </w:numPr>
        <w:jc w:val="both"/>
        <w:rPr>
          <w:rFonts w:ascii="Arial" w:hAnsi="Arial" w:cs="Arial"/>
          <w:szCs w:val="24"/>
        </w:rPr>
      </w:pPr>
      <w:r w:rsidRPr="00A424F6">
        <w:rPr>
          <w:rFonts w:ascii="Arial" w:hAnsi="Arial" w:cs="Arial"/>
          <w:szCs w:val="24"/>
        </w:rPr>
        <w:t>Inventories and appraisements</w:t>
      </w:r>
    </w:p>
    <w:p w14:paraId="77A4DFBA" w14:textId="77777777" w:rsidR="00AF19F1" w:rsidRPr="00A424F6" w:rsidRDefault="00AF19F1" w:rsidP="00AF19F1">
      <w:pPr>
        <w:pStyle w:val="ListParagraph"/>
        <w:numPr>
          <w:ilvl w:val="0"/>
          <w:numId w:val="5"/>
        </w:numPr>
        <w:jc w:val="both"/>
        <w:rPr>
          <w:rFonts w:ascii="Arial" w:hAnsi="Arial" w:cs="Arial"/>
          <w:szCs w:val="24"/>
        </w:rPr>
      </w:pPr>
      <w:r w:rsidRPr="00A424F6">
        <w:rPr>
          <w:rFonts w:ascii="Arial" w:hAnsi="Arial" w:cs="Arial"/>
          <w:szCs w:val="24"/>
        </w:rPr>
        <w:t>Accounts</w:t>
      </w:r>
    </w:p>
    <w:p w14:paraId="77A4DFBB" w14:textId="77777777" w:rsidR="00AF19F1" w:rsidRPr="00A424F6" w:rsidRDefault="00AF19F1" w:rsidP="00AF19F1">
      <w:pPr>
        <w:pStyle w:val="ListParagraph"/>
        <w:numPr>
          <w:ilvl w:val="0"/>
          <w:numId w:val="5"/>
        </w:numPr>
        <w:jc w:val="both"/>
        <w:rPr>
          <w:rFonts w:ascii="Arial" w:hAnsi="Arial" w:cs="Arial"/>
          <w:szCs w:val="24"/>
        </w:rPr>
      </w:pPr>
      <w:r w:rsidRPr="00A424F6">
        <w:rPr>
          <w:rFonts w:ascii="Arial" w:hAnsi="Arial" w:cs="Arial"/>
          <w:szCs w:val="24"/>
        </w:rPr>
        <w:t>Credit reports</w:t>
      </w:r>
    </w:p>
    <w:p w14:paraId="77A4DFBC" w14:textId="77777777" w:rsidR="00AF19F1" w:rsidRPr="00A424F6" w:rsidRDefault="00AF19F1" w:rsidP="00AF19F1">
      <w:pPr>
        <w:pStyle w:val="ListParagraph"/>
        <w:numPr>
          <w:ilvl w:val="0"/>
          <w:numId w:val="5"/>
        </w:numPr>
        <w:jc w:val="both"/>
        <w:rPr>
          <w:rFonts w:ascii="Arial" w:hAnsi="Arial" w:cs="Arial"/>
          <w:szCs w:val="24"/>
        </w:rPr>
      </w:pPr>
      <w:r w:rsidRPr="00A424F6">
        <w:rPr>
          <w:rFonts w:ascii="Arial" w:hAnsi="Arial" w:cs="Arial"/>
          <w:szCs w:val="24"/>
        </w:rPr>
        <w:t xml:space="preserve">Any other document ordered by the court to be “confidential.” </w:t>
      </w:r>
    </w:p>
    <w:p w14:paraId="77A4DFBD" w14:textId="77777777" w:rsidR="00AF19F1" w:rsidRPr="00A424F6" w:rsidRDefault="00AF19F1" w:rsidP="00AF19F1">
      <w:pPr>
        <w:pStyle w:val="ListParagraph"/>
        <w:ind w:firstLine="0"/>
        <w:jc w:val="both"/>
        <w:rPr>
          <w:rFonts w:ascii="Arial" w:hAnsi="Arial" w:cs="Arial"/>
          <w:b/>
          <w:szCs w:val="24"/>
        </w:rPr>
      </w:pPr>
    </w:p>
    <w:p w14:paraId="77A4DFBE" w14:textId="77777777" w:rsidR="00AF19F1" w:rsidRDefault="00AF19F1" w:rsidP="00AF19F1">
      <w:pPr>
        <w:pStyle w:val="ListParagraph"/>
        <w:ind w:left="0" w:firstLine="0"/>
        <w:jc w:val="both"/>
        <w:rPr>
          <w:rFonts w:ascii="Arial" w:hAnsi="Arial" w:cs="Arial"/>
          <w:b/>
          <w:szCs w:val="24"/>
        </w:rPr>
      </w:pPr>
    </w:p>
    <w:p w14:paraId="77A4DFBF" w14:textId="77777777" w:rsidR="00AF19F1" w:rsidRPr="00A424F6" w:rsidRDefault="00AF19F1" w:rsidP="00AF19F1">
      <w:pPr>
        <w:pStyle w:val="ListParagraph"/>
        <w:ind w:left="0" w:firstLine="0"/>
        <w:jc w:val="both"/>
        <w:rPr>
          <w:rFonts w:ascii="Arial" w:hAnsi="Arial" w:cs="Arial"/>
          <w:b/>
          <w:szCs w:val="24"/>
        </w:rPr>
      </w:pPr>
      <w:r w:rsidRPr="00A424F6">
        <w:rPr>
          <w:rFonts w:ascii="Arial" w:hAnsi="Arial" w:cs="Arial"/>
          <w:b/>
          <w:szCs w:val="24"/>
        </w:rPr>
        <w:t>Successor Conservator</w:t>
      </w:r>
    </w:p>
    <w:p w14:paraId="77A4DFC0" w14:textId="77777777" w:rsidR="00AF19F1" w:rsidRPr="00A424F6" w:rsidRDefault="00AF19F1" w:rsidP="00AF19F1">
      <w:pPr>
        <w:pStyle w:val="ListParagraph"/>
        <w:tabs>
          <w:tab w:val="left" w:pos="9360"/>
        </w:tabs>
        <w:ind w:left="0" w:firstLine="0"/>
        <w:jc w:val="both"/>
        <w:rPr>
          <w:rFonts w:ascii="Arial" w:hAnsi="Arial" w:cs="Arial"/>
          <w:szCs w:val="24"/>
        </w:rPr>
      </w:pPr>
    </w:p>
    <w:p w14:paraId="77A4DFC1" w14:textId="77777777" w:rsidR="00AF19F1" w:rsidRPr="00A424F6" w:rsidRDefault="00AF19F1" w:rsidP="00AF19F1">
      <w:pPr>
        <w:pStyle w:val="ListParagraph"/>
        <w:tabs>
          <w:tab w:val="left" w:pos="9360"/>
        </w:tabs>
        <w:ind w:left="0" w:firstLine="0"/>
        <w:jc w:val="both"/>
        <w:rPr>
          <w:rFonts w:ascii="Arial" w:hAnsi="Arial" w:cs="Arial"/>
          <w:b/>
          <w:szCs w:val="24"/>
        </w:rPr>
      </w:pPr>
      <w:r w:rsidRPr="00A424F6">
        <w:rPr>
          <w:rFonts w:ascii="Arial" w:hAnsi="Arial" w:cs="Arial"/>
          <w:szCs w:val="24"/>
        </w:rPr>
        <w:t xml:space="preserve">If you were appointed as a successor conservator to an existing conservatorship and this is your first conservator’s account, you must include the prior conservator’s information.  You are not responsible for verifying the activity by the prior conservator or the accuracy of the information </w:t>
      </w:r>
      <w:r>
        <w:rPr>
          <w:rFonts w:ascii="Arial" w:hAnsi="Arial" w:cs="Arial"/>
          <w:szCs w:val="24"/>
        </w:rPr>
        <w:t xml:space="preserve">the prior conservator </w:t>
      </w:r>
      <w:r w:rsidRPr="00A424F6">
        <w:rPr>
          <w:rFonts w:ascii="Arial" w:hAnsi="Arial" w:cs="Arial"/>
          <w:szCs w:val="24"/>
        </w:rPr>
        <w:t>previously filed.  Please note that as successor conservator, you are also required to file an Inventory within 90 days after the conservator’s letters are first issued.   The inventory serves as the beginning balance for the conservatorship, therefore, the successor conservator’s inventory should reflect all assets still belonging to the protected person at the time the successor conservator is appointed.</w:t>
      </w:r>
    </w:p>
    <w:p w14:paraId="77A4DFC2" w14:textId="77777777" w:rsidR="00AF19F1" w:rsidRPr="00A424F6" w:rsidRDefault="00AF19F1" w:rsidP="00AF19F1">
      <w:pPr>
        <w:pStyle w:val="ListParagraph"/>
        <w:ind w:firstLine="0"/>
        <w:jc w:val="both"/>
        <w:rPr>
          <w:rFonts w:ascii="Arial" w:hAnsi="Arial" w:cs="Arial"/>
          <w:b/>
          <w:szCs w:val="24"/>
        </w:rPr>
      </w:pPr>
    </w:p>
    <w:p w14:paraId="77A4DFC3" w14:textId="77777777" w:rsidR="00AF19F1" w:rsidRPr="00A424F6" w:rsidRDefault="00AF19F1" w:rsidP="00AF19F1">
      <w:pPr>
        <w:ind w:left="0" w:firstLine="0"/>
        <w:jc w:val="both"/>
        <w:rPr>
          <w:rFonts w:ascii="Arial" w:hAnsi="Arial" w:cs="Arial"/>
          <w:b/>
          <w:szCs w:val="24"/>
        </w:rPr>
      </w:pPr>
    </w:p>
    <w:p w14:paraId="77A4DFC4" w14:textId="77777777" w:rsidR="00AF19F1" w:rsidRPr="00A424F6" w:rsidRDefault="00AF19F1" w:rsidP="00AF19F1">
      <w:pPr>
        <w:ind w:left="0" w:firstLine="0"/>
        <w:jc w:val="both"/>
        <w:rPr>
          <w:rFonts w:ascii="Arial" w:hAnsi="Arial" w:cs="Arial"/>
          <w:b/>
          <w:szCs w:val="24"/>
        </w:rPr>
      </w:pPr>
      <w:r w:rsidRPr="00A424F6">
        <w:rPr>
          <w:rFonts w:ascii="Arial" w:hAnsi="Arial" w:cs="Arial"/>
          <w:b/>
          <w:szCs w:val="24"/>
        </w:rPr>
        <w:t>Definitions</w:t>
      </w:r>
    </w:p>
    <w:p w14:paraId="77A4DFC5" w14:textId="77777777" w:rsidR="00AF19F1" w:rsidRPr="00D42CA2" w:rsidRDefault="00AF19F1" w:rsidP="00AF19F1">
      <w:pPr>
        <w:ind w:left="0" w:firstLine="0"/>
        <w:jc w:val="both"/>
        <w:rPr>
          <w:rFonts w:ascii="Arial" w:hAnsi="Arial" w:cs="Arial"/>
          <w:sz w:val="20"/>
          <w:szCs w:val="20"/>
        </w:rPr>
      </w:pPr>
    </w:p>
    <w:tbl>
      <w:tblPr>
        <w:tblStyle w:val="TableGrid"/>
        <w:tblW w:w="10078"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074"/>
        <w:gridCol w:w="8004"/>
      </w:tblGrid>
      <w:tr w:rsidR="00E55AD5" w14:paraId="77A4DFC8" w14:textId="77777777" w:rsidTr="00C63963">
        <w:tc>
          <w:tcPr>
            <w:tcW w:w="2074" w:type="dxa"/>
          </w:tcPr>
          <w:p w14:paraId="77A4DFC6" w14:textId="77777777" w:rsidR="00E55AD5" w:rsidRDefault="00E55AD5" w:rsidP="00C63963">
            <w:pPr>
              <w:tabs>
                <w:tab w:val="left" w:pos="1890"/>
              </w:tabs>
              <w:ind w:left="0" w:firstLine="0"/>
              <w:jc w:val="both"/>
              <w:rPr>
                <w:rFonts w:ascii="Arial" w:hAnsi="Arial" w:cs="Arial"/>
                <w:szCs w:val="24"/>
              </w:rPr>
            </w:pPr>
          </w:p>
        </w:tc>
        <w:tc>
          <w:tcPr>
            <w:tcW w:w="8004" w:type="dxa"/>
          </w:tcPr>
          <w:p w14:paraId="77A4DFC7" w14:textId="77777777" w:rsidR="00E55AD5" w:rsidRDefault="00E55AD5" w:rsidP="00C63963">
            <w:pPr>
              <w:tabs>
                <w:tab w:val="left" w:pos="1890"/>
              </w:tabs>
              <w:ind w:left="-18" w:firstLine="0"/>
              <w:jc w:val="both"/>
              <w:rPr>
                <w:rFonts w:ascii="Arial" w:hAnsi="Arial" w:cs="Arial"/>
                <w:szCs w:val="24"/>
              </w:rPr>
            </w:pPr>
          </w:p>
        </w:tc>
      </w:tr>
      <w:tr w:rsidR="00E55AD5" w14:paraId="77A4DFCC" w14:textId="77777777" w:rsidTr="00C63963">
        <w:tc>
          <w:tcPr>
            <w:tcW w:w="2074" w:type="dxa"/>
            <w:hideMark/>
          </w:tcPr>
          <w:p w14:paraId="77A4DFC9" w14:textId="77777777" w:rsidR="00E55AD5" w:rsidRDefault="00E55AD5" w:rsidP="00C63963">
            <w:pPr>
              <w:ind w:left="90" w:firstLine="0"/>
              <w:jc w:val="both"/>
              <w:rPr>
                <w:rFonts w:ascii="Arial" w:hAnsi="Arial" w:cs="Arial"/>
                <w:szCs w:val="24"/>
              </w:rPr>
            </w:pPr>
            <w:r>
              <w:rPr>
                <w:rFonts w:ascii="Arial" w:hAnsi="Arial" w:cs="Arial"/>
                <w:szCs w:val="24"/>
              </w:rPr>
              <w:t>Absolute value</w:t>
            </w:r>
          </w:p>
        </w:tc>
        <w:tc>
          <w:tcPr>
            <w:tcW w:w="8004" w:type="dxa"/>
          </w:tcPr>
          <w:p w14:paraId="77A4DFCA" w14:textId="77777777" w:rsidR="00E55AD5" w:rsidRDefault="00E55AD5" w:rsidP="00C63963">
            <w:pPr>
              <w:tabs>
                <w:tab w:val="left" w:pos="1890"/>
              </w:tabs>
              <w:ind w:left="0" w:firstLine="0"/>
              <w:jc w:val="both"/>
              <w:rPr>
                <w:rFonts w:ascii="Arial" w:hAnsi="Arial" w:cs="Arial"/>
                <w:szCs w:val="24"/>
              </w:rPr>
            </w:pPr>
            <w:r>
              <w:rPr>
                <w:rFonts w:ascii="Arial" w:hAnsi="Arial" w:cs="Arial"/>
                <w:szCs w:val="24"/>
              </w:rPr>
              <w:t>The numerical value of a number without regard to whether it is a positive or negative number. For example, the absolute value of five (5) is five (5) and the absolute value of negative five (-5) is also five (5).</w:t>
            </w:r>
          </w:p>
          <w:p w14:paraId="77A4DFCB" w14:textId="77777777" w:rsidR="00E55AD5" w:rsidRDefault="00E55AD5" w:rsidP="00C63963">
            <w:pPr>
              <w:ind w:left="-13" w:firstLine="0"/>
              <w:jc w:val="both"/>
              <w:rPr>
                <w:rFonts w:ascii="Arial" w:hAnsi="Arial" w:cs="Arial"/>
                <w:szCs w:val="24"/>
              </w:rPr>
            </w:pPr>
          </w:p>
        </w:tc>
      </w:tr>
      <w:tr w:rsidR="00E55AD5" w14:paraId="77A4DFD1" w14:textId="77777777" w:rsidTr="00C63963">
        <w:tc>
          <w:tcPr>
            <w:tcW w:w="2074" w:type="dxa"/>
          </w:tcPr>
          <w:p w14:paraId="77A4DFCD" w14:textId="77777777" w:rsidR="00E55AD5" w:rsidRDefault="00E55AD5" w:rsidP="00C63963">
            <w:pPr>
              <w:ind w:left="90" w:firstLine="0"/>
              <w:jc w:val="both"/>
              <w:rPr>
                <w:rFonts w:ascii="Arial" w:hAnsi="Arial" w:cs="Arial"/>
                <w:sz w:val="20"/>
                <w:szCs w:val="20"/>
              </w:rPr>
            </w:pPr>
            <w:r>
              <w:rPr>
                <w:rFonts w:ascii="Arial" w:hAnsi="Arial" w:cs="Arial"/>
                <w:szCs w:val="24"/>
              </w:rPr>
              <w:t>Account</w:t>
            </w:r>
          </w:p>
          <w:p w14:paraId="77A4DFCE" w14:textId="77777777" w:rsidR="00E55AD5" w:rsidRDefault="00E55AD5" w:rsidP="00C63963">
            <w:pPr>
              <w:tabs>
                <w:tab w:val="left" w:pos="1890"/>
              </w:tabs>
              <w:ind w:left="90" w:firstLine="0"/>
              <w:jc w:val="both"/>
              <w:rPr>
                <w:rFonts w:ascii="Arial" w:hAnsi="Arial" w:cs="Arial"/>
                <w:szCs w:val="24"/>
              </w:rPr>
            </w:pPr>
          </w:p>
        </w:tc>
        <w:tc>
          <w:tcPr>
            <w:tcW w:w="8004" w:type="dxa"/>
          </w:tcPr>
          <w:p w14:paraId="77A4DFCF" w14:textId="77777777" w:rsidR="00E55AD5" w:rsidRDefault="00E55AD5" w:rsidP="00C63963">
            <w:pPr>
              <w:ind w:left="3" w:firstLine="0"/>
              <w:jc w:val="both"/>
              <w:rPr>
                <w:rFonts w:ascii="Arial" w:hAnsi="Arial" w:cs="Arial"/>
                <w:szCs w:val="24"/>
              </w:rPr>
            </w:pPr>
            <w:r>
              <w:rPr>
                <w:rFonts w:ascii="Arial" w:hAnsi="Arial" w:cs="Arial"/>
                <w:szCs w:val="24"/>
              </w:rPr>
              <w:t>Detailed record of the conservatorship’s financial activity.</w:t>
            </w:r>
          </w:p>
          <w:p w14:paraId="77A4DFD0" w14:textId="77777777" w:rsidR="00E55AD5" w:rsidRDefault="00E55AD5" w:rsidP="00C63963">
            <w:pPr>
              <w:tabs>
                <w:tab w:val="left" w:pos="1890"/>
              </w:tabs>
              <w:ind w:left="-18" w:firstLine="0"/>
              <w:jc w:val="both"/>
              <w:rPr>
                <w:rFonts w:ascii="Arial" w:hAnsi="Arial" w:cs="Arial"/>
                <w:szCs w:val="24"/>
              </w:rPr>
            </w:pPr>
          </w:p>
        </w:tc>
      </w:tr>
      <w:tr w:rsidR="00E55AD5" w14:paraId="77A4DFD5" w14:textId="77777777" w:rsidTr="00C63963">
        <w:tc>
          <w:tcPr>
            <w:tcW w:w="2074" w:type="dxa"/>
            <w:hideMark/>
          </w:tcPr>
          <w:p w14:paraId="77A4DFD2" w14:textId="77777777" w:rsidR="00E55AD5" w:rsidRDefault="00E55AD5" w:rsidP="00C63963">
            <w:pPr>
              <w:ind w:left="90" w:firstLine="0"/>
              <w:jc w:val="both"/>
              <w:rPr>
                <w:rFonts w:ascii="Arial" w:hAnsi="Arial" w:cs="Arial"/>
                <w:szCs w:val="24"/>
              </w:rPr>
            </w:pPr>
            <w:r>
              <w:rPr>
                <w:rFonts w:ascii="Arial" w:hAnsi="Arial" w:cs="Arial"/>
                <w:szCs w:val="24"/>
              </w:rPr>
              <w:t>Annuity</w:t>
            </w:r>
          </w:p>
        </w:tc>
        <w:tc>
          <w:tcPr>
            <w:tcW w:w="8004" w:type="dxa"/>
          </w:tcPr>
          <w:p w14:paraId="77A4DFD3" w14:textId="77777777" w:rsidR="00E55AD5" w:rsidRDefault="00E55AD5" w:rsidP="00C63963">
            <w:pPr>
              <w:shd w:val="clear" w:color="auto" w:fill="FFFFFF"/>
              <w:ind w:left="0" w:firstLine="0"/>
              <w:jc w:val="both"/>
              <w:rPr>
                <w:rFonts w:ascii="Arial" w:hAnsi="Arial" w:cs="Arial"/>
                <w:szCs w:val="24"/>
              </w:rPr>
            </w:pPr>
            <w:r>
              <w:rPr>
                <w:rFonts w:ascii="Arial" w:hAnsi="Arial" w:cs="Arial"/>
                <w:szCs w:val="24"/>
              </w:rPr>
              <w:t xml:space="preserve">A series of fixed-amount payments paid at regular intervals over a period of time. </w:t>
            </w:r>
          </w:p>
          <w:p w14:paraId="77A4DFD4" w14:textId="77777777" w:rsidR="00E55AD5" w:rsidRDefault="00E55AD5" w:rsidP="00C63963">
            <w:pPr>
              <w:ind w:left="-13" w:firstLine="0"/>
              <w:jc w:val="both"/>
              <w:rPr>
                <w:rFonts w:ascii="Arial" w:hAnsi="Arial" w:cs="Arial"/>
                <w:szCs w:val="24"/>
              </w:rPr>
            </w:pPr>
          </w:p>
        </w:tc>
      </w:tr>
      <w:tr w:rsidR="00E55AD5" w14:paraId="77A4DFDA" w14:textId="77777777" w:rsidTr="00C63963">
        <w:tc>
          <w:tcPr>
            <w:tcW w:w="2074" w:type="dxa"/>
          </w:tcPr>
          <w:p w14:paraId="77A4DFD6" w14:textId="77777777" w:rsidR="00E55AD5" w:rsidRDefault="00E55AD5" w:rsidP="00C63963">
            <w:pPr>
              <w:ind w:left="90" w:firstLine="0"/>
              <w:jc w:val="both"/>
              <w:rPr>
                <w:rFonts w:ascii="Arial" w:hAnsi="Arial" w:cs="Arial"/>
                <w:szCs w:val="24"/>
              </w:rPr>
            </w:pPr>
            <w:r>
              <w:rPr>
                <w:rFonts w:ascii="Arial" w:hAnsi="Arial" w:cs="Arial"/>
                <w:szCs w:val="24"/>
              </w:rPr>
              <w:t>Asset</w:t>
            </w:r>
          </w:p>
          <w:p w14:paraId="77A4DFD7" w14:textId="77777777" w:rsidR="00E55AD5" w:rsidRDefault="00E55AD5" w:rsidP="00C63963">
            <w:pPr>
              <w:ind w:left="90" w:firstLine="0"/>
              <w:jc w:val="both"/>
              <w:rPr>
                <w:rFonts w:ascii="Arial" w:hAnsi="Arial" w:cs="Arial"/>
                <w:szCs w:val="24"/>
              </w:rPr>
            </w:pPr>
          </w:p>
        </w:tc>
        <w:tc>
          <w:tcPr>
            <w:tcW w:w="8004" w:type="dxa"/>
          </w:tcPr>
          <w:p w14:paraId="77A4DFD8" w14:textId="77777777" w:rsidR="00E55AD5" w:rsidRDefault="00E55AD5" w:rsidP="00C63963">
            <w:pPr>
              <w:shd w:val="clear" w:color="auto" w:fill="FFFFFF"/>
              <w:ind w:left="0" w:firstLine="0"/>
              <w:jc w:val="both"/>
              <w:rPr>
                <w:rFonts w:ascii="Arial" w:hAnsi="Arial" w:cs="Arial"/>
                <w:szCs w:val="24"/>
              </w:rPr>
            </w:pPr>
            <w:r>
              <w:rPr>
                <w:rFonts w:ascii="Arial" w:hAnsi="Arial" w:cs="Arial"/>
                <w:szCs w:val="24"/>
              </w:rPr>
              <w:t>Any item of economic value owned by an individual or corporation, especially that which could be converted to cash.  Examples include cash, real estate, vehicles, and other personal property.</w:t>
            </w:r>
          </w:p>
          <w:p w14:paraId="77A4DFD9" w14:textId="77777777" w:rsidR="00E55AD5" w:rsidRDefault="00E55AD5" w:rsidP="00C63963">
            <w:pPr>
              <w:shd w:val="clear" w:color="auto" w:fill="FFFFFF"/>
              <w:ind w:left="0" w:firstLine="0"/>
              <w:jc w:val="both"/>
              <w:rPr>
                <w:rFonts w:ascii="Arial" w:hAnsi="Arial" w:cs="Arial"/>
                <w:szCs w:val="24"/>
              </w:rPr>
            </w:pPr>
          </w:p>
        </w:tc>
      </w:tr>
      <w:tr w:rsidR="00E55AD5" w14:paraId="77A4DFDE" w14:textId="77777777" w:rsidTr="00C63963">
        <w:tc>
          <w:tcPr>
            <w:tcW w:w="2074" w:type="dxa"/>
            <w:hideMark/>
          </w:tcPr>
          <w:p w14:paraId="77A4DFDB" w14:textId="77777777" w:rsidR="00E55AD5" w:rsidRDefault="00E55AD5" w:rsidP="00C63963">
            <w:pPr>
              <w:ind w:left="90" w:firstLine="0"/>
              <w:jc w:val="both"/>
              <w:rPr>
                <w:rFonts w:ascii="Arial" w:hAnsi="Arial" w:cs="Arial"/>
                <w:szCs w:val="24"/>
              </w:rPr>
            </w:pPr>
            <w:r>
              <w:rPr>
                <w:rFonts w:ascii="Arial" w:hAnsi="Arial" w:cs="Arial"/>
                <w:szCs w:val="24"/>
              </w:rPr>
              <w:t>Bearer bond</w:t>
            </w:r>
          </w:p>
        </w:tc>
        <w:tc>
          <w:tcPr>
            <w:tcW w:w="8004" w:type="dxa"/>
          </w:tcPr>
          <w:p w14:paraId="77A4DFDC" w14:textId="77777777" w:rsidR="00E55AD5" w:rsidRDefault="00E55AD5" w:rsidP="00C63963">
            <w:pPr>
              <w:shd w:val="clear" w:color="auto" w:fill="FFFFFF"/>
              <w:ind w:left="0" w:firstLine="0"/>
              <w:jc w:val="both"/>
              <w:rPr>
                <w:rFonts w:ascii="Arial" w:hAnsi="Arial" w:cs="Arial"/>
                <w:szCs w:val="24"/>
              </w:rPr>
            </w:pPr>
            <w:r>
              <w:rPr>
                <w:rFonts w:ascii="Arial" w:hAnsi="Arial" w:cs="Arial"/>
                <w:szCs w:val="24"/>
              </w:rPr>
              <w:t xml:space="preserve">An unregistered, negotiable bond on which interest and principal are payable to the holder, regardless of whom it was originally issued to.  </w:t>
            </w:r>
            <w:r>
              <w:rPr>
                <w:rFonts w:ascii="Arial" w:hAnsi="Arial" w:cs="Arial"/>
                <w:color w:val="000000"/>
                <w:szCs w:val="24"/>
              </w:rPr>
              <w:t xml:space="preserve">The </w:t>
            </w:r>
            <w:hyperlink r:id="rId17" w:history="1">
              <w:r>
                <w:rPr>
                  <w:rStyle w:val="Hyperlink"/>
                  <w:rFonts w:ascii="Arial" w:hAnsi="Arial" w:cs="Arial"/>
                  <w:color w:val="000000"/>
                  <w:szCs w:val="24"/>
                </w:rPr>
                <w:t>coupons</w:t>
              </w:r>
            </w:hyperlink>
            <w:r>
              <w:rPr>
                <w:rFonts w:ascii="Arial" w:hAnsi="Arial" w:cs="Arial"/>
                <w:color w:val="000000"/>
                <w:szCs w:val="24"/>
              </w:rPr>
              <w:t xml:space="preserve"> are attached to the bond, and each </w:t>
            </w:r>
            <w:hyperlink r:id="rId18" w:history="1">
              <w:r>
                <w:rPr>
                  <w:rStyle w:val="Hyperlink"/>
                  <w:rFonts w:ascii="Arial" w:hAnsi="Arial" w:cs="Arial"/>
                  <w:color w:val="000000"/>
                  <w:szCs w:val="24"/>
                </w:rPr>
                <w:t>coupon</w:t>
              </w:r>
            </w:hyperlink>
            <w:r>
              <w:rPr>
                <w:rFonts w:ascii="Arial" w:hAnsi="Arial" w:cs="Arial"/>
                <w:color w:val="000000"/>
                <w:szCs w:val="24"/>
              </w:rPr>
              <w:t xml:space="preserve"> represents a </w:t>
            </w:r>
            <w:hyperlink r:id="rId19" w:history="1">
              <w:r>
                <w:rPr>
                  <w:rStyle w:val="Hyperlink"/>
                  <w:rFonts w:ascii="Arial" w:hAnsi="Arial" w:cs="Arial"/>
                  <w:color w:val="000000"/>
                  <w:szCs w:val="24"/>
                </w:rPr>
                <w:t>single</w:t>
              </w:r>
            </w:hyperlink>
            <w:r>
              <w:rPr>
                <w:rFonts w:ascii="Arial" w:hAnsi="Arial" w:cs="Arial"/>
                <w:color w:val="000000"/>
                <w:szCs w:val="24"/>
              </w:rPr>
              <w:t xml:space="preserve"> interest </w:t>
            </w:r>
            <w:hyperlink r:id="rId20" w:history="1">
              <w:r>
                <w:rPr>
                  <w:rStyle w:val="Hyperlink"/>
                  <w:rFonts w:ascii="Arial" w:hAnsi="Arial" w:cs="Arial"/>
                  <w:color w:val="000000"/>
                  <w:szCs w:val="24"/>
                </w:rPr>
                <w:t>payment</w:t>
              </w:r>
            </w:hyperlink>
            <w:r>
              <w:rPr>
                <w:rFonts w:ascii="Arial" w:hAnsi="Arial" w:cs="Arial"/>
                <w:color w:val="000000"/>
                <w:szCs w:val="24"/>
              </w:rPr>
              <w:t xml:space="preserve">. The holder submits a coupon, usually semi-annually, to the </w:t>
            </w:r>
            <w:hyperlink r:id="rId21" w:history="1">
              <w:r>
                <w:rPr>
                  <w:rStyle w:val="Hyperlink"/>
                  <w:rFonts w:ascii="Arial" w:hAnsi="Arial" w:cs="Arial"/>
                  <w:color w:val="000000"/>
                  <w:szCs w:val="24"/>
                </w:rPr>
                <w:t>issuer</w:t>
              </w:r>
            </w:hyperlink>
            <w:r>
              <w:rPr>
                <w:rFonts w:ascii="Arial" w:hAnsi="Arial" w:cs="Arial"/>
                <w:color w:val="000000"/>
                <w:szCs w:val="24"/>
              </w:rPr>
              <w:t xml:space="preserve"> or </w:t>
            </w:r>
            <w:hyperlink r:id="rId22" w:history="1">
              <w:r>
                <w:rPr>
                  <w:rStyle w:val="Hyperlink"/>
                  <w:rFonts w:ascii="Arial" w:hAnsi="Arial" w:cs="Arial"/>
                  <w:color w:val="000000"/>
                  <w:szCs w:val="24"/>
                </w:rPr>
                <w:t>paying agent</w:t>
              </w:r>
            </w:hyperlink>
            <w:r>
              <w:rPr>
                <w:rFonts w:ascii="Arial" w:hAnsi="Arial" w:cs="Arial"/>
                <w:color w:val="000000"/>
                <w:szCs w:val="24"/>
              </w:rPr>
              <w:t xml:space="preserve"> to receive payment. Bearer bonds are typically issue</w:t>
            </w:r>
            <w:r>
              <w:rPr>
                <w:rFonts w:ascii="Arial" w:hAnsi="Arial" w:cs="Arial"/>
                <w:szCs w:val="24"/>
              </w:rPr>
              <w:t xml:space="preserve">d by a business entity, such as a corporation, or by a government.  </w:t>
            </w:r>
          </w:p>
          <w:p w14:paraId="77A4DFDD" w14:textId="77777777" w:rsidR="00E55AD5" w:rsidRDefault="00E55AD5" w:rsidP="00C63963">
            <w:pPr>
              <w:shd w:val="clear" w:color="auto" w:fill="FFFFFF"/>
              <w:ind w:left="0" w:firstLine="0"/>
              <w:jc w:val="both"/>
              <w:rPr>
                <w:rFonts w:ascii="Arial" w:hAnsi="Arial" w:cs="Arial"/>
                <w:szCs w:val="24"/>
              </w:rPr>
            </w:pPr>
          </w:p>
        </w:tc>
      </w:tr>
      <w:tr w:rsidR="00E55AD5" w14:paraId="77A4DFE2" w14:textId="77777777" w:rsidTr="00C63963">
        <w:tc>
          <w:tcPr>
            <w:tcW w:w="2074" w:type="dxa"/>
            <w:hideMark/>
          </w:tcPr>
          <w:p w14:paraId="77A4DFDF" w14:textId="77777777" w:rsidR="00E55AD5" w:rsidRDefault="00E55AD5" w:rsidP="00C63963">
            <w:pPr>
              <w:ind w:left="90" w:firstLine="0"/>
              <w:jc w:val="both"/>
              <w:rPr>
                <w:rFonts w:ascii="Arial" w:hAnsi="Arial" w:cs="Arial"/>
                <w:szCs w:val="24"/>
              </w:rPr>
            </w:pPr>
            <w:r>
              <w:rPr>
                <w:rFonts w:ascii="Arial" w:hAnsi="Arial" w:cs="Arial"/>
                <w:szCs w:val="24"/>
              </w:rPr>
              <w:t>Budget</w:t>
            </w:r>
          </w:p>
        </w:tc>
        <w:tc>
          <w:tcPr>
            <w:tcW w:w="8004" w:type="dxa"/>
          </w:tcPr>
          <w:p w14:paraId="77A4DFE0" w14:textId="77777777" w:rsidR="00E55AD5" w:rsidRDefault="00E55AD5" w:rsidP="00C63963">
            <w:pPr>
              <w:ind w:left="0" w:firstLine="0"/>
              <w:jc w:val="both"/>
              <w:rPr>
                <w:rFonts w:ascii="Arial" w:hAnsi="Arial" w:cs="Arial"/>
                <w:szCs w:val="24"/>
              </w:rPr>
            </w:pPr>
            <w:r>
              <w:rPr>
                <w:rFonts w:ascii="Arial" w:hAnsi="Arial" w:cs="Arial"/>
                <w:szCs w:val="24"/>
              </w:rPr>
              <w:t>A projected list of all anticipated disbursements and receipts.</w:t>
            </w:r>
          </w:p>
          <w:p w14:paraId="77A4DFE1" w14:textId="77777777" w:rsidR="00E55AD5" w:rsidRDefault="00E55AD5" w:rsidP="00C63963">
            <w:pPr>
              <w:shd w:val="clear" w:color="auto" w:fill="FFFFFF"/>
              <w:ind w:left="0" w:firstLine="0"/>
              <w:jc w:val="both"/>
              <w:rPr>
                <w:rFonts w:ascii="Arial" w:hAnsi="Arial" w:cs="Arial"/>
                <w:szCs w:val="24"/>
              </w:rPr>
            </w:pPr>
          </w:p>
        </w:tc>
      </w:tr>
      <w:tr w:rsidR="00E55AD5" w14:paraId="77A4DFE6" w14:textId="77777777" w:rsidTr="00C63963">
        <w:tc>
          <w:tcPr>
            <w:tcW w:w="2074" w:type="dxa"/>
            <w:hideMark/>
          </w:tcPr>
          <w:p w14:paraId="77A4DFE3" w14:textId="77777777" w:rsidR="00E55AD5" w:rsidRDefault="00E55AD5" w:rsidP="00C63963">
            <w:pPr>
              <w:ind w:left="90" w:firstLine="0"/>
              <w:jc w:val="both"/>
              <w:rPr>
                <w:rFonts w:ascii="Arial" w:hAnsi="Arial" w:cs="Arial"/>
                <w:szCs w:val="24"/>
              </w:rPr>
            </w:pPr>
            <w:r>
              <w:rPr>
                <w:rFonts w:ascii="Arial" w:hAnsi="Arial" w:cs="Arial"/>
                <w:szCs w:val="24"/>
              </w:rPr>
              <w:t>Conservator</w:t>
            </w:r>
          </w:p>
        </w:tc>
        <w:tc>
          <w:tcPr>
            <w:tcW w:w="8004" w:type="dxa"/>
          </w:tcPr>
          <w:p w14:paraId="77A4DFE4" w14:textId="77777777" w:rsidR="00E55AD5" w:rsidRDefault="00E55AD5" w:rsidP="00C63963">
            <w:pPr>
              <w:ind w:left="0" w:firstLine="0"/>
              <w:jc w:val="both"/>
              <w:rPr>
                <w:rFonts w:ascii="Arial" w:hAnsi="Arial" w:cs="Arial"/>
                <w:szCs w:val="24"/>
              </w:rPr>
            </w:pPr>
            <w:r>
              <w:rPr>
                <w:rFonts w:ascii="Arial" w:hAnsi="Arial" w:cs="Arial"/>
                <w:szCs w:val="24"/>
              </w:rPr>
              <w:t>A person who is appointed by a court to manage the estate of a protected person.</w:t>
            </w:r>
          </w:p>
          <w:p w14:paraId="77A4DFE5" w14:textId="77777777" w:rsidR="00E55AD5" w:rsidRDefault="00E55AD5" w:rsidP="00C63963">
            <w:pPr>
              <w:ind w:left="0" w:firstLine="0"/>
              <w:jc w:val="both"/>
              <w:rPr>
                <w:rFonts w:ascii="Arial" w:hAnsi="Arial" w:cs="Arial"/>
                <w:szCs w:val="24"/>
              </w:rPr>
            </w:pPr>
          </w:p>
        </w:tc>
      </w:tr>
      <w:tr w:rsidR="00E55AD5" w14:paraId="77A4DFEA" w14:textId="77777777" w:rsidTr="00C63963">
        <w:tc>
          <w:tcPr>
            <w:tcW w:w="2074" w:type="dxa"/>
            <w:hideMark/>
          </w:tcPr>
          <w:p w14:paraId="77A4DFE7" w14:textId="77777777" w:rsidR="00E55AD5" w:rsidRDefault="00E55AD5" w:rsidP="00C63963">
            <w:pPr>
              <w:ind w:left="90" w:firstLine="0"/>
              <w:jc w:val="both"/>
              <w:rPr>
                <w:rFonts w:ascii="Arial" w:hAnsi="Arial" w:cs="Arial"/>
                <w:szCs w:val="24"/>
              </w:rPr>
            </w:pPr>
            <w:r>
              <w:rPr>
                <w:rFonts w:ascii="Arial" w:hAnsi="Arial" w:cs="Arial"/>
                <w:szCs w:val="24"/>
              </w:rPr>
              <w:t>Conservatorship</w:t>
            </w:r>
          </w:p>
        </w:tc>
        <w:tc>
          <w:tcPr>
            <w:tcW w:w="8004" w:type="dxa"/>
          </w:tcPr>
          <w:p w14:paraId="77A4DFE8" w14:textId="77777777" w:rsidR="00E55AD5" w:rsidRDefault="00E55AD5" w:rsidP="00C63963">
            <w:pPr>
              <w:ind w:left="0" w:firstLine="0"/>
              <w:jc w:val="both"/>
              <w:rPr>
                <w:rFonts w:ascii="Arial" w:hAnsi="Arial" w:cs="Arial"/>
                <w:szCs w:val="24"/>
              </w:rPr>
            </w:pPr>
            <w:r>
              <w:rPr>
                <w:rFonts w:ascii="Arial" w:hAnsi="Arial" w:cs="Arial"/>
                <w:szCs w:val="24"/>
              </w:rPr>
              <w:t>The legal responsibility over a protected person’s estate.</w:t>
            </w:r>
          </w:p>
          <w:p w14:paraId="77A4DFE9" w14:textId="77777777" w:rsidR="00E55AD5" w:rsidRDefault="00E55AD5" w:rsidP="00C63963">
            <w:pPr>
              <w:ind w:left="0" w:firstLine="0"/>
              <w:jc w:val="both"/>
              <w:rPr>
                <w:rFonts w:ascii="Arial" w:hAnsi="Arial" w:cs="Arial"/>
                <w:szCs w:val="24"/>
              </w:rPr>
            </w:pPr>
          </w:p>
        </w:tc>
      </w:tr>
      <w:tr w:rsidR="00E55AD5" w14:paraId="77A4DFEE" w14:textId="77777777" w:rsidTr="00C63963">
        <w:tc>
          <w:tcPr>
            <w:tcW w:w="2074" w:type="dxa"/>
            <w:hideMark/>
          </w:tcPr>
          <w:p w14:paraId="77A4DFEB" w14:textId="77777777" w:rsidR="00E55AD5" w:rsidRDefault="00E55AD5" w:rsidP="00C63963">
            <w:pPr>
              <w:ind w:left="90" w:firstLine="0"/>
              <w:jc w:val="both"/>
              <w:rPr>
                <w:rFonts w:ascii="Arial" w:hAnsi="Arial" w:cs="Arial"/>
                <w:szCs w:val="24"/>
              </w:rPr>
            </w:pPr>
            <w:r>
              <w:rPr>
                <w:rFonts w:ascii="Arial" w:hAnsi="Arial" w:cs="Arial"/>
                <w:szCs w:val="24"/>
              </w:rPr>
              <w:t>Court</w:t>
            </w:r>
          </w:p>
        </w:tc>
        <w:tc>
          <w:tcPr>
            <w:tcW w:w="8004" w:type="dxa"/>
          </w:tcPr>
          <w:p w14:paraId="77A4DFEC" w14:textId="77777777" w:rsidR="00E55AD5" w:rsidRDefault="00E55AD5" w:rsidP="00C63963">
            <w:pPr>
              <w:ind w:left="0" w:firstLine="0"/>
              <w:jc w:val="both"/>
              <w:rPr>
                <w:rFonts w:ascii="Arial" w:hAnsi="Arial" w:cs="Arial"/>
                <w:szCs w:val="24"/>
              </w:rPr>
            </w:pPr>
            <w:r>
              <w:rPr>
                <w:rFonts w:ascii="Arial" w:hAnsi="Arial" w:cs="Arial"/>
                <w:szCs w:val="24"/>
              </w:rPr>
              <w:t>The superior court of each county.</w:t>
            </w:r>
          </w:p>
          <w:p w14:paraId="77A4DFED" w14:textId="77777777" w:rsidR="00E55AD5" w:rsidRDefault="00E55AD5" w:rsidP="00C63963">
            <w:pPr>
              <w:ind w:left="0" w:firstLine="0"/>
              <w:jc w:val="both"/>
              <w:rPr>
                <w:rFonts w:ascii="Arial" w:hAnsi="Arial" w:cs="Arial"/>
                <w:szCs w:val="24"/>
              </w:rPr>
            </w:pPr>
          </w:p>
        </w:tc>
      </w:tr>
      <w:tr w:rsidR="00E55AD5" w14:paraId="77A4DFF2" w14:textId="77777777" w:rsidTr="00C63963">
        <w:tc>
          <w:tcPr>
            <w:tcW w:w="2074" w:type="dxa"/>
            <w:hideMark/>
          </w:tcPr>
          <w:p w14:paraId="77A4DFEF" w14:textId="77777777" w:rsidR="00E55AD5" w:rsidRDefault="00E55AD5" w:rsidP="00C63963">
            <w:pPr>
              <w:ind w:left="90" w:firstLine="0"/>
              <w:jc w:val="both"/>
              <w:rPr>
                <w:rFonts w:ascii="Arial" w:hAnsi="Arial" w:cs="Arial"/>
                <w:szCs w:val="24"/>
              </w:rPr>
            </w:pPr>
            <w:r>
              <w:rPr>
                <w:rFonts w:ascii="Arial" w:hAnsi="Arial" w:cs="Arial"/>
                <w:szCs w:val="24"/>
              </w:rPr>
              <w:t>Debt</w:t>
            </w:r>
          </w:p>
        </w:tc>
        <w:tc>
          <w:tcPr>
            <w:tcW w:w="8004" w:type="dxa"/>
          </w:tcPr>
          <w:p w14:paraId="77A4DFF0" w14:textId="77777777" w:rsidR="00E55AD5" w:rsidRDefault="00E55AD5" w:rsidP="00C63963">
            <w:pPr>
              <w:ind w:left="0" w:firstLine="0"/>
              <w:jc w:val="both"/>
              <w:rPr>
                <w:rFonts w:ascii="Arial" w:hAnsi="Arial" w:cs="Arial"/>
                <w:szCs w:val="24"/>
              </w:rPr>
            </w:pPr>
            <w:r>
              <w:rPr>
                <w:rFonts w:ascii="Arial" w:hAnsi="Arial" w:cs="Arial"/>
                <w:szCs w:val="24"/>
              </w:rPr>
              <w:t>A financial obligation requiring repayment.</w:t>
            </w:r>
          </w:p>
          <w:p w14:paraId="77A4DFF1" w14:textId="77777777" w:rsidR="00E55AD5" w:rsidRDefault="00E55AD5" w:rsidP="00C63963">
            <w:pPr>
              <w:ind w:left="0" w:firstLine="0"/>
              <w:jc w:val="both"/>
              <w:rPr>
                <w:rFonts w:ascii="Arial" w:hAnsi="Arial" w:cs="Arial"/>
                <w:szCs w:val="24"/>
              </w:rPr>
            </w:pPr>
          </w:p>
        </w:tc>
      </w:tr>
      <w:tr w:rsidR="00E55AD5" w14:paraId="77A4DFF5" w14:textId="77777777" w:rsidTr="00C63963">
        <w:tc>
          <w:tcPr>
            <w:tcW w:w="2074" w:type="dxa"/>
            <w:hideMark/>
          </w:tcPr>
          <w:p w14:paraId="77A4DFF3" w14:textId="77777777" w:rsidR="00E55AD5" w:rsidRDefault="00E55AD5" w:rsidP="00C63963">
            <w:pPr>
              <w:ind w:left="90" w:firstLine="0"/>
              <w:jc w:val="both"/>
              <w:rPr>
                <w:rFonts w:ascii="Arial" w:hAnsi="Arial" w:cs="Arial"/>
                <w:szCs w:val="24"/>
              </w:rPr>
            </w:pPr>
            <w:r>
              <w:rPr>
                <w:rFonts w:ascii="Arial" w:hAnsi="Arial" w:cs="Arial"/>
                <w:szCs w:val="24"/>
              </w:rPr>
              <w:t>Deplete</w:t>
            </w:r>
          </w:p>
        </w:tc>
        <w:tc>
          <w:tcPr>
            <w:tcW w:w="8004" w:type="dxa"/>
          </w:tcPr>
          <w:p w14:paraId="77A4DFF4" w14:textId="77777777" w:rsidR="00E55AD5" w:rsidRDefault="00E55AD5" w:rsidP="00C63963">
            <w:pPr>
              <w:ind w:left="0" w:firstLine="0"/>
              <w:jc w:val="both"/>
              <w:rPr>
                <w:rFonts w:ascii="Arial" w:hAnsi="Arial" w:cs="Arial"/>
                <w:szCs w:val="24"/>
              </w:rPr>
            </w:pPr>
            <w:r>
              <w:rPr>
                <w:rFonts w:ascii="Arial" w:hAnsi="Arial" w:cs="Arial"/>
                <w:szCs w:val="24"/>
              </w:rPr>
              <w:t>To use up, reduce or exhaust.</w:t>
            </w:r>
          </w:p>
        </w:tc>
      </w:tr>
      <w:tr w:rsidR="00E55AD5" w14:paraId="77A4DFF9" w14:textId="77777777" w:rsidTr="00C63963">
        <w:tc>
          <w:tcPr>
            <w:tcW w:w="2074" w:type="dxa"/>
            <w:hideMark/>
          </w:tcPr>
          <w:p w14:paraId="77A4DFF6" w14:textId="77777777" w:rsidR="00E55AD5" w:rsidRDefault="00E55AD5" w:rsidP="00C63963">
            <w:pPr>
              <w:ind w:left="90" w:firstLine="0"/>
              <w:jc w:val="both"/>
              <w:rPr>
                <w:rFonts w:ascii="Arial" w:hAnsi="Arial" w:cs="Arial"/>
                <w:szCs w:val="24"/>
              </w:rPr>
            </w:pPr>
            <w:r>
              <w:rPr>
                <w:rFonts w:ascii="Arial" w:hAnsi="Arial" w:cs="Arial"/>
                <w:color w:val="000000"/>
                <w:szCs w:val="24"/>
              </w:rPr>
              <w:t>Discretionary expense</w:t>
            </w:r>
          </w:p>
        </w:tc>
        <w:tc>
          <w:tcPr>
            <w:tcW w:w="8004" w:type="dxa"/>
          </w:tcPr>
          <w:p w14:paraId="77A4DFF7" w14:textId="77777777" w:rsidR="00E55AD5" w:rsidRDefault="00E55AD5" w:rsidP="00C63963">
            <w:pPr>
              <w:ind w:left="0" w:firstLine="0"/>
              <w:jc w:val="both"/>
              <w:rPr>
                <w:rFonts w:ascii="Arial" w:hAnsi="Arial" w:cs="Arial"/>
                <w:color w:val="000000"/>
                <w:szCs w:val="24"/>
              </w:rPr>
            </w:pPr>
            <w:r>
              <w:rPr>
                <w:rFonts w:ascii="Arial" w:hAnsi="Arial" w:cs="Arial"/>
                <w:color w:val="000000"/>
                <w:szCs w:val="24"/>
              </w:rPr>
              <w:t>A cost which is not essential. Discretionary expenses are most often defined as things that are “wants” rather than “needs.”</w:t>
            </w:r>
          </w:p>
          <w:p w14:paraId="77A4DFF8" w14:textId="77777777" w:rsidR="00E55AD5" w:rsidRDefault="00E55AD5" w:rsidP="00C63963">
            <w:pPr>
              <w:ind w:left="0" w:firstLine="0"/>
              <w:jc w:val="both"/>
              <w:rPr>
                <w:rFonts w:ascii="Arial" w:hAnsi="Arial" w:cs="Arial"/>
                <w:szCs w:val="24"/>
              </w:rPr>
            </w:pPr>
          </w:p>
        </w:tc>
      </w:tr>
      <w:tr w:rsidR="00E55AD5" w14:paraId="77A4DFFD" w14:textId="77777777" w:rsidTr="00C63963">
        <w:tc>
          <w:tcPr>
            <w:tcW w:w="2074" w:type="dxa"/>
            <w:hideMark/>
          </w:tcPr>
          <w:p w14:paraId="77A4DFFA" w14:textId="77777777" w:rsidR="00E55AD5" w:rsidRDefault="00E55AD5" w:rsidP="00C63963">
            <w:pPr>
              <w:ind w:left="90" w:firstLine="0"/>
              <w:jc w:val="both"/>
              <w:rPr>
                <w:rFonts w:ascii="Arial" w:hAnsi="Arial" w:cs="Arial"/>
                <w:color w:val="000000"/>
                <w:szCs w:val="24"/>
              </w:rPr>
            </w:pPr>
            <w:r>
              <w:rPr>
                <w:rFonts w:ascii="Arial" w:hAnsi="Arial" w:cs="Arial"/>
                <w:szCs w:val="24"/>
              </w:rPr>
              <w:t>Dividend</w:t>
            </w:r>
          </w:p>
        </w:tc>
        <w:tc>
          <w:tcPr>
            <w:tcW w:w="8004" w:type="dxa"/>
          </w:tcPr>
          <w:p w14:paraId="77A4DFFB" w14:textId="77777777" w:rsidR="00E55AD5" w:rsidRDefault="00E55AD5" w:rsidP="00C63963">
            <w:pPr>
              <w:ind w:left="0" w:firstLine="0"/>
              <w:jc w:val="both"/>
              <w:rPr>
                <w:rFonts w:ascii="Arial" w:hAnsi="Arial" w:cs="Arial"/>
                <w:szCs w:val="24"/>
              </w:rPr>
            </w:pPr>
            <w:r>
              <w:rPr>
                <w:rFonts w:ascii="Arial" w:hAnsi="Arial" w:cs="Arial"/>
                <w:szCs w:val="24"/>
              </w:rPr>
              <w:t>Amount paid to shareholders for each share they own, which is usually based on the number of shares of stock in a corporation and the rate of payout approved by the board of directors or management.</w:t>
            </w:r>
          </w:p>
          <w:p w14:paraId="77A4DFFC" w14:textId="77777777" w:rsidR="00E55AD5" w:rsidRDefault="00E55AD5" w:rsidP="00C63963">
            <w:pPr>
              <w:ind w:left="0" w:firstLine="0"/>
              <w:jc w:val="both"/>
              <w:rPr>
                <w:rFonts w:ascii="Arial" w:hAnsi="Arial" w:cs="Arial"/>
                <w:color w:val="000000"/>
                <w:szCs w:val="24"/>
              </w:rPr>
            </w:pPr>
          </w:p>
        </w:tc>
      </w:tr>
      <w:tr w:rsidR="00E55AD5" w14:paraId="77A4E001" w14:textId="77777777" w:rsidTr="00C63963">
        <w:tc>
          <w:tcPr>
            <w:tcW w:w="2074" w:type="dxa"/>
            <w:hideMark/>
          </w:tcPr>
          <w:p w14:paraId="77A4DFFE" w14:textId="77777777" w:rsidR="00E55AD5" w:rsidRDefault="00E55AD5" w:rsidP="00C63963">
            <w:pPr>
              <w:ind w:left="90" w:firstLine="0"/>
              <w:jc w:val="both"/>
              <w:rPr>
                <w:rFonts w:ascii="Arial" w:hAnsi="Arial" w:cs="Arial"/>
                <w:szCs w:val="24"/>
              </w:rPr>
            </w:pPr>
            <w:r>
              <w:rPr>
                <w:rFonts w:ascii="Arial" w:hAnsi="Arial" w:cs="Arial"/>
                <w:szCs w:val="24"/>
              </w:rPr>
              <w:t>Earned income</w:t>
            </w:r>
          </w:p>
        </w:tc>
        <w:tc>
          <w:tcPr>
            <w:tcW w:w="8004" w:type="dxa"/>
          </w:tcPr>
          <w:p w14:paraId="77A4DFFF" w14:textId="77777777" w:rsidR="00E55AD5" w:rsidRDefault="00E55AD5" w:rsidP="00C63963">
            <w:pPr>
              <w:ind w:left="0" w:firstLine="3"/>
              <w:jc w:val="both"/>
              <w:rPr>
                <w:rFonts w:ascii="Arial" w:hAnsi="Arial" w:cs="Arial"/>
                <w:szCs w:val="24"/>
              </w:rPr>
            </w:pPr>
            <w:r>
              <w:rPr>
                <w:rFonts w:ascii="Arial" w:hAnsi="Arial" w:cs="Arial"/>
                <w:szCs w:val="24"/>
              </w:rPr>
              <w:t xml:space="preserve">Income an individual receives for their efforts, including all the taxable income, wages, salaries, tips and net earnings a person receives from working, either through one’s own business or by working for another </w:t>
            </w:r>
            <w:r>
              <w:rPr>
                <w:rFonts w:ascii="Arial" w:hAnsi="Arial" w:cs="Arial"/>
                <w:szCs w:val="24"/>
              </w:rPr>
              <w:br/>
              <w:t xml:space="preserve">entity (business, government, non-profit organization, etc.).  </w:t>
            </w:r>
          </w:p>
          <w:p w14:paraId="77A4E000" w14:textId="77777777" w:rsidR="00E55AD5" w:rsidRDefault="00E55AD5" w:rsidP="00C63963">
            <w:pPr>
              <w:ind w:left="0" w:firstLine="0"/>
              <w:jc w:val="both"/>
              <w:rPr>
                <w:rFonts w:ascii="Arial" w:hAnsi="Arial" w:cs="Arial"/>
                <w:szCs w:val="24"/>
              </w:rPr>
            </w:pPr>
          </w:p>
        </w:tc>
      </w:tr>
      <w:tr w:rsidR="00E55AD5" w14:paraId="77A4E005" w14:textId="77777777" w:rsidTr="00C63963">
        <w:tc>
          <w:tcPr>
            <w:tcW w:w="2074" w:type="dxa"/>
            <w:hideMark/>
          </w:tcPr>
          <w:p w14:paraId="77A4E002" w14:textId="77777777" w:rsidR="00E55AD5" w:rsidRDefault="00E55AD5" w:rsidP="00C63963">
            <w:pPr>
              <w:ind w:left="90" w:firstLine="0"/>
              <w:jc w:val="both"/>
              <w:rPr>
                <w:rFonts w:ascii="Arial" w:hAnsi="Arial" w:cs="Arial"/>
                <w:szCs w:val="24"/>
              </w:rPr>
            </w:pPr>
            <w:r>
              <w:rPr>
                <w:rFonts w:ascii="Arial" w:hAnsi="Arial" w:cs="Arial"/>
                <w:szCs w:val="24"/>
              </w:rPr>
              <w:t>Estate</w:t>
            </w:r>
          </w:p>
        </w:tc>
        <w:tc>
          <w:tcPr>
            <w:tcW w:w="8004" w:type="dxa"/>
          </w:tcPr>
          <w:p w14:paraId="77A4E003" w14:textId="77777777" w:rsidR="00E55AD5" w:rsidRDefault="00E55AD5" w:rsidP="00C63963">
            <w:pPr>
              <w:ind w:left="3" w:firstLine="0"/>
              <w:jc w:val="both"/>
              <w:rPr>
                <w:rFonts w:ascii="Arial" w:hAnsi="Arial" w:cs="Arial"/>
                <w:szCs w:val="24"/>
              </w:rPr>
            </w:pPr>
            <w:r>
              <w:rPr>
                <w:rFonts w:ascii="Arial" w:hAnsi="Arial" w:cs="Arial"/>
                <w:szCs w:val="24"/>
              </w:rPr>
              <w:t xml:space="preserve">An </w:t>
            </w:r>
            <w:r>
              <w:rPr>
                <w:rFonts w:ascii="Arial" w:hAnsi="Arial" w:cs="Arial"/>
                <w:bCs/>
                <w:szCs w:val="24"/>
              </w:rPr>
              <w:t>estate</w:t>
            </w:r>
            <w:r>
              <w:rPr>
                <w:rFonts w:ascii="Arial" w:hAnsi="Arial" w:cs="Arial"/>
                <w:szCs w:val="24"/>
              </w:rPr>
              <w:t xml:space="preserve"> is the net worth of a person at any point in time, including the person’s property, entitlements and obligations.  </w:t>
            </w:r>
          </w:p>
          <w:p w14:paraId="77A4E004" w14:textId="77777777" w:rsidR="00E55AD5" w:rsidRDefault="00E55AD5" w:rsidP="00C63963">
            <w:pPr>
              <w:ind w:left="0" w:firstLine="3"/>
              <w:jc w:val="both"/>
              <w:rPr>
                <w:rFonts w:ascii="Arial" w:hAnsi="Arial" w:cs="Arial"/>
                <w:szCs w:val="24"/>
              </w:rPr>
            </w:pPr>
          </w:p>
        </w:tc>
      </w:tr>
      <w:tr w:rsidR="00E55AD5" w14:paraId="77A4E009" w14:textId="77777777" w:rsidTr="00C63963">
        <w:tc>
          <w:tcPr>
            <w:tcW w:w="2074" w:type="dxa"/>
            <w:hideMark/>
          </w:tcPr>
          <w:p w14:paraId="77A4E006" w14:textId="77777777" w:rsidR="00E55AD5" w:rsidRDefault="00E55AD5" w:rsidP="00C63963">
            <w:pPr>
              <w:ind w:left="90" w:firstLine="0"/>
              <w:jc w:val="both"/>
              <w:rPr>
                <w:rFonts w:ascii="Arial" w:hAnsi="Arial" w:cs="Arial"/>
                <w:szCs w:val="24"/>
              </w:rPr>
            </w:pPr>
            <w:r>
              <w:rPr>
                <w:rFonts w:ascii="Arial" w:hAnsi="Arial" w:cs="Arial"/>
                <w:szCs w:val="24"/>
              </w:rPr>
              <w:t>Expense</w:t>
            </w:r>
          </w:p>
        </w:tc>
        <w:tc>
          <w:tcPr>
            <w:tcW w:w="8004" w:type="dxa"/>
          </w:tcPr>
          <w:p w14:paraId="77A4E007" w14:textId="77777777" w:rsidR="00E55AD5" w:rsidRDefault="00E55AD5" w:rsidP="00C63963">
            <w:pPr>
              <w:ind w:left="3" w:hanging="3"/>
              <w:jc w:val="both"/>
              <w:rPr>
                <w:rFonts w:ascii="Arial" w:hAnsi="Arial" w:cs="Arial"/>
                <w:szCs w:val="24"/>
              </w:rPr>
            </w:pPr>
            <w:r>
              <w:rPr>
                <w:rFonts w:ascii="Arial" w:hAnsi="Arial" w:cs="Arial"/>
                <w:szCs w:val="24"/>
              </w:rPr>
              <w:tab/>
              <w:t>Money paid to another person, business or organization to pay for an item or service.</w:t>
            </w:r>
          </w:p>
          <w:p w14:paraId="77A4E008" w14:textId="77777777" w:rsidR="00E55AD5" w:rsidRDefault="00E55AD5" w:rsidP="00C63963">
            <w:pPr>
              <w:ind w:left="0" w:firstLine="3"/>
              <w:jc w:val="both"/>
              <w:rPr>
                <w:rFonts w:ascii="Arial" w:hAnsi="Arial" w:cs="Arial"/>
                <w:szCs w:val="24"/>
              </w:rPr>
            </w:pPr>
          </w:p>
        </w:tc>
      </w:tr>
      <w:tr w:rsidR="00E55AD5" w14:paraId="77A4E00D" w14:textId="77777777" w:rsidTr="00C63963">
        <w:tc>
          <w:tcPr>
            <w:tcW w:w="2074" w:type="dxa"/>
            <w:hideMark/>
          </w:tcPr>
          <w:p w14:paraId="77A4E00A" w14:textId="77777777" w:rsidR="00E55AD5" w:rsidRDefault="00E55AD5" w:rsidP="00C63963">
            <w:pPr>
              <w:ind w:left="90" w:firstLine="0"/>
              <w:rPr>
                <w:rFonts w:ascii="Arial" w:hAnsi="Arial" w:cs="Arial"/>
                <w:szCs w:val="24"/>
              </w:rPr>
            </w:pPr>
            <w:r>
              <w:rPr>
                <w:rFonts w:ascii="Arial" w:hAnsi="Arial" w:cs="Arial"/>
                <w:szCs w:val="24"/>
              </w:rPr>
              <w:t>Fair market value</w:t>
            </w:r>
          </w:p>
        </w:tc>
        <w:tc>
          <w:tcPr>
            <w:tcW w:w="8004" w:type="dxa"/>
          </w:tcPr>
          <w:p w14:paraId="77A4E00B" w14:textId="77777777" w:rsidR="00E55AD5" w:rsidRDefault="00E55AD5" w:rsidP="00C63963">
            <w:pPr>
              <w:ind w:left="3" w:hanging="3"/>
              <w:jc w:val="both"/>
              <w:rPr>
                <w:rFonts w:ascii="PTSansCaptionRegular" w:hAnsi="PTSansCaptionRegular"/>
                <w:color w:val="000000"/>
                <w:sz w:val="20"/>
                <w:szCs w:val="20"/>
              </w:rPr>
            </w:pPr>
            <w:r>
              <w:rPr>
                <w:rFonts w:ascii="Arial" w:hAnsi="Arial" w:cs="Arial"/>
                <w:szCs w:val="24"/>
              </w:rPr>
              <w:tab/>
              <w:t>The amount for which property would sell on the open market if offered for sale in the ordinary course of business. F</w:t>
            </w:r>
            <w:r>
              <w:rPr>
                <w:rFonts w:ascii="Arial" w:hAnsi="Arial" w:cs="Arial"/>
                <w:color w:val="000000"/>
                <w:szCs w:val="24"/>
              </w:rPr>
              <w:t xml:space="preserve">air market value should </w:t>
            </w:r>
            <w:r>
              <w:rPr>
                <w:rFonts w:ascii="Arial" w:hAnsi="Arial" w:cs="Arial"/>
                <w:color w:val="000000"/>
                <w:szCs w:val="24"/>
              </w:rPr>
              <w:br/>
              <w:t>represent an accurate valuation or assessment of its worth.</w:t>
            </w:r>
          </w:p>
          <w:p w14:paraId="77A4E00C" w14:textId="77777777" w:rsidR="00E55AD5" w:rsidRDefault="00E55AD5" w:rsidP="00C63963">
            <w:pPr>
              <w:ind w:left="3" w:hanging="3"/>
              <w:jc w:val="both"/>
              <w:rPr>
                <w:rFonts w:ascii="Arial" w:hAnsi="Arial" w:cs="Arial"/>
                <w:szCs w:val="24"/>
              </w:rPr>
            </w:pPr>
          </w:p>
        </w:tc>
      </w:tr>
      <w:tr w:rsidR="00E55AD5" w14:paraId="77A4E011" w14:textId="77777777" w:rsidTr="00C63963">
        <w:tc>
          <w:tcPr>
            <w:tcW w:w="2074" w:type="dxa"/>
            <w:hideMark/>
          </w:tcPr>
          <w:p w14:paraId="77A4E00E" w14:textId="77777777" w:rsidR="00E55AD5" w:rsidRDefault="00E55AD5" w:rsidP="00C63963">
            <w:pPr>
              <w:ind w:left="90" w:firstLine="0"/>
              <w:rPr>
                <w:rFonts w:ascii="Arial" w:hAnsi="Arial" w:cs="Arial"/>
                <w:szCs w:val="24"/>
              </w:rPr>
            </w:pPr>
            <w:r>
              <w:rPr>
                <w:rFonts w:ascii="Arial" w:hAnsi="Arial" w:cs="Arial"/>
              </w:rPr>
              <w:t>Fiduciary</w:t>
            </w:r>
          </w:p>
        </w:tc>
        <w:tc>
          <w:tcPr>
            <w:tcW w:w="8004" w:type="dxa"/>
          </w:tcPr>
          <w:p w14:paraId="77A4E00F" w14:textId="77777777" w:rsidR="00E55AD5" w:rsidRDefault="00E55AD5" w:rsidP="00C63963">
            <w:pPr>
              <w:ind w:left="3" w:hanging="3"/>
              <w:jc w:val="both"/>
              <w:rPr>
                <w:rFonts w:ascii="Arial" w:hAnsi="Arial" w:cs="Arial"/>
                <w:color w:val="000000"/>
              </w:rPr>
            </w:pPr>
            <w:r>
              <w:rPr>
                <w:rFonts w:ascii="Arial" w:hAnsi="Arial" w:cs="Arial"/>
              </w:rPr>
              <w:tab/>
            </w:r>
            <w:r>
              <w:rPr>
                <w:rFonts w:ascii="Arial" w:hAnsi="Arial" w:cs="Arial"/>
                <w:color w:val="000000"/>
              </w:rPr>
              <w:t>A person who serves as a court-appointed guardian or conservator.</w:t>
            </w:r>
          </w:p>
          <w:p w14:paraId="77A4E010" w14:textId="77777777" w:rsidR="00E55AD5" w:rsidRDefault="00E55AD5" w:rsidP="00C63963">
            <w:pPr>
              <w:ind w:left="3" w:hanging="3"/>
              <w:jc w:val="both"/>
              <w:rPr>
                <w:rFonts w:ascii="Arial" w:hAnsi="Arial" w:cs="Arial"/>
                <w:szCs w:val="24"/>
              </w:rPr>
            </w:pPr>
          </w:p>
        </w:tc>
      </w:tr>
      <w:tr w:rsidR="00E55AD5" w14:paraId="77A4E015" w14:textId="77777777" w:rsidTr="00C63963">
        <w:tc>
          <w:tcPr>
            <w:tcW w:w="2074" w:type="dxa"/>
            <w:hideMark/>
          </w:tcPr>
          <w:p w14:paraId="77A4E012" w14:textId="77777777" w:rsidR="00E55AD5" w:rsidRDefault="00E55AD5" w:rsidP="00C63963">
            <w:pPr>
              <w:ind w:left="90" w:firstLine="0"/>
              <w:rPr>
                <w:rFonts w:ascii="Arial" w:hAnsi="Arial" w:cs="Arial"/>
              </w:rPr>
            </w:pPr>
            <w:r>
              <w:rPr>
                <w:rFonts w:ascii="Arial" w:hAnsi="Arial" w:cs="Arial"/>
                <w:szCs w:val="24"/>
              </w:rPr>
              <w:t>Interest</w:t>
            </w:r>
          </w:p>
        </w:tc>
        <w:tc>
          <w:tcPr>
            <w:tcW w:w="8004" w:type="dxa"/>
          </w:tcPr>
          <w:p w14:paraId="77A4E013" w14:textId="77777777" w:rsidR="00E55AD5" w:rsidRDefault="00E55AD5" w:rsidP="00C63963">
            <w:pPr>
              <w:ind w:left="3" w:hanging="3"/>
              <w:jc w:val="both"/>
              <w:rPr>
                <w:rFonts w:ascii="Arial" w:hAnsi="Arial" w:cs="Arial"/>
                <w:szCs w:val="24"/>
              </w:rPr>
            </w:pPr>
            <w:r>
              <w:rPr>
                <w:rFonts w:ascii="Arial" w:hAnsi="Arial" w:cs="Arial"/>
                <w:szCs w:val="24"/>
              </w:rPr>
              <w:tab/>
              <w:t>The money paid by someone else for the use of a person’s money, as on a loan or debt, on a checking account in a bank, on a certificate of deposit, promissory note or the amount due on a judgment.</w:t>
            </w:r>
          </w:p>
          <w:p w14:paraId="77A4E014" w14:textId="77777777" w:rsidR="00E55AD5" w:rsidRDefault="00E55AD5" w:rsidP="00C63963">
            <w:pPr>
              <w:ind w:left="3" w:hanging="3"/>
              <w:jc w:val="both"/>
              <w:rPr>
                <w:rFonts w:ascii="Arial" w:hAnsi="Arial" w:cs="Arial"/>
              </w:rPr>
            </w:pPr>
          </w:p>
        </w:tc>
      </w:tr>
      <w:tr w:rsidR="00E55AD5" w14:paraId="77A4E019" w14:textId="77777777" w:rsidTr="00C63963">
        <w:tc>
          <w:tcPr>
            <w:tcW w:w="2074" w:type="dxa"/>
            <w:hideMark/>
          </w:tcPr>
          <w:p w14:paraId="77A4E016" w14:textId="77777777" w:rsidR="00E55AD5" w:rsidRDefault="00E55AD5" w:rsidP="00C63963">
            <w:pPr>
              <w:ind w:left="90" w:firstLine="0"/>
              <w:rPr>
                <w:rFonts w:ascii="Arial" w:hAnsi="Arial" w:cs="Arial"/>
                <w:szCs w:val="24"/>
              </w:rPr>
            </w:pPr>
            <w:r>
              <w:rPr>
                <w:rFonts w:ascii="Arial" w:hAnsi="Arial" w:cs="Arial"/>
                <w:szCs w:val="24"/>
              </w:rPr>
              <w:t>Interested parties</w:t>
            </w:r>
          </w:p>
        </w:tc>
        <w:tc>
          <w:tcPr>
            <w:tcW w:w="8004" w:type="dxa"/>
          </w:tcPr>
          <w:p w14:paraId="77A4E017" w14:textId="77777777" w:rsidR="00E55AD5" w:rsidRDefault="00E55AD5" w:rsidP="00C63963">
            <w:pPr>
              <w:ind w:left="3" w:hanging="3"/>
              <w:jc w:val="both"/>
              <w:rPr>
                <w:rFonts w:ascii="Arial" w:hAnsi="Arial" w:cs="Arial"/>
                <w:szCs w:val="24"/>
              </w:rPr>
            </w:pPr>
            <w:r>
              <w:rPr>
                <w:rFonts w:ascii="Arial" w:hAnsi="Arial" w:cs="Arial"/>
                <w:szCs w:val="24"/>
              </w:rPr>
              <w:tab/>
              <w:t>Any person who has appeared before the court in the conservatorship case including, but not limited to, court appointed counsel.</w:t>
            </w:r>
          </w:p>
          <w:p w14:paraId="77A4E018" w14:textId="77777777" w:rsidR="00E55AD5" w:rsidRDefault="00E55AD5" w:rsidP="00C63963">
            <w:pPr>
              <w:ind w:left="3" w:hanging="3"/>
              <w:jc w:val="both"/>
              <w:rPr>
                <w:rFonts w:ascii="Arial" w:hAnsi="Arial" w:cs="Arial"/>
                <w:szCs w:val="24"/>
              </w:rPr>
            </w:pPr>
          </w:p>
        </w:tc>
      </w:tr>
      <w:tr w:rsidR="00E55AD5" w14:paraId="77A4E01D" w14:textId="77777777" w:rsidTr="00C63963">
        <w:tc>
          <w:tcPr>
            <w:tcW w:w="2074" w:type="dxa"/>
            <w:hideMark/>
          </w:tcPr>
          <w:p w14:paraId="77A4E01A" w14:textId="77777777" w:rsidR="00E55AD5" w:rsidRDefault="00E55AD5" w:rsidP="00C63963">
            <w:pPr>
              <w:ind w:left="90" w:firstLine="0"/>
              <w:rPr>
                <w:rFonts w:ascii="Arial" w:hAnsi="Arial" w:cs="Arial"/>
                <w:szCs w:val="24"/>
              </w:rPr>
            </w:pPr>
            <w:r>
              <w:rPr>
                <w:rFonts w:ascii="Arial" w:hAnsi="Arial" w:cs="Arial"/>
                <w:szCs w:val="24"/>
              </w:rPr>
              <w:t>Inventory</w:t>
            </w:r>
          </w:p>
        </w:tc>
        <w:tc>
          <w:tcPr>
            <w:tcW w:w="8004" w:type="dxa"/>
            <w:hideMark/>
          </w:tcPr>
          <w:p w14:paraId="77A4E01B" w14:textId="77777777" w:rsidR="00E55AD5" w:rsidRDefault="00E55AD5" w:rsidP="00C63963">
            <w:pPr>
              <w:ind w:left="-18" w:firstLine="18"/>
              <w:jc w:val="both"/>
              <w:rPr>
                <w:rFonts w:ascii="Arial" w:hAnsi="Arial" w:cs="Arial"/>
                <w:szCs w:val="24"/>
              </w:rPr>
            </w:pPr>
            <w:r>
              <w:rPr>
                <w:rFonts w:ascii="Arial" w:hAnsi="Arial" w:cs="Arial"/>
                <w:szCs w:val="24"/>
              </w:rPr>
              <w:t>A detailed, itemized list, report or record of things and the value of such items, in one’s possession.</w:t>
            </w:r>
          </w:p>
          <w:p w14:paraId="77A4E01C" w14:textId="77777777" w:rsidR="00E55AD5" w:rsidRDefault="00E55AD5" w:rsidP="00C63963">
            <w:pPr>
              <w:ind w:left="-18" w:firstLine="18"/>
              <w:jc w:val="both"/>
              <w:rPr>
                <w:rFonts w:ascii="Arial" w:hAnsi="Arial" w:cs="Arial"/>
                <w:szCs w:val="24"/>
              </w:rPr>
            </w:pPr>
          </w:p>
        </w:tc>
      </w:tr>
      <w:tr w:rsidR="00E55AD5" w14:paraId="77A4E021" w14:textId="77777777" w:rsidTr="00C63963">
        <w:tc>
          <w:tcPr>
            <w:tcW w:w="2074" w:type="dxa"/>
            <w:hideMark/>
          </w:tcPr>
          <w:p w14:paraId="77A4E01E" w14:textId="77777777" w:rsidR="00E55AD5" w:rsidRDefault="00E55AD5" w:rsidP="00C63963">
            <w:pPr>
              <w:ind w:left="90" w:firstLine="0"/>
              <w:rPr>
                <w:rFonts w:ascii="Arial" w:hAnsi="Arial" w:cs="Arial"/>
                <w:szCs w:val="24"/>
              </w:rPr>
            </w:pPr>
            <w:r>
              <w:rPr>
                <w:rFonts w:ascii="Arial" w:hAnsi="Arial" w:cs="Arial"/>
                <w:szCs w:val="24"/>
              </w:rPr>
              <w:t>Letters</w:t>
            </w:r>
          </w:p>
        </w:tc>
        <w:tc>
          <w:tcPr>
            <w:tcW w:w="8004" w:type="dxa"/>
          </w:tcPr>
          <w:p w14:paraId="77A4E01F" w14:textId="77777777" w:rsidR="00E55AD5" w:rsidRDefault="00E55AD5" w:rsidP="00C63963">
            <w:pPr>
              <w:ind w:left="0" w:firstLine="0"/>
              <w:jc w:val="both"/>
              <w:rPr>
                <w:rFonts w:ascii="Arial" w:hAnsi="Arial" w:cs="Arial"/>
                <w:szCs w:val="24"/>
              </w:rPr>
            </w:pPr>
            <w:r>
              <w:rPr>
                <w:rFonts w:ascii="Arial" w:hAnsi="Arial" w:cs="Arial"/>
                <w:szCs w:val="24"/>
              </w:rPr>
              <w:t>Letters testamentary, letters of guardianship, letters of administration, and letters of conservatorship, as provided in Arizona Revised Statutes §14-1201(32).  Letters of conservatorship provide evidence of transfer of all assets of a protected person to the conservator to provide the conservator authority to conduct business on behalf of the protected person.  Note: A court may not always issue Letters of Conservatorship on the same date it appoints a conservator.</w:t>
            </w:r>
          </w:p>
          <w:p w14:paraId="77A4E020" w14:textId="77777777" w:rsidR="00E55AD5" w:rsidRDefault="00E55AD5" w:rsidP="00C63963">
            <w:pPr>
              <w:ind w:left="-18" w:firstLine="18"/>
              <w:jc w:val="both"/>
              <w:rPr>
                <w:rFonts w:ascii="Arial" w:hAnsi="Arial" w:cs="Arial"/>
                <w:szCs w:val="24"/>
              </w:rPr>
            </w:pPr>
          </w:p>
        </w:tc>
      </w:tr>
      <w:tr w:rsidR="00E55AD5" w14:paraId="77A4E025" w14:textId="77777777" w:rsidTr="00C63963">
        <w:tc>
          <w:tcPr>
            <w:tcW w:w="2074" w:type="dxa"/>
            <w:hideMark/>
          </w:tcPr>
          <w:p w14:paraId="77A4E022" w14:textId="77777777" w:rsidR="00E55AD5" w:rsidRDefault="00E55AD5" w:rsidP="00C63963">
            <w:pPr>
              <w:ind w:left="90" w:firstLine="0"/>
              <w:rPr>
                <w:rFonts w:ascii="Arial" w:hAnsi="Arial" w:cs="Arial"/>
                <w:szCs w:val="24"/>
              </w:rPr>
            </w:pPr>
            <w:r>
              <w:rPr>
                <w:rFonts w:ascii="Arial" w:hAnsi="Arial" w:cs="Arial"/>
                <w:szCs w:val="24"/>
              </w:rPr>
              <w:t>Liabilities</w:t>
            </w:r>
          </w:p>
        </w:tc>
        <w:tc>
          <w:tcPr>
            <w:tcW w:w="8004" w:type="dxa"/>
          </w:tcPr>
          <w:p w14:paraId="77A4E023" w14:textId="77777777" w:rsidR="00E55AD5" w:rsidRDefault="00E55AD5" w:rsidP="00C63963">
            <w:pPr>
              <w:shd w:val="clear" w:color="auto" w:fill="FFFFFF"/>
              <w:ind w:left="0" w:firstLine="0"/>
              <w:rPr>
                <w:rFonts w:ascii="Arial" w:hAnsi="Arial" w:cs="Arial"/>
                <w:color w:val="000000"/>
                <w:szCs w:val="24"/>
              </w:rPr>
            </w:pPr>
            <w:r>
              <w:rPr>
                <w:rFonts w:ascii="Arial" w:hAnsi="Arial" w:cs="Arial"/>
                <w:szCs w:val="24"/>
              </w:rPr>
              <w:t>A</w:t>
            </w:r>
            <w:r>
              <w:rPr>
                <w:rFonts w:ascii="Arial" w:hAnsi="Arial" w:cs="Arial"/>
                <w:color w:val="000000"/>
                <w:szCs w:val="24"/>
              </w:rPr>
              <w:t xml:space="preserve">n </w:t>
            </w:r>
            <w:hyperlink r:id="rId23" w:history="1">
              <w:r>
                <w:rPr>
                  <w:rStyle w:val="Hyperlink"/>
                  <w:rFonts w:ascii="Arial" w:hAnsi="Arial" w:cs="Arial"/>
                  <w:color w:val="000000"/>
                  <w:szCs w:val="24"/>
                </w:rPr>
                <w:t>obligation</w:t>
              </w:r>
            </w:hyperlink>
            <w:r>
              <w:rPr>
                <w:rFonts w:ascii="Arial" w:hAnsi="Arial" w:cs="Arial"/>
                <w:color w:val="000000"/>
                <w:szCs w:val="24"/>
              </w:rPr>
              <w:t xml:space="preserve"> that legally binds an individual or </w:t>
            </w:r>
            <w:hyperlink r:id="rId24" w:history="1">
              <w:r>
                <w:rPr>
                  <w:rStyle w:val="Hyperlink"/>
                  <w:rFonts w:ascii="Arial" w:hAnsi="Arial" w:cs="Arial"/>
                  <w:color w:val="000000"/>
                  <w:szCs w:val="24"/>
                </w:rPr>
                <w:t>company</w:t>
              </w:r>
            </w:hyperlink>
            <w:r>
              <w:rPr>
                <w:rFonts w:ascii="Arial" w:hAnsi="Arial" w:cs="Arial"/>
                <w:color w:val="000000"/>
                <w:szCs w:val="24"/>
              </w:rPr>
              <w:t xml:space="preserve"> to </w:t>
            </w:r>
            <w:hyperlink r:id="rId25" w:history="1">
              <w:r>
                <w:rPr>
                  <w:rStyle w:val="Hyperlink"/>
                  <w:rFonts w:ascii="Arial" w:hAnsi="Arial" w:cs="Arial"/>
                  <w:color w:val="000000"/>
                  <w:szCs w:val="24"/>
                </w:rPr>
                <w:t>repay</w:t>
              </w:r>
            </w:hyperlink>
            <w:r>
              <w:rPr>
                <w:rFonts w:ascii="Arial" w:hAnsi="Arial" w:cs="Arial"/>
                <w:color w:val="000000"/>
                <w:szCs w:val="24"/>
              </w:rPr>
              <w:t xml:space="preserve"> a </w:t>
            </w:r>
            <w:hyperlink r:id="rId26" w:history="1">
              <w:r>
                <w:rPr>
                  <w:rStyle w:val="Hyperlink"/>
                  <w:rFonts w:ascii="Arial" w:hAnsi="Arial" w:cs="Arial"/>
                  <w:color w:val="000000"/>
                  <w:szCs w:val="24"/>
                </w:rPr>
                <w:t>debt</w:t>
              </w:r>
            </w:hyperlink>
            <w:r>
              <w:rPr>
                <w:rFonts w:ascii="Arial" w:hAnsi="Arial" w:cs="Arial"/>
                <w:color w:val="000000"/>
                <w:szCs w:val="24"/>
              </w:rPr>
              <w:t xml:space="preserve">. </w:t>
            </w:r>
          </w:p>
          <w:p w14:paraId="77A4E024" w14:textId="77777777" w:rsidR="00E55AD5" w:rsidRDefault="00E55AD5" w:rsidP="00C63963">
            <w:pPr>
              <w:ind w:left="0" w:firstLine="0"/>
              <w:jc w:val="both"/>
              <w:rPr>
                <w:rFonts w:ascii="Arial" w:hAnsi="Arial" w:cs="Arial"/>
                <w:szCs w:val="24"/>
              </w:rPr>
            </w:pPr>
          </w:p>
        </w:tc>
      </w:tr>
      <w:tr w:rsidR="00E55AD5" w14:paraId="77A4E028" w14:textId="77777777" w:rsidTr="00C63963">
        <w:tc>
          <w:tcPr>
            <w:tcW w:w="2074" w:type="dxa"/>
            <w:hideMark/>
          </w:tcPr>
          <w:p w14:paraId="77A4E026" w14:textId="77777777" w:rsidR="00E55AD5" w:rsidRDefault="00E55AD5" w:rsidP="00C63963">
            <w:pPr>
              <w:ind w:left="90" w:firstLine="0"/>
              <w:rPr>
                <w:rFonts w:ascii="Arial" w:hAnsi="Arial" w:cs="Arial"/>
                <w:szCs w:val="24"/>
              </w:rPr>
            </w:pPr>
            <w:r>
              <w:rPr>
                <w:rFonts w:ascii="Arial" w:hAnsi="Arial" w:cs="Arial"/>
                <w:szCs w:val="24"/>
              </w:rPr>
              <w:t>Liquidating</w:t>
            </w:r>
          </w:p>
        </w:tc>
        <w:tc>
          <w:tcPr>
            <w:tcW w:w="8004" w:type="dxa"/>
          </w:tcPr>
          <w:p w14:paraId="77A4E027" w14:textId="77777777" w:rsidR="00E55AD5" w:rsidRDefault="00E55AD5" w:rsidP="004B7849">
            <w:pPr>
              <w:ind w:left="0" w:firstLine="0"/>
              <w:jc w:val="both"/>
              <w:rPr>
                <w:rFonts w:ascii="Arial" w:hAnsi="Arial" w:cs="Arial"/>
                <w:szCs w:val="24"/>
              </w:rPr>
            </w:pPr>
            <w:r>
              <w:rPr>
                <w:rFonts w:ascii="Arial" w:hAnsi="Arial" w:cs="Arial"/>
                <w:szCs w:val="24"/>
              </w:rPr>
              <w:t>Converting assets into cash or equivalents by selling them on the open market.</w:t>
            </w:r>
          </w:p>
        </w:tc>
      </w:tr>
      <w:tr w:rsidR="00E55AD5" w14:paraId="77A4E02C" w14:textId="77777777" w:rsidTr="00C63963">
        <w:tc>
          <w:tcPr>
            <w:tcW w:w="2074" w:type="dxa"/>
            <w:hideMark/>
          </w:tcPr>
          <w:p w14:paraId="77A4E029" w14:textId="77777777" w:rsidR="00E55AD5" w:rsidRDefault="00E55AD5" w:rsidP="00C63963">
            <w:pPr>
              <w:ind w:left="90" w:firstLine="0"/>
              <w:rPr>
                <w:rFonts w:ascii="Arial" w:hAnsi="Arial" w:cs="Arial"/>
                <w:szCs w:val="24"/>
              </w:rPr>
            </w:pPr>
            <w:r>
              <w:rPr>
                <w:rFonts w:ascii="Arial" w:hAnsi="Arial" w:cs="Arial"/>
                <w:szCs w:val="24"/>
              </w:rPr>
              <w:t>Marketable</w:t>
            </w:r>
            <w:r>
              <w:rPr>
                <w:rFonts w:ascii="Arial" w:hAnsi="Arial" w:cs="Arial"/>
                <w:color w:val="000000"/>
                <w:szCs w:val="24"/>
              </w:rPr>
              <w:t xml:space="preserve"> securities</w:t>
            </w:r>
          </w:p>
        </w:tc>
        <w:tc>
          <w:tcPr>
            <w:tcW w:w="8004" w:type="dxa"/>
          </w:tcPr>
          <w:p w14:paraId="77A4E02A" w14:textId="77777777" w:rsidR="00E55AD5" w:rsidRDefault="00E55AD5" w:rsidP="00C63963">
            <w:pPr>
              <w:ind w:left="-18" w:firstLine="0"/>
              <w:jc w:val="both"/>
              <w:rPr>
                <w:rFonts w:ascii="Arial" w:hAnsi="Arial" w:cs="Arial"/>
                <w:szCs w:val="24"/>
              </w:rPr>
            </w:pPr>
            <w:r>
              <w:rPr>
                <w:rFonts w:ascii="Arial" w:hAnsi="Arial" w:cs="Arial"/>
                <w:szCs w:val="24"/>
              </w:rPr>
              <w:t>S</w:t>
            </w:r>
            <w:r>
              <w:rPr>
                <w:rFonts w:ascii="Arial" w:hAnsi="Arial" w:cs="Arial"/>
                <w:color w:val="000000"/>
                <w:szCs w:val="24"/>
              </w:rPr>
              <w:t xml:space="preserve">ecurities that can  be converted  into cash quickly  at  a reasonable price, including commercial paper (unsecured, short-term </w:t>
            </w:r>
            <w:hyperlink r:id="rId27" w:history="1">
              <w:r>
                <w:rPr>
                  <w:rStyle w:val="itxtrst"/>
                  <w:rFonts w:ascii="Arial" w:hAnsi="Arial" w:cs="Arial"/>
                  <w:szCs w:val="24"/>
                  <w:u w:val="single"/>
                </w:rPr>
                <w:t>debt</w:t>
              </w:r>
            </w:hyperlink>
            <w:r>
              <w:rPr>
                <w:rFonts w:ascii="Arial" w:hAnsi="Arial" w:cs="Arial"/>
                <w:szCs w:val="24"/>
              </w:rPr>
              <w:t xml:space="preserve"> instrument</w:t>
            </w:r>
            <w:r>
              <w:rPr>
                <w:rFonts w:ascii="Arial" w:hAnsi="Arial" w:cs="Arial"/>
                <w:color w:val="000000"/>
                <w:szCs w:val="24"/>
              </w:rPr>
              <w:t xml:space="preserve"> issued by a corporation), </w:t>
            </w:r>
            <w:hyperlink r:id="rId28" w:history="1">
              <w:r>
                <w:rPr>
                  <w:rStyle w:val="itxtrst"/>
                  <w:rFonts w:ascii="Arial" w:hAnsi="Arial" w:cs="Arial"/>
                  <w:szCs w:val="24"/>
                </w:rPr>
                <w:t>bankers</w:t>
              </w:r>
            </w:hyperlink>
            <w:r>
              <w:rPr>
                <w:rFonts w:ascii="Arial" w:hAnsi="Arial" w:cs="Arial"/>
                <w:color w:val="000000"/>
                <w:szCs w:val="24"/>
              </w:rPr>
              <w:t xml:space="preserve"> acceptances (short-term debt instrument </w:t>
            </w:r>
            <w:r>
              <w:rPr>
                <w:rFonts w:ascii="Arial" w:hAnsi="Arial" w:cs="Arial"/>
                <w:color w:val="000000"/>
                <w:szCs w:val="24"/>
              </w:rPr>
              <w:br/>
              <w:t xml:space="preserve">issued by a firm as part of a commercial transaction and is guaranteed by a commercial bank), and treasury bills </w:t>
            </w:r>
            <w:r>
              <w:rPr>
                <w:rFonts w:ascii="Arial" w:hAnsi="Arial" w:cs="Arial"/>
                <w:szCs w:val="24"/>
              </w:rPr>
              <w:t>(a government debt obligation).</w:t>
            </w:r>
          </w:p>
          <w:p w14:paraId="77A4E02B" w14:textId="77777777" w:rsidR="00E55AD5" w:rsidRDefault="00E55AD5" w:rsidP="00C63963">
            <w:pPr>
              <w:ind w:left="0" w:firstLine="0"/>
              <w:jc w:val="both"/>
              <w:rPr>
                <w:rFonts w:ascii="Arial" w:hAnsi="Arial" w:cs="Arial"/>
                <w:color w:val="000000"/>
                <w:szCs w:val="24"/>
              </w:rPr>
            </w:pPr>
          </w:p>
        </w:tc>
      </w:tr>
      <w:tr w:rsidR="00E55AD5" w14:paraId="77A4E030" w14:textId="77777777" w:rsidTr="00C63963">
        <w:tc>
          <w:tcPr>
            <w:tcW w:w="2074" w:type="dxa"/>
            <w:hideMark/>
          </w:tcPr>
          <w:p w14:paraId="77A4E02D" w14:textId="77777777" w:rsidR="00E55AD5" w:rsidRDefault="00E55AD5" w:rsidP="00C63963">
            <w:pPr>
              <w:ind w:left="90" w:firstLine="0"/>
              <w:rPr>
                <w:rFonts w:ascii="Arial" w:hAnsi="Arial" w:cs="Arial"/>
                <w:szCs w:val="24"/>
              </w:rPr>
            </w:pPr>
            <w:r>
              <w:rPr>
                <w:rFonts w:ascii="Arial" w:hAnsi="Arial" w:cs="Arial"/>
                <w:szCs w:val="24"/>
              </w:rPr>
              <w:t>Net worth</w:t>
            </w:r>
          </w:p>
        </w:tc>
        <w:tc>
          <w:tcPr>
            <w:tcW w:w="8004" w:type="dxa"/>
          </w:tcPr>
          <w:p w14:paraId="77A4E02E" w14:textId="77777777" w:rsidR="00E55AD5" w:rsidRDefault="00E55AD5" w:rsidP="00C63963">
            <w:pPr>
              <w:ind w:left="2160" w:hanging="2160"/>
              <w:jc w:val="both"/>
              <w:rPr>
                <w:rFonts w:ascii="Arial" w:hAnsi="Arial" w:cs="Arial"/>
                <w:color w:val="000000"/>
                <w:szCs w:val="24"/>
              </w:rPr>
            </w:pPr>
            <w:r>
              <w:rPr>
                <w:rFonts w:ascii="Arial" w:hAnsi="Arial" w:cs="Arial"/>
                <w:szCs w:val="24"/>
              </w:rPr>
              <w:t>The value of assets, including cash, minus all liabilities.</w:t>
            </w:r>
          </w:p>
          <w:p w14:paraId="77A4E02F" w14:textId="77777777" w:rsidR="00E55AD5" w:rsidRDefault="00E55AD5" w:rsidP="00C63963">
            <w:pPr>
              <w:ind w:left="0" w:firstLine="0"/>
              <w:jc w:val="both"/>
              <w:rPr>
                <w:rFonts w:ascii="Arial" w:hAnsi="Arial" w:cs="Arial"/>
                <w:szCs w:val="24"/>
              </w:rPr>
            </w:pPr>
          </w:p>
        </w:tc>
      </w:tr>
      <w:tr w:rsidR="00E55AD5" w14:paraId="77A4E034" w14:textId="77777777" w:rsidTr="00C63963">
        <w:tc>
          <w:tcPr>
            <w:tcW w:w="2074" w:type="dxa"/>
            <w:hideMark/>
          </w:tcPr>
          <w:p w14:paraId="77A4E031" w14:textId="77777777" w:rsidR="00E55AD5" w:rsidRDefault="00E55AD5" w:rsidP="00C63963">
            <w:pPr>
              <w:ind w:left="90" w:firstLine="0"/>
              <w:rPr>
                <w:rFonts w:ascii="Arial" w:hAnsi="Arial" w:cs="Arial"/>
                <w:szCs w:val="24"/>
              </w:rPr>
            </w:pPr>
            <w:r>
              <w:rPr>
                <w:rFonts w:ascii="Arial" w:hAnsi="Arial" w:cs="Arial"/>
                <w:szCs w:val="24"/>
              </w:rPr>
              <w:t>Notes</w:t>
            </w:r>
          </w:p>
        </w:tc>
        <w:tc>
          <w:tcPr>
            <w:tcW w:w="8004" w:type="dxa"/>
          </w:tcPr>
          <w:p w14:paraId="77A4E032" w14:textId="77777777" w:rsidR="00E55AD5" w:rsidRDefault="00E55AD5" w:rsidP="00C63963">
            <w:pPr>
              <w:ind w:left="0" w:firstLine="0"/>
              <w:jc w:val="both"/>
              <w:rPr>
                <w:rFonts w:ascii="Arial" w:hAnsi="Arial" w:cs="Arial"/>
                <w:szCs w:val="24"/>
              </w:rPr>
            </w:pPr>
            <w:r>
              <w:rPr>
                <w:rFonts w:ascii="Arial" w:hAnsi="Arial" w:cs="Arial"/>
                <w:szCs w:val="24"/>
              </w:rPr>
              <w:t>Unsecured or secured payment in installments (payments paid at regular intervals), or on demand, as well as made with or without interest.</w:t>
            </w:r>
          </w:p>
          <w:p w14:paraId="77A4E033" w14:textId="77777777" w:rsidR="00E55AD5" w:rsidRDefault="00E55AD5" w:rsidP="00C63963">
            <w:pPr>
              <w:ind w:left="2160" w:hanging="2160"/>
              <w:jc w:val="both"/>
              <w:rPr>
                <w:rFonts w:ascii="Arial" w:hAnsi="Arial" w:cs="Arial"/>
                <w:szCs w:val="24"/>
              </w:rPr>
            </w:pPr>
          </w:p>
        </w:tc>
      </w:tr>
      <w:tr w:rsidR="00E55AD5" w14:paraId="77A4E038" w14:textId="77777777" w:rsidTr="00C63963">
        <w:tc>
          <w:tcPr>
            <w:tcW w:w="2074" w:type="dxa"/>
            <w:hideMark/>
          </w:tcPr>
          <w:p w14:paraId="77A4E035" w14:textId="77777777" w:rsidR="00E55AD5" w:rsidRDefault="00E55AD5" w:rsidP="00C63963">
            <w:pPr>
              <w:ind w:left="90" w:firstLine="0"/>
              <w:rPr>
                <w:rFonts w:ascii="Arial" w:hAnsi="Arial" w:cs="Arial"/>
                <w:szCs w:val="24"/>
              </w:rPr>
            </w:pPr>
            <w:r>
              <w:rPr>
                <w:rFonts w:ascii="Arial" w:hAnsi="Arial" w:cs="Arial"/>
                <w:szCs w:val="24"/>
              </w:rPr>
              <w:t>Payables</w:t>
            </w:r>
          </w:p>
        </w:tc>
        <w:tc>
          <w:tcPr>
            <w:tcW w:w="8004" w:type="dxa"/>
          </w:tcPr>
          <w:p w14:paraId="77A4E036" w14:textId="77777777" w:rsidR="00E55AD5" w:rsidRDefault="00E55AD5" w:rsidP="00C63963">
            <w:pPr>
              <w:ind w:left="0" w:firstLine="0"/>
              <w:jc w:val="both"/>
              <w:rPr>
                <w:rFonts w:ascii="Arial" w:hAnsi="Arial" w:cs="Arial"/>
                <w:szCs w:val="24"/>
              </w:rPr>
            </w:pPr>
            <w:r>
              <w:rPr>
                <w:rFonts w:ascii="Arial" w:hAnsi="Arial" w:cs="Arial"/>
                <w:szCs w:val="24"/>
              </w:rPr>
              <w:t>The unpaid bills of a business or the money owed to suppliers and other creditors.</w:t>
            </w:r>
          </w:p>
          <w:p w14:paraId="77A4E037" w14:textId="77777777" w:rsidR="00E55AD5" w:rsidRDefault="00E55AD5" w:rsidP="00C63963">
            <w:pPr>
              <w:ind w:left="0" w:firstLine="0"/>
              <w:jc w:val="both"/>
              <w:rPr>
                <w:rFonts w:ascii="Arial" w:hAnsi="Arial" w:cs="Arial"/>
                <w:szCs w:val="24"/>
              </w:rPr>
            </w:pPr>
          </w:p>
        </w:tc>
      </w:tr>
      <w:tr w:rsidR="00E55AD5" w14:paraId="77A4E03C" w14:textId="77777777" w:rsidTr="00C63963">
        <w:tc>
          <w:tcPr>
            <w:tcW w:w="2074" w:type="dxa"/>
            <w:hideMark/>
          </w:tcPr>
          <w:p w14:paraId="77A4E039" w14:textId="77777777" w:rsidR="00E55AD5" w:rsidRDefault="00E55AD5" w:rsidP="00C63963">
            <w:pPr>
              <w:ind w:left="90" w:firstLine="0"/>
              <w:rPr>
                <w:rFonts w:ascii="Arial" w:hAnsi="Arial" w:cs="Arial"/>
                <w:szCs w:val="24"/>
              </w:rPr>
            </w:pPr>
            <w:r>
              <w:rPr>
                <w:rFonts w:ascii="Arial" w:hAnsi="Arial" w:cs="Arial"/>
                <w:szCs w:val="24"/>
              </w:rPr>
              <w:t>Protected person</w:t>
            </w:r>
          </w:p>
        </w:tc>
        <w:tc>
          <w:tcPr>
            <w:tcW w:w="8004" w:type="dxa"/>
          </w:tcPr>
          <w:p w14:paraId="77A4E03A" w14:textId="77777777" w:rsidR="00E55AD5" w:rsidRDefault="00E55AD5" w:rsidP="00C63963">
            <w:pPr>
              <w:ind w:left="0" w:firstLine="0"/>
              <w:jc w:val="both"/>
              <w:rPr>
                <w:rFonts w:ascii="Arial" w:hAnsi="Arial" w:cs="Arial"/>
                <w:szCs w:val="24"/>
              </w:rPr>
            </w:pPr>
            <w:r>
              <w:rPr>
                <w:rFonts w:ascii="Arial" w:hAnsi="Arial" w:cs="Arial"/>
                <w:szCs w:val="24"/>
              </w:rPr>
              <w:t>A minor or any other person for whom a conservator has been appointed or any other protective order has been made, as provided in Arizona Revised Statutes § 14-5101(4).</w:t>
            </w:r>
          </w:p>
          <w:p w14:paraId="77A4E03B" w14:textId="77777777" w:rsidR="00E55AD5" w:rsidRDefault="00E55AD5" w:rsidP="00C63963">
            <w:pPr>
              <w:ind w:left="0" w:firstLine="0"/>
              <w:jc w:val="both"/>
              <w:rPr>
                <w:rFonts w:ascii="Arial" w:hAnsi="Arial" w:cs="Arial"/>
                <w:szCs w:val="24"/>
              </w:rPr>
            </w:pPr>
          </w:p>
        </w:tc>
      </w:tr>
      <w:tr w:rsidR="00E55AD5" w14:paraId="77A4E040" w14:textId="77777777" w:rsidTr="00C63963">
        <w:tc>
          <w:tcPr>
            <w:tcW w:w="2074" w:type="dxa"/>
            <w:hideMark/>
          </w:tcPr>
          <w:p w14:paraId="77A4E03D" w14:textId="77777777" w:rsidR="00E55AD5" w:rsidRDefault="00E55AD5" w:rsidP="00C63963">
            <w:pPr>
              <w:ind w:left="90" w:firstLine="0"/>
              <w:rPr>
                <w:rFonts w:ascii="Arial" w:hAnsi="Arial" w:cs="Arial"/>
                <w:szCs w:val="24"/>
              </w:rPr>
            </w:pPr>
            <w:r>
              <w:rPr>
                <w:rFonts w:ascii="Arial" w:hAnsi="Arial" w:cs="Arial"/>
                <w:szCs w:val="24"/>
              </w:rPr>
              <w:t>Rent</w:t>
            </w:r>
          </w:p>
        </w:tc>
        <w:tc>
          <w:tcPr>
            <w:tcW w:w="8004" w:type="dxa"/>
          </w:tcPr>
          <w:p w14:paraId="77A4E03E" w14:textId="77777777" w:rsidR="00E55AD5" w:rsidRDefault="00E55AD5" w:rsidP="00C63963">
            <w:pPr>
              <w:ind w:left="0" w:firstLine="0"/>
              <w:jc w:val="both"/>
              <w:rPr>
                <w:rFonts w:ascii="Arial" w:hAnsi="Arial" w:cs="Arial"/>
                <w:szCs w:val="24"/>
              </w:rPr>
            </w:pPr>
            <w:r>
              <w:rPr>
                <w:rFonts w:ascii="Arial" w:hAnsi="Arial" w:cs="Arial"/>
                <w:szCs w:val="24"/>
              </w:rPr>
              <w:t>An agreed amount paid at fixed intervals by a tenant to a landlord for possession and use of real property.</w:t>
            </w:r>
          </w:p>
          <w:p w14:paraId="77A4E03F" w14:textId="77777777" w:rsidR="00E55AD5" w:rsidRDefault="00E55AD5" w:rsidP="00C63963">
            <w:pPr>
              <w:ind w:left="0" w:firstLine="0"/>
              <w:jc w:val="both"/>
              <w:rPr>
                <w:rFonts w:ascii="Arial" w:hAnsi="Arial" w:cs="Arial"/>
                <w:szCs w:val="24"/>
              </w:rPr>
            </w:pPr>
          </w:p>
        </w:tc>
      </w:tr>
      <w:tr w:rsidR="00E55AD5" w14:paraId="77A4E044" w14:textId="77777777" w:rsidTr="00C63963">
        <w:tc>
          <w:tcPr>
            <w:tcW w:w="2074" w:type="dxa"/>
            <w:hideMark/>
          </w:tcPr>
          <w:p w14:paraId="77A4E041" w14:textId="77777777" w:rsidR="00E55AD5" w:rsidRDefault="00E55AD5" w:rsidP="00C63963">
            <w:pPr>
              <w:ind w:left="90" w:firstLine="0"/>
              <w:rPr>
                <w:rFonts w:ascii="Arial" w:hAnsi="Arial" w:cs="Arial"/>
                <w:szCs w:val="24"/>
              </w:rPr>
            </w:pPr>
            <w:r>
              <w:rPr>
                <w:rFonts w:ascii="Arial" w:hAnsi="Arial" w:cs="Arial"/>
                <w:szCs w:val="24"/>
              </w:rPr>
              <w:t>Restricted account</w:t>
            </w:r>
          </w:p>
        </w:tc>
        <w:tc>
          <w:tcPr>
            <w:tcW w:w="8004" w:type="dxa"/>
          </w:tcPr>
          <w:p w14:paraId="77A4E042" w14:textId="77777777" w:rsidR="00E55AD5" w:rsidRDefault="00E55AD5" w:rsidP="00C63963">
            <w:pPr>
              <w:ind w:left="0" w:firstLine="0"/>
              <w:jc w:val="both"/>
              <w:rPr>
                <w:rFonts w:ascii="Arial" w:hAnsi="Arial" w:cs="Arial"/>
                <w:szCs w:val="24"/>
              </w:rPr>
            </w:pPr>
            <w:r>
              <w:rPr>
                <w:rFonts w:ascii="Arial" w:hAnsi="Arial" w:cs="Arial"/>
                <w:szCs w:val="24"/>
              </w:rPr>
              <w:t>A bank   account   the   conservator is   prohibited   from   withdrawing or transferring funds without a court order.</w:t>
            </w:r>
          </w:p>
          <w:p w14:paraId="77A4E043" w14:textId="77777777" w:rsidR="00E55AD5" w:rsidRDefault="00E55AD5" w:rsidP="00C63963">
            <w:pPr>
              <w:ind w:left="0" w:firstLine="0"/>
              <w:jc w:val="both"/>
              <w:rPr>
                <w:rFonts w:ascii="Arial" w:hAnsi="Arial" w:cs="Arial"/>
                <w:szCs w:val="24"/>
              </w:rPr>
            </w:pPr>
          </w:p>
        </w:tc>
      </w:tr>
      <w:tr w:rsidR="00E55AD5" w14:paraId="77A4E048" w14:textId="77777777" w:rsidTr="00C63963">
        <w:tc>
          <w:tcPr>
            <w:tcW w:w="2074" w:type="dxa"/>
            <w:hideMark/>
          </w:tcPr>
          <w:p w14:paraId="77A4E045" w14:textId="77777777" w:rsidR="00E55AD5" w:rsidRDefault="00E55AD5" w:rsidP="00C63963">
            <w:pPr>
              <w:ind w:left="90" w:firstLine="0"/>
              <w:rPr>
                <w:rFonts w:ascii="Arial" w:hAnsi="Arial" w:cs="Arial"/>
                <w:szCs w:val="24"/>
              </w:rPr>
            </w:pPr>
            <w:r>
              <w:rPr>
                <w:rFonts w:ascii="Arial" w:hAnsi="Arial" w:cs="Arial"/>
                <w:szCs w:val="24"/>
              </w:rPr>
              <w:t>Royalty income</w:t>
            </w:r>
          </w:p>
        </w:tc>
        <w:tc>
          <w:tcPr>
            <w:tcW w:w="8004" w:type="dxa"/>
          </w:tcPr>
          <w:p w14:paraId="77A4E046" w14:textId="77777777" w:rsidR="00E55AD5" w:rsidRDefault="00E55AD5" w:rsidP="00C63963">
            <w:pPr>
              <w:ind w:left="0" w:firstLine="0"/>
              <w:jc w:val="both"/>
              <w:rPr>
                <w:rFonts w:ascii="Arial" w:hAnsi="Arial" w:cs="Arial"/>
                <w:szCs w:val="24"/>
              </w:rPr>
            </w:pPr>
            <w:r>
              <w:rPr>
                <w:rFonts w:ascii="Arial" w:hAnsi="Arial" w:cs="Arial"/>
                <w:szCs w:val="24"/>
              </w:rPr>
              <w:t xml:space="preserve">A payment received for the use and exploitation of artistic or literary </w:t>
            </w:r>
            <w:r>
              <w:rPr>
                <w:rFonts w:ascii="Arial" w:hAnsi="Arial" w:cs="Arial"/>
                <w:szCs w:val="24"/>
              </w:rPr>
              <w:br/>
              <w:t>works, patents and mineral rights.</w:t>
            </w:r>
          </w:p>
          <w:p w14:paraId="77A4E047" w14:textId="77777777" w:rsidR="00E55AD5" w:rsidRDefault="00E55AD5" w:rsidP="00C63963">
            <w:pPr>
              <w:ind w:left="0" w:firstLine="0"/>
              <w:jc w:val="both"/>
              <w:rPr>
                <w:rFonts w:ascii="Arial" w:hAnsi="Arial" w:cs="Arial"/>
                <w:szCs w:val="24"/>
              </w:rPr>
            </w:pPr>
          </w:p>
        </w:tc>
      </w:tr>
      <w:tr w:rsidR="00E55AD5" w14:paraId="77A4E04C" w14:textId="77777777" w:rsidTr="00C63963">
        <w:tc>
          <w:tcPr>
            <w:tcW w:w="2074" w:type="dxa"/>
            <w:hideMark/>
          </w:tcPr>
          <w:p w14:paraId="77A4E049" w14:textId="77777777" w:rsidR="00E55AD5" w:rsidRDefault="00E55AD5" w:rsidP="00C63963">
            <w:pPr>
              <w:ind w:left="90" w:firstLine="0"/>
              <w:rPr>
                <w:rFonts w:ascii="Arial" w:hAnsi="Arial" w:cs="Arial"/>
                <w:szCs w:val="24"/>
              </w:rPr>
            </w:pPr>
            <w:r>
              <w:rPr>
                <w:rFonts w:ascii="Arial" w:hAnsi="Arial" w:cs="Arial"/>
                <w:szCs w:val="24"/>
              </w:rPr>
              <w:t>Schedule</w:t>
            </w:r>
          </w:p>
        </w:tc>
        <w:tc>
          <w:tcPr>
            <w:tcW w:w="8004" w:type="dxa"/>
          </w:tcPr>
          <w:p w14:paraId="77A4E04A" w14:textId="77777777" w:rsidR="00E55AD5" w:rsidRDefault="00E55AD5" w:rsidP="00C63963">
            <w:pPr>
              <w:ind w:left="0" w:firstLine="0"/>
              <w:jc w:val="both"/>
              <w:rPr>
                <w:rFonts w:ascii="Arial" w:hAnsi="Arial" w:cs="Arial"/>
                <w:szCs w:val="24"/>
              </w:rPr>
            </w:pPr>
            <w:r>
              <w:rPr>
                <w:rFonts w:ascii="Arial" w:hAnsi="Arial" w:cs="Arial"/>
                <w:szCs w:val="24"/>
              </w:rPr>
              <w:t>The summary document which captures financial information required in the conservator’s account.</w:t>
            </w:r>
          </w:p>
          <w:p w14:paraId="77A4E04B" w14:textId="77777777" w:rsidR="00E55AD5" w:rsidRDefault="00E55AD5" w:rsidP="00C63963">
            <w:pPr>
              <w:ind w:left="0" w:firstLine="0"/>
              <w:jc w:val="both"/>
              <w:rPr>
                <w:rFonts w:ascii="Arial" w:hAnsi="Arial" w:cs="Arial"/>
                <w:szCs w:val="24"/>
              </w:rPr>
            </w:pPr>
          </w:p>
        </w:tc>
      </w:tr>
      <w:tr w:rsidR="00E55AD5" w14:paraId="77A4E050" w14:textId="77777777" w:rsidTr="00C63963">
        <w:tc>
          <w:tcPr>
            <w:tcW w:w="2074" w:type="dxa"/>
            <w:hideMark/>
          </w:tcPr>
          <w:p w14:paraId="77A4E04D" w14:textId="77777777" w:rsidR="00E55AD5" w:rsidRDefault="00E55AD5" w:rsidP="00C63963">
            <w:pPr>
              <w:ind w:left="90" w:firstLine="0"/>
              <w:rPr>
                <w:rFonts w:ascii="Arial" w:hAnsi="Arial" w:cs="Arial"/>
                <w:szCs w:val="24"/>
              </w:rPr>
            </w:pPr>
            <w:r>
              <w:rPr>
                <w:rFonts w:ascii="Arial" w:hAnsi="Arial" w:cs="Arial"/>
                <w:szCs w:val="24"/>
              </w:rPr>
              <w:t>Secured</w:t>
            </w:r>
          </w:p>
        </w:tc>
        <w:tc>
          <w:tcPr>
            <w:tcW w:w="8004" w:type="dxa"/>
          </w:tcPr>
          <w:p w14:paraId="77A4E04E" w14:textId="77777777" w:rsidR="00E55AD5" w:rsidRDefault="00E55AD5" w:rsidP="00C63963">
            <w:pPr>
              <w:ind w:left="0" w:firstLine="0"/>
              <w:jc w:val="both"/>
              <w:rPr>
                <w:rFonts w:ascii="Arial" w:hAnsi="Arial" w:cs="Arial"/>
                <w:szCs w:val="24"/>
              </w:rPr>
            </w:pPr>
            <w:r>
              <w:rPr>
                <w:rFonts w:ascii="Arial" w:hAnsi="Arial" w:cs="Arial"/>
                <w:szCs w:val="24"/>
              </w:rPr>
              <w:t>To grant a seller or lender security interest in personal or real property.  A security interest allows a creditor to repossess and sell the collateral of a debtor if a debtor fails to pay a secured debt.</w:t>
            </w:r>
          </w:p>
          <w:p w14:paraId="77A4E04F" w14:textId="77777777" w:rsidR="00E55AD5" w:rsidRDefault="00E55AD5" w:rsidP="00C63963">
            <w:pPr>
              <w:ind w:left="0" w:firstLine="0"/>
              <w:jc w:val="both"/>
              <w:rPr>
                <w:rFonts w:ascii="Arial" w:hAnsi="Arial" w:cs="Arial"/>
                <w:szCs w:val="24"/>
              </w:rPr>
            </w:pPr>
          </w:p>
        </w:tc>
      </w:tr>
      <w:tr w:rsidR="00E55AD5" w14:paraId="77A4E054" w14:textId="77777777" w:rsidTr="00C63963">
        <w:tc>
          <w:tcPr>
            <w:tcW w:w="2074" w:type="dxa"/>
            <w:hideMark/>
          </w:tcPr>
          <w:p w14:paraId="77A4E051" w14:textId="77777777" w:rsidR="00E55AD5" w:rsidRDefault="00E55AD5" w:rsidP="00C63963">
            <w:pPr>
              <w:ind w:left="90" w:firstLine="0"/>
              <w:rPr>
                <w:rFonts w:ascii="Arial" w:hAnsi="Arial" w:cs="Arial"/>
                <w:szCs w:val="24"/>
              </w:rPr>
            </w:pPr>
            <w:r>
              <w:rPr>
                <w:rFonts w:ascii="Arial" w:hAnsi="Arial" w:cs="Arial"/>
                <w:szCs w:val="24"/>
              </w:rPr>
              <w:t>Structured settlement</w:t>
            </w:r>
          </w:p>
        </w:tc>
        <w:tc>
          <w:tcPr>
            <w:tcW w:w="8004" w:type="dxa"/>
          </w:tcPr>
          <w:p w14:paraId="77A4E052" w14:textId="77777777" w:rsidR="00E55AD5" w:rsidRDefault="00E55AD5" w:rsidP="00C63963">
            <w:pPr>
              <w:ind w:left="0" w:firstLine="0"/>
              <w:jc w:val="both"/>
              <w:rPr>
                <w:rFonts w:ascii="Arial" w:hAnsi="Arial" w:cs="Arial"/>
                <w:szCs w:val="24"/>
              </w:rPr>
            </w:pPr>
            <w:r>
              <w:rPr>
                <w:rFonts w:ascii="Arial" w:hAnsi="Arial" w:cs="Arial"/>
                <w:szCs w:val="24"/>
              </w:rPr>
              <w:t>An agreement entered in a lawsuit by which specific payments are made over a period of time.</w:t>
            </w:r>
          </w:p>
          <w:p w14:paraId="77A4E053" w14:textId="77777777" w:rsidR="00E55AD5" w:rsidRDefault="00E55AD5" w:rsidP="00C63963">
            <w:pPr>
              <w:ind w:left="0" w:firstLine="0"/>
              <w:jc w:val="both"/>
              <w:rPr>
                <w:rFonts w:ascii="Arial" w:hAnsi="Arial" w:cs="Arial"/>
                <w:szCs w:val="24"/>
              </w:rPr>
            </w:pPr>
          </w:p>
        </w:tc>
      </w:tr>
      <w:tr w:rsidR="00E55AD5" w14:paraId="77A4E058" w14:textId="77777777" w:rsidTr="00C63963">
        <w:tc>
          <w:tcPr>
            <w:tcW w:w="2074" w:type="dxa"/>
            <w:hideMark/>
          </w:tcPr>
          <w:p w14:paraId="77A4E055" w14:textId="77777777" w:rsidR="00E55AD5" w:rsidRDefault="00E55AD5" w:rsidP="00C63963">
            <w:pPr>
              <w:ind w:left="90" w:firstLine="0"/>
              <w:rPr>
                <w:rFonts w:ascii="Arial" w:hAnsi="Arial" w:cs="Arial"/>
                <w:szCs w:val="24"/>
              </w:rPr>
            </w:pPr>
            <w:r>
              <w:rPr>
                <w:rFonts w:ascii="Arial" w:hAnsi="Arial" w:cs="Arial"/>
                <w:szCs w:val="24"/>
              </w:rPr>
              <w:t xml:space="preserve">Successor conservator              </w:t>
            </w:r>
          </w:p>
        </w:tc>
        <w:tc>
          <w:tcPr>
            <w:tcW w:w="8004" w:type="dxa"/>
          </w:tcPr>
          <w:p w14:paraId="77A4E056" w14:textId="77777777" w:rsidR="00E55AD5" w:rsidRDefault="00E55AD5" w:rsidP="00C63963">
            <w:pPr>
              <w:ind w:left="0" w:firstLine="0"/>
              <w:jc w:val="both"/>
              <w:rPr>
                <w:rFonts w:ascii="Arial" w:hAnsi="Arial" w:cs="Arial"/>
                <w:szCs w:val="24"/>
              </w:rPr>
            </w:pPr>
            <w:r>
              <w:rPr>
                <w:rFonts w:ascii="Arial" w:hAnsi="Arial" w:cs="Arial"/>
                <w:szCs w:val="24"/>
              </w:rPr>
              <w:t xml:space="preserve">A conservator who is appointed to a conservatorship in which a </w:t>
            </w:r>
            <w:r>
              <w:rPr>
                <w:rFonts w:ascii="Arial" w:hAnsi="Arial" w:cs="Arial"/>
                <w:szCs w:val="24"/>
              </w:rPr>
              <w:br/>
              <w:t xml:space="preserve">different conservator was previously appointed. </w:t>
            </w:r>
          </w:p>
          <w:p w14:paraId="77A4E057" w14:textId="77777777" w:rsidR="00E55AD5" w:rsidRDefault="00E55AD5" w:rsidP="00C63963">
            <w:pPr>
              <w:ind w:left="0" w:firstLine="0"/>
              <w:jc w:val="both"/>
              <w:rPr>
                <w:rFonts w:ascii="Arial" w:hAnsi="Arial" w:cs="Arial"/>
                <w:szCs w:val="24"/>
              </w:rPr>
            </w:pPr>
          </w:p>
        </w:tc>
      </w:tr>
      <w:tr w:rsidR="00E55AD5" w14:paraId="77A4E05C" w14:textId="77777777" w:rsidTr="00C63963">
        <w:tc>
          <w:tcPr>
            <w:tcW w:w="2074" w:type="dxa"/>
            <w:hideMark/>
          </w:tcPr>
          <w:p w14:paraId="77A4E059" w14:textId="77777777" w:rsidR="00E55AD5" w:rsidRDefault="00E55AD5" w:rsidP="00C63963">
            <w:pPr>
              <w:ind w:left="90" w:firstLine="0"/>
              <w:rPr>
                <w:rFonts w:ascii="Arial" w:hAnsi="Arial" w:cs="Arial"/>
                <w:szCs w:val="24"/>
              </w:rPr>
            </w:pPr>
            <w:r>
              <w:rPr>
                <w:rFonts w:ascii="Arial" w:hAnsi="Arial" w:cs="Arial"/>
                <w:szCs w:val="24"/>
              </w:rPr>
              <w:t>Tax-deferred</w:t>
            </w:r>
          </w:p>
        </w:tc>
        <w:tc>
          <w:tcPr>
            <w:tcW w:w="8004" w:type="dxa"/>
          </w:tcPr>
          <w:p w14:paraId="77A4E05A" w14:textId="77777777" w:rsidR="00E55AD5" w:rsidRDefault="00E55AD5" w:rsidP="00C63963">
            <w:pPr>
              <w:ind w:left="0" w:firstLine="0"/>
              <w:jc w:val="both"/>
              <w:rPr>
                <w:rFonts w:ascii="Arial" w:hAnsi="Arial" w:cs="Arial"/>
                <w:szCs w:val="24"/>
              </w:rPr>
            </w:pPr>
            <w:r>
              <w:rPr>
                <w:rFonts w:ascii="Arial" w:hAnsi="Arial" w:cs="Arial"/>
                <w:szCs w:val="24"/>
              </w:rPr>
              <w:t>Income, assets, or investments in which taxes are not paid until a future date.</w:t>
            </w:r>
          </w:p>
          <w:p w14:paraId="77A4E05B" w14:textId="77777777" w:rsidR="00E55AD5" w:rsidRDefault="00E55AD5" w:rsidP="00C63963">
            <w:pPr>
              <w:ind w:left="0" w:firstLine="0"/>
              <w:jc w:val="both"/>
              <w:rPr>
                <w:rFonts w:ascii="Arial" w:hAnsi="Arial" w:cs="Arial"/>
                <w:szCs w:val="24"/>
              </w:rPr>
            </w:pPr>
          </w:p>
        </w:tc>
      </w:tr>
      <w:tr w:rsidR="00E55AD5" w14:paraId="77A4E060" w14:textId="77777777" w:rsidTr="00C63963">
        <w:tc>
          <w:tcPr>
            <w:tcW w:w="2074" w:type="dxa"/>
            <w:hideMark/>
          </w:tcPr>
          <w:p w14:paraId="77A4E05D" w14:textId="77777777" w:rsidR="00E55AD5" w:rsidRDefault="00E55AD5" w:rsidP="00C63963">
            <w:pPr>
              <w:ind w:left="90" w:firstLine="0"/>
              <w:rPr>
                <w:rFonts w:ascii="Arial" w:hAnsi="Arial" w:cs="Arial"/>
                <w:szCs w:val="24"/>
              </w:rPr>
            </w:pPr>
            <w:r>
              <w:rPr>
                <w:rFonts w:ascii="Arial" w:hAnsi="Arial" w:cs="Arial"/>
                <w:szCs w:val="24"/>
              </w:rPr>
              <w:t>Transaction log</w:t>
            </w:r>
          </w:p>
        </w:tc>
        <w:tc>
          <w:tcPr>
            <w:tcW w:w="8004" w:type="dxa"/>
          </w:tcPr>
          <w:p w14:paraId="77A4E05E" w14:textId="77777777" w:rsidR="00E55AD5" w:rsidRDefault="00E55AD5" w:rsidP="00C63963">
            <w:pPr>
              <w:ind w:left="0" w:firstLine="0"/>
              <w:jc w:val="both"/>
              <w:rPr>
                <w:rFonts w:ascii="Arial" w:hAnsi="Arial" w:cs="Arial"/>
                <w:szCs w:val="24"/>
              </w:rPr>
            </w:pPr>
            <w:r>
              <w:rPr>
                <w:rFonts w:ascii="Arial" w:hAnsi="Arial" w:cs="Arial"/>
                <w:szCs w:val="24"/>
              </w:rPr>
              <w:t>A detailed list of financial transactions to document money received and money spent.</w:t>
            </w:r>
          </w:p>
          <w:p w14:paraId="77A4E05F" w14:textId="77777777" w:rsidR="00E55AD5" w:rsidRDefault="00E55AD5" w:rsidP="00C63963">
            <w:pPr>
              <w:ind w:left="0" w:firstLine="0"/>
              <w:jc w:val="both"/>
              <w:rPr>
                <w:rFonts w:ascii="Arial" w:hAnsi="Arial" w:cs="Arial"/>
                <w:szCs w:val="24"/>
              </w:rPr>
            </w:pPr>
          </w:p>
        </w:tc>
      </w:tr>
      <w:tr w:rsidR="00E55AD5" w14:paraId="77A4E064" w14:textId="77777777" w:rsidTr="00C63963">
        <w:tc>
          <w:tcPr>
            <w:tcW w:w="2074" w:type="dxa"/>
            <w:hideMark/>
          </w:tcPr>
          <w:p w14:paraId="77A4E061" w14:textId="77777777" w:rsidR="00E55AD5" w:rsidRDefault="00E55AD5" w:rsidP="00C63963">
            <w:pPr>
              <w:ind w:left="90" w:firstLine="0"/>
              <w:rPr>
                <w:rFonts w:ascii="Arial" w:hAnsi="Arial" w:cs="Arial"/>
                <w:szCs w:val="24"/>
              </w:rPr>
            </w:pPr>
            <w:r>
              <w:rPr>
                <w:rFonts w:ascii="Arial" w:hAnsi="Arial" w:cs="Arial"/>
                <w:szCs w:val="24"/>
              </w:rPr>
              <w:t>Trust</w:t>
            </w:r>
          </w:p>
        </w:tc>
        <w:tc>
          <w:tcPr>
            <w:tcW w:w="8004" w:type="dxa"/>
          </w:tcPr>
          <w:p w14:paraId="77A4E062" w14:textId="77777777" w:rsidR="00E55AD5" w:rsidRDefault="00E55AD5" w:rsidP="00C63963">
            <w:pPr>
              <w:ind w:left="0" w:firstLine="0"/>
              <w:jc w:val="both"/>
              <w:rPr>
                <w:rFonts w:ascii="Arial" w:hAnsi="Arial" w:cs="Arial"/>
                <w:szCs w:val="24"/>
              </w:rPr>
            </w:pPr>
            <w:r>
              <w:rPr>
                <w:rFonts w:ascii="Arial" w:hAnsi="Arial" w:cs="Arial"/>
                <w:szCs w:val="24"/>
              </w:rPr>
              <w:t>Includes an express trust, private or charitable, with any additions, wherever and however created. Trust also includes a trust created or determined by judgment or decree under which the trust is to be administered in the manner of an express trust…., as provided in Arizona Revised Statutes § 14-1202(58).</w:t>
            </w:r>
          </w:p>
          <w:p w14:paraId="77A4E063" w14:textId="77777777" w:rsidR="00E55AD5" w:rsidRDefault="00E55AD5" w:rsidP="00C63963">
            <w:pPr>
              <w:ind w:left="0" w:firstLine="0"/>
              <w:jc w:val="both"/>
              <w:rPr>
                <w:rFonts w:ascii="Arial" w:hAnsi="Arial" w:cs="Arial"/>
                <w:szCs w:val="24"/>
              </w:rPr>
            </w:pPr>
          </w:p>
        </w:tc>
      </w:tr>
      <w:tr w:rsidR="00E55AD5" w14:paraId="77A4E068" w14:textId="77777777" w:rsidTr="00C63963">
        <w:tc>
          <w:tcPr>
            <w:tcW w:w="2074" w:type="dxa"/>
            <w:hideMark/>
          </w:tcPr>
          <w:p w14:paraId="77A4E065" w14:textId="77777777" w:rsidR="00E55AD5" w:rsidRDefault="00E55AD5" w:rsidP="00C63963">
            <w:pPr>
              <w:ind w:left="90" w:firstLine="0"/>
              <w:rPr>
                <w:rFonts w:ascii="Arial" w:hAnsi="Arial" w:cs="Arial"/>
                <w:szCs w:val="24"/>
              </w:rPr>
            </w:pPr>
            <w:r>
              <w:rPr>
                <w:rFonts w:ascii="Arial" w:hAnsi="Arial" w:cs="Arial"/>
                <w:szCs w:val="24"/>
              </w:rPr>
              <w:t>Worksheet</w:t>
            </w:r>
          </w:p>
        </w:tc>
        <w:tc>
          <w:tcPr>
            <w:tcW w:w="8004" w:type="dxa"/>
          </w:tcPr>
          <w:p w14:paraId="77A4E066" w14:textId="77777777" w:rsidR="00E55AD5" w:rsidRDefault="00E55AD5" w:rsidP="00C63963">
            <w:pPr>
              <w:autoSpaceDE w:val="0"/>
              <w:autoSpaceDN w:val="0"/>
              <w:adjustRightInd w:val="0"/>
              <w:ind w:left="2160" w:hanging="2160"/>
              <w:jc w:val="both"/>
              <w:rPr>
                <w:rFonts w:ascii="Arial" w:hAnsi="Arial" w:cs="Arial"/>
                <w:szCs w:val="24"/>
              </w:rPr>
            </w:pPr>
            <w:r>
              <w:rPr>
                <w:rFonts w:ascii="Arial" w:hAnsi="Arial" w:cs="Arial"/>
                <w:szCs w:val="24"/>
              </w:rPr>
              <w:t>A list or table which serves as supporting detail to a specific schedule.</w:t>
            </w:r>
          </w:p>
          <w:p w14:paraId="77A4E067" w14:textId="77777777" w:rsidR="00E55AD5" w:rsidRDefault="00E55AD5" w:rsidP="00C63963">
            <w:pPr>
              <w:ind w:left="0" w:firstLine="0"/>
              <w:jc w:val="both"/>
              <w:rPr>
                <w:rFonts w:ascii="Arial" w:hAnsi="Arial" w:cs="Arial"/>
                <w:szCs w:val="24"/>
              </w:rPr>
            </w:pPr>
          </w:p>
        </w:tc>
      </w:tr>
    </w:tbl>
    <w:p w14:paraId="77A4E069" w14:textId="77777777" w:rsidR="00AF19F1" w:rsidRDefault="00AF19F1" w:rsidP="00AF19F1">
      <w:pPr>
        <w:ind w:left="2160" w:hanging="2160"/>
        <w:jc w:val="both"/>
        <w:rPr>
          <w:rFonts w:ascii="Arial" w:hAnsi="Arial" w:cs="Arial"/>
          <w:szCs w:val="24"/>
        </w:rPr>
      </w:pPr>
    </w:p>
    <w:p w14:paraId="77A4E06A" w14:textId="77777777" w:rsidR="00AF19F1" w:rsidRPr="00A424F6" w:rsidRDefault="00AF19F1" w:rsidP="00AF19F1">
      <w:pPr>
        <w:ind w:left="2160" w:hanging="2160"/>
        <w:jc w:val="both"/>
        <w:rPr>
          <w:rFonts w:ascii="Arial" w:hAnsi="Arial" w:cs="Arial"/>
          <w:szCs w:val="24"/>
        </w:rPr>
      </w:pPr>
    </w:p>
    <w:p w14:paraId="77A4E06B" w14:textId="77777777" w:rsidR="00AF19F1" w:rsidRDefault="00AF19F1" w:rsidP="00AF19F1">
      <w:pPr>
        <w:shd w:val="clear" w:color="auto" w:fill="FFFFFF"/>
        <w:ind w:left="0" w:firstLine="0"/>
        <w:rPr>
          <w:rFonts w:ascii="Arial" w:hAnsi="Arial" w:cs="Arial"/>
          <w:szCs w:val="24"/>
        </w:rPr>
      </w:pPr>
    </w:p>
    <w:p w14:paraId="77A4E06C" w14:textId="77777777" w:rsidR="00AF19F1" w:rsidRPr="00A424F6" w:rsidRDefault="00AF19F1" w:rsidP="00AF19F1">
      <w:pPr>
        <w:ind w:left="2160" w:hanging="2160"/>
        <w:jc w:val="both"/>
        <w:rPr>
          <w:rFonts w:ascii="Arial" w:hAnsi="Arial" w:cs="Arial"/>
          <w:szCs w:val="24"/>
        </w:rPr>
      </w:pPr>
    </w:p>
    <w:p w14:paraId="77A4E06D" w14:textId="77777777" w:rsidR="00AF19F1" w:rsidRPr="00A424F6" w:rsidRDefault="00AF19F1" w:rsidP="00AF19F1">
      <w:pPr>
        <w:autoSpaceDE w:val="0"/>
        <w:autoSpaceDN w:val="0"/>
        <w:adjustRightInd w:val="0"/>
        <w:ind w:left="2160" w:hanging="2160"/>
        <w:contextualSpacing w:val="0"/>
        <w:jc w:val="both"/>
        <w:rPr>
          <w:rFonts w:ascii="Arial" w:hAnsi="Arial" w:cs="Arial"/>
          <w:szCs w:val="24"/>
        </w:rPr>
      </w:pPr>
    </w:p>
    <w:p w14:paraId="77A4E06E" w14:textId="77777777" w:rsidR="00AF19F1" w:rsidRPr="00A424F6" w:rsidRDefault="00AF19F1" w:rsidP="00AF19F1">
      <w:pPr>
        <w:autoSpaceDE w:val="0"/>
        <w:autoSpaceDN w:val="0"/>
        <w:adjustRightInd w:val="0"/>
        <w:ind w:left="2160" w:hanging="2160"/>
        <w:contextualSpacing w:val="0"/>
        <w:jc w:val="both"/>
        <w:rPr>
          <w:rFonts w:ascii="Arial" w:hAnsi="Arial" w:cs="Arial"/>
          <w:szCs w:val="24"/>
        </w:rPr>
      </w:pPr>
    </w:p>
    <w:p w14:paraId="77A4E06F" w14:textId="77777777" w:rsidR="00AF19F1" w:rsidRPr="00A424F6" w:rsidRDefault="00AF19F1" w:rsidP="00AF19F1">
      <w:pPr>
        <w:ind w:left="2160" w:hanging="2160"/>
        <w:jc w:val="both"/>
        <w:rPr>
          <w:rFonts w:ascii="Arial" w:hAnsi="Arial" w:cs="Arial"/>
          <w:b/>
          <w:szCs w:val="24"/>
        </w:rPr>
      </w:pPr>
      <w:r w:rsidRPr="00A424F6">
        <w:rPr>
          <w:rFonts w:ascii="Arial" w:hAnsi="Arial" w:cs="Arial"/>
          <w:b/>
          <w:szCs w:val="24"/>
        </w:rPr>
        <w:br w:type="page"/>
      </w:r>
    </w:p>
    <w:p w14:paraId="77A4E070" w14:textId="77777777" w:rsidR="00F3152B" w:rsidRDefault="00F3152B" w:rsidP="003941E1">
      <w:pPr>
        <w:ind w:left="0" w:firstLine="0"/>
        <w:rPr>
          <w:rFonts w:cs="Times New Roman"/>
          <w:b/>
          <w:sz w:val="36"/>
          <w:szCs w:val="36"/>
        </w:rPr>
        <w:sectPr w:rsidR="00F3152B" w:rsidSect="004B7849">
          <w:pgSz w:w="12240" w:h="15840"/>
          <w:pgMar w:top="1440" w:right="1080" w:bottom="1440" w:left="1080" w:header="720" w:footer="720" w:gutter="0"/>
          <w:cols w:space="720"/>
          <w:docGrid w:linePitch="360"/>
        </w:sectPr>
      </w:pPr>
    </w:p>
    <w:p w14:paraId="77A4E071" w14:textId="77777777" w:rsidR="00BC56DA" w:rsidRPr="00C50BF0" w:rsidRDefault="00D5162D" w:rsidP="000E1BF1">
      <w:pPr>
        <w:ind w:left="0" w:firstLine="0"/>
        <w:jc w:val="center"/>
        <w:rPr>
          <w:rFonts w:ascii="Arial" w:hAnsi="Arial" w:cs="Times New Roman"/>
          <w:b/>
          <w:sz w:val="28"/>
          <w:szCs w:val="28"/>
        </w:rPr>
      </w:pPr>
      <w:r w:rsidRPr="00C50BF0">
        <w:rPr>
          <w:rFonts w:ascii="Arial" w:hAnsi="Arial" w:cs="Times New Roman"/>
          <w:b/>
          <w:sz w:val="28"/>
          <w:szCs w:val="28"/>
        </w:rPr>
        <w:t>SCHEDULE</w:t>
      </w:r>
      <w:r w:rsidR="007A6E68" w:rsidRPr="00C50BF0">
        <w:rPr>
          <w:rFonts w:ascii="Arial" w:hAnsi="Arial" w:cs="Times New Roman"/>
          <w:b/>
          <w:sz w:val="28"/>
          <w:szCs w:val="28"/>
        </w:rPr>
        <w:t xml:space="preserve"> 1</w:t>
      </w:r>
      <w:r w:rsidR="00895A38" w:rsidRPr="00C50BF0">
        <w:rPr>
          <w:rFonts w:ascii="Arial" w:hAnsi="Arial" w:cs="Times New Roman"/>
          <w:b/>
          <w:sz w:val="28"/>
          <w:szCs w:val="28"/>
        </w:rPr>
        <w:t xml:space="preserve"> </w:t>
      </w:r>
    </w:p>
    <w:p w14:paraId="77A4E072" w14:textId="77777777" w:rsidR="005357E5" w:rsidRPr="00C50BF0" w:rsidRDefault="005357E5" w:rsidP="000E1BF1">
      <w:pPr>
        <w:ind w:left="0" w:firstLine="0"/>
        <w:jc w:val="center"/>
        <w:rPr>
          <w:rFonts w:ascii="Arial" w:hAnsi="Arial" w:cs="Times New Roman"/>
          <w:b/>
          <w:sz w:val="28"/>
          <w:szCs w:val="28"/>
        </w:rPr>
      </w:pPr>
      <w:r w:rsidRPr="00C50BF0">
        <w:rPr>
          <w:rFonts w:ascii="Arial" w:hAnsi="Arial" w:cs="Times New Roman"/>
          <w:b/>
          <w:sz w:val="28"/>
          <w:szCs w:val="28"/>
        </w:rPr>
        <w:t xml:space="preserve">(Statement of </w:t>
      </w:r>
      <w:r w:rsidR="00897BBA">
        <w:rPr>
          <w:rFonts w:ascii="Arial" w:hAnsi="Arial" w:cs="Times New Roman"/>
          <w:b/>
          <w:sz w:val="28"/>
          <w:szCs w:val="28"/>
        </w:rPr>
        <w:t>Receipts and Disbursements</w:t>
      </w:r>
      <w:r w:rsidRPr="00C50BF0">
        <w:rPr>
          <w:rFonts w:ascii="Arial" w:hAnsi="Arial" w:cs="Times New Roman"/>
          <w:b/>
          <w:sz w:val="28"/>
          <w:szCs w:val="28"/>
        </w:rPr>
        <w:t>)</w:t>
      </w:r>
    </w:p>
    <w:p w14:paraId="77A4E073" w14:textId="77777777" w:rsidR="00DC368C" w:rsidRPr="00C50BF0" w:rsidRDefault="00DC368C" w:rsidP="00D5162D">
      <w:pPr>
        <w:ind w:left="0" w:firstLine="0"/>
        <w:jc w:val="both"/>
        <w:rPr>
          <w:rFonts w:ascii="Arial" w:hAnsi="Arial" w:cs="Times New Roman"/>
        </w:rPr>
      </w:pPr>
    </w:p>
    <w:p w14:paraId="77A4E074" w14:textId="77777777" w:rsidR="00B02F9D" w:rsidRPr="00C50BF0" w:rsidRDefault="00D52167" w:rsidP="00D5162D">
      <w:pPr>
        <w:jc w:val="both"/>
        <w:rPr>
          <w:rFonts w:ascii="Arial" w:hAnsi="Arial" w:cs="Times New Roman"/>
          <w:szCs w:val="24"/>
        </w:rPr>
      </w:pPr>
      <w:r>
        <w:rPr>
          <w:rFonts w:ascii="Arial" w:hAnsi="Arial" w:cs="Times New Roman"/>
          <w:noProof/>
          <w:color w:val="000000" w:themeColor="text1"/>
          <w:u w:val="single"/>
        </w:rPr>
        <mc:AlternateContent>
          <mc:Choice Requires="wps">
            <w:drawing>
              <wp:anchor distT="0" distB="0" distL="114300" distR="114300" simplePos="0" relativeHeight="251743232" behindDoc="0" locked="0" layoutInCell="1" allowOverlap="1" wp14:anchorId="77A4E23D" wp14:editId="77A4E23E">
                <wp:simplePos x="0" y="0"/>
                <wp:positionH relativeFrom="column">
                  <wp:posOffset>142875</wp:posOffset>
                </wp:positionH>
                <wp:positionV relativeFrom="paragraph">
                  <wp:posOffset>156210</wp:posOffset>
                </wp:positionV>
                <wp:extent cx="5781675" cy="305435"/>
                <wp:effectExtent l="19050" t="27940" r="19050" b="19050"/>
                <wp:wrapNone/>
                <wp:docPr id="12"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675" cy="305435"/>
                        </a:xfrm>
                        <a:prstGeom prst="rect">
                          <a:avLst/>
                        </a:prstGeom>
                        <a:solidFill>
                          <a:srgbClr val="FFFFFF"/>
                        </a:solidFill>
                        <a:ln w="38100">
                          <a:solidFill>
                            <a:srgbClr val="000000"/>
                          </a:solidFill>
                          <a:miter lim="800000"/>
                          <a:headEnd/>
                          <a:tailEnd/>
                        </a:ln>
                      </wps:spPr>
                      <wps:txbx>
                        <w:txbxContent>
                          <w:p w14:paraId="77A4E26C" w14:textId="77777777" w:rsidR="00C63963" w:rsidRPr="00C50BF0" w:rsidRDefault="00C63963" w:rsidP="00DB1DE9">
                            <w:pPr>
                              <w:tabs>
                                <w:tab w:val="left" w:pos="2520"/>
                              </w:tabs>
                              <w:ind w:left="0" w:firstLine="0"/>
                              <w:jc w:val="both"/>
                              <w:rPr>
                                <w:rFonts w:ascii="Arial" w:hAnsi="Arial" w:cs="Arial"/>
                                <w:color w:val="000000" w:themeColor="text1"/>
                                <w:szCs w:val="24"/>
                              </w:rPr>
                            </w:pPr>
                            <w:r w:rsidRPr="00C50BF0">
                              <w:rPr>
                                <w:rFonts w:ascii="Arial" w:hAnsi="Arial" w:cs="Arial"/>
                                <w:color w:val="000000" w:themeColor="text1"/>
                                <w:szCs w:val="24"/>
                              </w:rPr>
                              <w:t xml:space="preserve">For Form 8, you will be required to complete </w:t>
                            </w:r>
                            <w:r w:rsidRPr="00C50BF0">
                              <w:rPr>
                                <w:rFonts w:ascii="Arial" w:hAnsi="Arial" w:cs="Arial"/>
                                <w:b/>
                                <w:color w:val="000000" w:themeColor="text1"/>
                                <w:szCs w:val="24"/>
                                <w:u w:val="single"/>
                              </w:rPr>
                              <w:t>Columns A through E)</w:t>
                            </w:r>
                          </w:p>
                          <w:p w14:paraId="77A4E26D" w14:textId="77777777" w:rsidR="00C63963" w:rsidRPr="009C4990" w:rsidRDefault="00C63963" w:rsidP="00DB1DE9">
                            <w:pPr>
                              <w:rPr>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7A4E23D" id="Text Box 83" o:spid="_x0000_s1030" type="#_x0000_t202" style="position:absolute;left:0;text-align:left;margin-left:11.25pt;margin-top:12.3pt;width:455.25pt;height:24.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" strokeweight="3pt">
                <v:textbox>
                  <w:txbxContent>
                    <w:p w14:paraId="77A4E26C" w14:textId="77777777" w:rsidR="00C63963" w:rsidRPr="00C50BF0" w:rsidRDefault="00C63963" w:rsidP="00DB1DE9">
                      <w:pPr>
                        <w:tabs>
                          <w:tab w:val="left" w:pos="2520"/>
                        </w:tabs>
                        <w:ind w:left="0" w:firstLine="0"/>
                        <w:jc w:val="both"/>
                        <w:rPr>
                          <w:rFonts w:ascii="Arial" w:hAnsi="Arial" w:cs="Arial"/>
                          <w:color w:val="000000" w:themeColor="text1"/>
                          <w:szCs w:val="24"/>
                        </w:rPr>
                      </w:pPr>
                      <w:r w:rsidRPr="00C50BF0">
                        <w:rPr>
                          <w:rFonts w:ascii="Arial" w:hAnsi="Arial" w:cs="Arial"/>
                          <w:color w:val="000000" w:themeColor="text1"/>
                          <w:szCs w:val="24"/>
                        </w:rPr>
                        <w:t xml:space="preserve">For Form 8, you will be required to complete </w:t>
                      </w:r>
                      <w:r w:rsidRPr="00C50BF0">
                        <w:rPr>
                          <w:rFonts w:ascii="Arial" w:hAnsi="Arial" w:cs="Arial"/>
                          <w:b/>
                          <w:color w:val="000000" w:themeColor="text1"/>
                          <w:szCs w:val="24"/>
                          <w:u w:val="single"/>
                        </w:rPr>
                        <w:t>Columns A through E)</w:t>
                      </w:r>
                    </w:p>
                    <w:p w14:paraId="77A4E26D" w14:textId="77777777" w:rsidR="00C63963" w:rsidRPr="009C4990" w:rsidRDefault="00C63963" w:rsidP="00DB1DE9">
                      <w:pPr>
                        <w:rPr>
                          <w:b/>
                        </w:rPr>
                      </w:pPr>
                    </w:p>
                  </w:txbxContent>
                </v:textbox>
              </v:shape>
            </w:pict>
          </mc:Fallback>
        </mc:AlternateContent>
      </w:r>
    </w:p>
    <w:p w14:paraId="77A4E075" w14:textId="77777777" w:rsidR="00ED292E" w:rsidRPr="00C50BF0" w:rsidRDefault="00ED292E" w:rsidP="00D5162D">
      <w:pPr>
        <w:tabs>
          <w:tab w:val="left" w:pos="2520"/>
        </w:tabs>
        <w:ind w:left="0" w:firstLine="0"/>
        <w:jc w:val="both"/>
        <w:rPr>
          <w:rFonts w:ascii="Arial" w:hAnsi="Arial" w:cs="Times New Roman"/>
          <w:color w:val="000000" w:themeColor="text1"/>
          <w:szCs w:val="24"/>
        </w:rPr>
      </w:pPr>
    </w:p>
    <w:p w14:paraId="77A4E076" w14:textId="77777777" w:rsidR="00DB1DE9" w:rsidRPr="00C50BF0" w:rsidRDefault="00DB1DE9" w:rsidP="00A537C6">
      <w:pPr>
        <w:ind w:left="0" w:firstLine="0"/>
        <w:jc w:val="both"/>
        <w:rPr>
          <w:rFonts w:ascii="Arial" w:hAnsi="Arial" w:cs="Times New Roman"/>
          <w:color w:val="000000" w:themeColor="text1"/>
        </w:rPr>
      </w:pPr>
    </w:p>
    <w:p w14:paraId="77A4E077" w14:textId="77777777" w:rsidR="00DB1DE9" w:rsidRPr="00C50BF0" w:rsidRDefault="00DB1DE9" w:rsidP="00A537C6">
      <w:pPr>
        <w:ind w:left="0" w:firstLine="0"/>
        <w:jc w:val="both"/>
        <w:rPr>
          <w:rFonts w:ascii="Arial" w:hAnsi="Arial" w:cs="Times New Roman"/>
          <w:color w:val="000000" w:themeColor="text1"/>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981"/>
        <w:gridCol w:w="7200"/>
      </w:tblGrid>
      <w:tr w:rsidR="00A4487F" w14:paraId="77A4E07A" w14:textId="77777777" w:rsidTr="00C63963">
        <w:tc>
          <w:tcPr>
            <w:tcW w:w="2981" w:type="dxa"/>
          </w:tcPr>
          <w:p w14:paraId="77A4E078" w14:textId="77777777" w:rsidR="00A4487F" w:rsidRDefault="00A4487F" w:rsidP="00C63963">
            <w:pPr>
              <w:tabs>
                <w:tab w:val="left" w:pos="2520"/>
              </w:tabs>
              <w:ind w:left="0" w:firstLine="0"/>
              <w:jc w:val="both"/>
              <w:rPr>
                <w:rFonts w:ascii="Arial" w:hAnsi="Arial" w:cs="Times New Roman"/>
                <w:color w:val="000000" w:themeColor="text1"/>
                <w:szCs w:val="24"/>
              </w:rPr>
            </w:pPr>
            <w:r w:rsidRPr="00DF77EC">
              <w:rPr>
                <w:rFonts w:ascii="Arial" w:hAnsi="Arial" w:cs="Arial"/>
                <w:b/>
                <w:color w:val="000000" w:themeColor="text1"/>
                <w:szCs w:val="24"/>
                <w:u w:val="single"/>
              </w:rPr>
              <w:t>Schedule 1 Heading</w:t>
            </w:r>
          </w:p>
        </w:tc>
        <w:tc>
          <w:tcPr>
            <w:tcW w:w="7200" w:type="dxa"/>
          </w:tcPr>
          <w:p w14:paraId="77A4E079" w14:textId="77777777" w:rsidR="00A4487F" w:rsidRDefault="00A4487F" w:rsidP="00A4487F">
            <w:pPr>
              <w:tabs>
                <w:tab w:val="left" w:pos="2520"/>
              </w:tabs>
              <w:ind w:left="0" w:firstLine="0"/>
              <w:jc w:val="both"/>
              <w:rPr>
                <w:rFonts w:ascii="Arial" w:hAnsi="Arial" w:cs="Times New Roman"/>
                <w:color w:val="000000" w:themeColor="text1"/>
                <w:szCs w:val="24"/>
              </w:rPr>
            </w:pPr>
            <w:r w:rsidRPr="00DF77EC">
              <w:rPr>
                <w:rFonts w:ascii="Arial" w:hAnsi="Arial" w:cs="Arial"/>
                <w:color w:val="000000" w:themeColor="text1"/>
                <w:szCs w:val="24"/>
              </w:rPr>
              <w:t xml:space="preserve">At the top of Schedule 1, insert the name of the protected person after it states, </w:t>
            </w:r>
            <w:r w:rsidRPr="00DF77EC">
              <w:rPr>
                <w:rFonts w:ascii="Arial" w:hAnsi="Arial" w:cs="Arial"/>
                <w:b/>
                <w:color w:val="000000" w:themeColor="text1"/>
                <w:szCs w:val="24"/>
              </w:rPr>
              <w:t>In the matter of:</w:t>
            </w:r>
            <w:r w:rsidRPr="00DF77EC">
              <w:rPr>
                <w:rFonts w:ascii="Arial" w:hAnsi="Arial" w:cs="Arial"/>
                <w:color w:val="000000" w:themeColor="text1"/>
                <w:szCs w:val="24"/>
              </w:rPr>
              <w:t xml:space="preserve"> and insert the case number after it states, </w:t>
            </w:r>
            <w:r w:rsidRPr="00DF77EC">
              <w:rPr>
                <w:rFonts w:ascii="Arial" w:hAnsi="Arial" w:cs="Arial"/>
                <w:b/>
                <w:color w:val="000000" w:themeColor="text1"/>
                <w:szCs w:val="24"/>
              </w:rPr>
              <w:t xml:space="preserve">Case No. </w:t>
            </w:r>
            <w:r>
              <w:rPr>
                <w:rFonts w:ascii="Arial" w:hAnsi="Arial" w:cs="Arial"/>
                <w:b/>
                <w:color w:val="000000" w:themeColor="text1"/>
                <w:szCs w:val="24"/>
              </w:rPr>
              <w:t xml:space="preserve">  </w:t>
            </w:r>
            <w:r w:rsidRPr="00051484">
              <w:rPr>
                <w:rFonts w:ascii="Arial" w:hAnsi="Arial" w:cs="Arial"/>
                <w:b/>
                <w:i/>
                <w:color w:val="000000" w:themeColor="text1"/>
                <w:szCs w:val="24"/>
              </w:rPr>
              <w:t>Example</w:t>
            </w:r>
            <w:r w:rsidRPr="00DF77EC">
              <w:rPr>
                <w:rFonts w:ascii="Arial" w:hAnsi="Arial" w:cs="Arial"/>
                <w:i/>
                <w:color w:val="000000" w:themeColor="text1"/>
                <w:szCs w:val="24"/>
              </w:rPr>
              <w:t>:</w:t>
            </w:r>
            <w:r>
              <w:rPr>
                <w:rFonts w:ascii="Arial" w:hAnsi="Arial" w:cs="Arial"/>
                <w:i/>
                <w:color w:val="000000" w:themeColor="text1"/>
                <w:szCs w:val="24"/>
              </w:rPr>
              <w:t xml:space="preserve"> In the matter of “JANE DOE” and Case No. “PB-2000-123456.”</w:t>
            </w:r>
          </w:p>
        </w:tc>
      </w:tr>
    </w:tbl>
    <w:p w14:paraId="77A4E07B" w14:textId="77777777" w:rsidR="00586F0D" w:rsidRPr="00897BBA" w:rsidRDefault="00586F0D" w:rsidP="001E46AA">
      <w:pPr>
        <w:pStyle w:val="ListParagraph"/>
        <w:ind w:left="0" w:firstLine="0"/>
        <w:jc w:val="both"/>
        <w:rPr>
          <w:rFonts w:ascii="Arial" w:hAnsi="Arial" w:cs="Times New Roman"/>
          <w:color w:val="000000" w:themeColor="text1"/>
          <w:sz w:val="20"/>
          <w:szCs w:val="20"/>
          <w:u w:val="single"/>
        </w:rPr>
      </w:pPr>
    </w:p>
    <w:p w14:paraId="77A4E07C" w14:textId="77777777" w:rsidR="007059B1" w:rsidRDefault="007059B1" w:rsidP="007059B1">
      <w:pPr>
        <w:tabs>
          <w:tab w:val="left" w:pos="2520"/>
        </w:tabs>
        <w:ind w:left="0" w:firstLine="0"/>
        <w:jc w:val="both"/>
        <w:rPr>
          <w:rFonts w:ascii="Arial" w:hAnsi="Arial" w:cs="Times New Roman"/>
          <w:szCs w:val="24"/>
        </w:rPr>
      </w:pPr>
      <w:r>
        <w:rPr>
          <w:rFonts w:ascii="Arial" w:hAnsi="Arial" w:cs="Times New Roman"/>
          <w:b/>
          <w:szCs w:val="24"/>
          <w:u w:val="single"/>
        </w:rPr>
        <w:t>Column Instructions</w:t>
      </w:r>
    </w:p>
    <w:p w14:paraId="77A4E07D" w14:textId="77777777" w:rsidR="007059B1" w:rsidRPr="00C50BF0" w:rsidRDefault="007059B1" w:rsidP="007059B1">
      <w:pPr>
        <w:tabs>
          <w:tab w:val="left" w:pos="2520"/>
        </w:tabs>
        <w:ind w:left="0" w:firstLine="0"/>
        <w:jc w:val="both"/>
        <w:rPr>
          <w:rFonts w:ascii="Arial" w:hAnsi="Arial" w:cs="Times New Roman"/>
          <w:szCs w:val="24"/>
          <w:u w:val="single"/>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A4487F" w14:paraId="77A4E081" w14:textId="77777777" w:rsidTr="00C63963">
        <w:tc>
          <w:tcPr>
            <w:tcW w:w="1267" w:type="dxa"/>
          </w:tcPr>
          <w:p w14:paraId="77A4E07E" w14:textId="77777777" w:rsidR="00A4487F" w:rsidRDefault="00A4487F" w:rsidP="00C63963">
            <w:pPr>
              <w:tabs>
                <w:tab w:val="left" w:pos="2520"/>
              </w:tabs>
              <w:ind w:left="0" w:firstLine="0"/>
              <w:jc w:val="both"/>
              <w:rPr>
                <w:rFonts w:ascii="Arial" w:hAnsi="Arial" w:cs="Times New Roman"/>
                <w:szCs w:val="24"/>
              </w:rPr>
            </w:pPr>
            <w:r w:rsidRPr="00B337CE">
              <w:rPr>
                <w:rFonts w:ascii="Arial" w:hAnsi="Arial" w:cs="Times New Roman"/>
                <w:u w:val="single"/>
              </w:rPr>
              <w:t>Column A</w:t>
            </w:r>
          </w:p>
        </w:tc>
        <w:tc>
          <w:tcPr>
            <w:tcW w:w="8914" w:type="dxa"/>
          </w:tcPr>
          <w:p w14:paraId="77A4E07F" w14:textId="77777777" w:rsidR="00A4487F" w:rsidRPr="003A0F5F" w:rsidRDefault="003A0F5F" w:rsidP="003A0F5F">
            <w:pPr>
              <w:ind w:left="0" w:firstLine="0"/>
              <w:jc w:val="both"/>
              <w:rPr>
                <w:rFonts w:ascii="Arial" w:hAnsi="Arial" w:cs="Times New Roman"/>
              </w:rPr>
            </w:pPr>
            <w:r w:rsidRPr="00C50BF0">
              <w:rPr>
                <w:rFonts w:ascii="Arial" w:hAnsi="Arial" w:cs="Times New Roman"/>
              </w:rPr>
              <w:t>Enter the actual results from the prior period. You can copy the amount from last year’s Form 7, Schedule 1, Column C.</w:t>
            </w:r>
          </w:p>
          <w:p w14:paraId="77A4E080" w14:textId="77777777" w:rsidR="00A4487F" w:rsidRDefault="00A4487F" w:rsidP="00C63963">
            <w:pPr>
              <w:tabs>
                <w:tab w:val="left" w:pos="2520"/>
              </w:tabs>
              <w:ind w:left="0" w:firstLine="0"/>
              <w:jc w:val="both"/>
              <w:rPr>
                <w:rFonts w:ascii="Arial" w:hAnsi="Arial" w:cs="Times New Roman"/>
                <w:szCs w:val="24"/>
              </w:rPr>
            </w:pPr>
          </w:p>
        </w:tc>
      </w:tr>
      <w:tr w:rsidR="003A0F5F" w14:paraId="77A4E085" w14:textId="77777777" w:rsidTr="00C63963">
        <w:tc>
          <w:tcPr>
            <w:tcW w:w="1267" w:type="dxa"/>
          </w:tcPr>
          <w:p w14:paraId="77A4E082" w14:textId="77777777" w:rsidR="003A0F5F" w:rsidRPr="00B337CE" w:rsidRDefault="003A0F5F" w:rsidP="00C63963">
            <w:pPr>
              <w:tabs>
                <w:tab w:val="left" w:pos="2520"/>
              </w:tabs>
              <w:ind w:left="0" w:firstLine="0"/>
              <w:jc w:val="both"/>
              <w:rPr>
                <w:rFonts w:ascii="Arial" w:hAnsi="Arial" w:cs="Times New Roman"/>
                <w:u w:val="single"/>
              </w:rPr>
            </w:pPr>
            <w:r w:rsidRPr="00C50BF0">
              <w:rPr>
                <w:rFonts w:ascii="Arial" w:hAnsi="Arial" w:cs="Times New Roman"/>
                <w:u w:val="single"/>
              </w:rPr>
              <w:t>Column B</w:t>
            </w:r>
          </w:p>
        </w:tc>
        <w:tc>
          <w:tcPr>
            <w:tcW w:w="8914" w:type="dxa"/>
          </w:tcPr>
          <w:p w14:paraId="77A4E083" w14:textId="77777777" w:rsidR="003A0F5F" w:rsidRDefault="003A0F5F" w:rsidP="003A0F5F">
            <w:pPr>
              <w:ind w:left="0" w:firstLine="0"/>
              <w:jc w:val="both"/>
              <w:rPr>
                <w:rFonts w:ascii="Arial" w:hAnsi="Arial" w:cs="Times New Roman"/>
              </w:rPr>
            </w:pPr>
            <w:r w:rsidRPr="00C50BF0">
              <w:rPr>
                <w:rFonts w:ascii="Arial" w:hAnsi="Arial" w:cs="Times New Roman"/>
              </w:rPr>
              <w:t>Enter the budget amount for the year just ended. You can copy the amount from last year’s Form 7, Schedule 1, Column F.</w:t>
            </w:r>
          </w:p>
          <w:p w14:paraId="77A4E084" w14:textId="77777777" w:rsidR="003A0F5F" w:rsidRPr="00C50BF0" w:rsidRDefault="003A0F5F" w:rsidP="003A0F5F">
            <w:pPr>
              <w:ind w:left="0" w:firstLine="0"/>
              <w:jc w:val="both"/>
              <w:rPr>
                <w:rFonts w:ascii="Arial" w:hAnsi="Arial" w:cs="Times New Roman"/>
              </w:rPr>
            </w:pPr>
          </w:p>
        </w:tc>
      </w:tr>
      <w:tr w:rsidR="003A0F5F" w14:paraId="77A4E088" w14:textId="77777777" w:rsidTr="00C63963">
        <w:tc>
          <w:tcPr>
            <w:tcW w:w="1267" w:type="dxa"/>
          </w:tcPr>
          <w:p w14:paraId="77A4E086" w14:textId="77777777" w:rsidR="003A0F5F" w:rsidRPr="00C50BF0" w:rsidRDefault="003A0F5F" w:rsidP="00C63963">
            <w:pPr>
              <w:tabs>
                <w:tab w:val="left" w:pos="2520"/>
              </w:tabs>
              <w:ind w:left="0" w:firstLine="0"/>
              <w:jc w:val="both"/>
              <w:rPr>
                <w:rFonts w:ascii="Arial" w:hAnsi="Arial" w:cs="Times New Roman"/>
                <w:u w:val="single"/>
              </w:rPr>
            </w:pPr>
            <w:r w:rsidRPr="00C50BF0">
              <w:rPr>
                <w:rFonts w:ascii="Arial" w:hAnsi="Arial" w:cs="Times New Roman"/>
                <w:u w:val="single"/>
              </w:rPr>
              <w:t>Column C</w:t>
            </w:r>
          </w:p>
        </w:tc>
        <w:tc>
          <w:tcPr>
            <w:tcW w:w="8914" w:type="dxa"/>
          </w:tcPr>
          <w:p w14:paraId="77A4E087" w14:textId="77777777" w:rsidR="003A0F5F" w:rsidRPr="00C50BF0" w:rsidRDefault="003A0F5F" w:rsidP="003A0F5F">
            <w:pPr>
              <w:ind w:left="0" w:firstLine="0"/>
              <w:jc w:val="both"/>
              <w:rPr>
                <w:rFonts w:ascii="Arial" w:hAnsi="Arial" w:cs="Times New Roman"/>
              </w:rPr>
            </w:pPr>
            <w:r w:rsidRPr="00C50BF0">
              <w:rPr>
                <w:rFonts w:ascii="Arial" w:hAnsi="Arial" w:cs="Times New Roman"/>
              </w:rPr>
              <w:t xml:space="preserve">Enter the actual </w:t>
            </w:r>
            <w:r>
              <w:rPr>
                <w:rFonts w:ascii="Arial" w:hAnsi="Arial" w:cs="Times New Roman"/>
              </w:rPr>
              <w:t>amount</w:t>
            </w:r>
            <w:r w:rsidRPr="00C50BF0">
              <w:rPr>
                <w:rFonts w:ascii="Arial" w:hAnsi="Arial" w:cs="Times New Roman"/>
              </w:rPr>
              <w:t xml:space="preserve"> for the account period just ended. The actual </w:t>
            </w:r>
            <w:r>
              <w:rPr>
                <w:rFonts w:ascii="Arial" w:hAnsi="Arial" w:cs="Times New Roman"/>
              </w:rPr>
              <w:t>amount</w:t>
            </w:r>
            <w:r w:rsidRPr="00C50BF0">
              <w:rPr>
                <w:rFonts w:ascii="Arial" w:hAnsi="Arial" w:cs="Times New Roman"/>
              </w:rPr>
              <w:t xml:space="preserve"> should reflect the detail you have recorded on the Transaction Log throughout the year.</w:t>
            </w:r>
          </w:p>
        </w:tc>
      </w:tr>
    </w:tbl>
    <w:p w14:paraId="77A4E089" w14:textId="77777777" w:rsidR="007059B1" w:rsidRDefault="00D52167" w:rsidP="007059B1">
      <w:pPr>
        <w:ind w:left="1260" w:hanging="1260"/>
        <w:jc w:val="both"/>
        <w:rPr>
          <w:rFonts w:ascii="Arial" w:hAnsi="Arial" w:cs="Times New Roman"/>
        </w:rPr>
      </w:pPr>
      <w:r>
        <w:rPr>
          <w:rFonts w:ascii="Arial" w:hAnsi="Arial" w:cs="Times New Roman"/>
          <w:noProof/>
        </w:rPr>
        <mc:AlternateContent>
          <mc:Choice Requires="wps">
            <w:drawing>
              <wp:anchor distT="0" distB="0" distL="114300" distR="114300" simplePos="0" relativeHeight="251760640" behindDoc="0" locked="0" layoutInCell="1" allowOverlap="1" wp14:anchorId="77A4E23F" wp14:editId="77A4E240">
                <wp:simplePos x="0" y="0"/>
                <wp:positionH relativeFrom="column">
                  <wp:posOffset>76200</wp:posOffset>
                </wp:positionH>
                <wp:positionV relativeFrom="paragraph">
                  <wp:posOffset>153035</wp:posOffset>
                </wp:positionV>
                <wp:extent cx="6381750" cy="3525520"/>
                <wp:effectExtent l="19050" t="23495" r="19050" b="22860"/>
                <wp:wrapNone/>
                <wp:docPr id="11"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3525520"/>
                        </a:xfrm>
                        <a:prstGeom prst="rect">
                          <a:avLst/>
                        </a:prstGeom>
                        <a:solidFill>
                          <a:srgbClr val="FFFFFF"/>
                        </a:solidFill>
                        <a:ln w="38100">
                          <a:solidFill>
                            <a:srgbClr val="000000"/>
                          </a:solidFill>
                          <a:miter lim="800000"/>
                          <a:headEnd/>
                          <a:tailEnd/>
                        </a:ln>
                      </wps:spPr>
                      <wps:txbx>
                        <w:txbxContent>
                          <w:p w14:paraId="77A4E26E" w14:textId="77777777" w:rsidR="00C63963" w:rsidRPr="00235668" w:rsidRDefault="00C63963" w:rsidP="007059B1">
                            <w:pPr>
                              <w:ind w:left="0" w:firstLine="0"/>
                              <w:jc w:val="both"/>
                              <w:rPr>
                                <w:rFonts w:ascii="Arial" w:hAnsi="Arial" w:cs="Arial"/>
                                <w:sz w:val="23"/>
                                <w:szCs w:val="23"/>
                              </w:rPr>
                            </w:pPr>
                            <w:r w:rsidRPr="00235668">
                              <w:rPr>
                                <w:rFonts w:ascii="Arial" w:hAnsi="Arial" w:cs="Arial"/>
                                <w:b/>
                                <w:i/>
                                <w:sz w:val="23"/>
                                <w:szCs w:val="23"/>
                              </w:rPr>
                              <w:t>Note</w:t>
                            </w:r>
                            <w:r w:rsidRPr="00235668">
                              <w:rPr>
                                <w:rFonts w:ascii="Arial" w:hAnsi="Arial" w:cs="Arial"/>
                                <w:sz w:val="23"/>
                                <w:szCs w:val="23"/>
                              </w:rPr>
                              <w:t>: In the Transaction Log, the conservator must provide an itemized list of all financial transactions (money received and money spent) that occurred in all financial accounts throughout the account reporting period. At a minimum, the information contained in the Transaction Log should include:</w:t>
                            </w:r>
                          </w:p>
                          <w:p w14:paraId="77A4E26F"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 xml:space="preserve">Date of receipt or payment, </w:t>
                            </w:r>
                          </w:p>
                          <w:p w14:paraId="77A4E270"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Financial account where money was received or spent,</w:t>
                            </w:r>
                          </w:p>
                          <w:p w14:paraId="77A4E271"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Check number (if applicable)</w:t>
                            </w:r>
                          </w:p>
                          <w:p w14:paraId="77A4E272"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Payer (if money received) or payee (if payment was made),</w:t>
                            </w:r>
                          </w:p>
                          <w:p w14:paraId="77A4E273"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Purpose or description of the transaction, and</w:t>
                            </w:r>
                          </w:p>
                          <w:p w14:paraId="77A4E274"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 xml:space="preserve">Amount (money received or payment made).   </w:t>
                            </w:r>
                          </w:p>
                          <w:p w14:paraId="77A4E275" w14:textId="77777777" w:rsidR="00C63963" w:rsidRPr="00235668" w:rsidRDefault="00C63963" w:rsidP="007059B1">
                            <w:pPr>
                              <w:pStyle w:val="ListParagraph"/>
                              <w:ind w:firstLine="0"/>
                              <w:jc w:val="both"/>
                              <w:rPr>
                                <w:rFonts w:ascii="Arial" w:hAnsi="Arial" w:cs="Arial"/>
                                <w:sz w:val="23"/>
                                <w:szCs w:val="23"/>
                              </w:rPr>
                            </w:pPr>
                          </w:p>
                          <w:p w14:paraId="77A4E276" w14:textId="77777777" w:rsidR="00C63963" w:rsidRPr="00235668" w:rsidRDefault="00C63963" w:rsidP="007059B1">
                            <w:pPr>
                              <w:pStyle w:val="ListParagraph"/>
                              <w:ind w:left="0" w:firstLine="0"/>
                              <w:jc w:val="both"/>
                              <w:rPr>
                                <w:rFonts w:ascii="Arial" w:hAnsi="Arial" w:cs="Arial"/>
                                <w:sz w:val="23"/>
                                <w:szCs w:val="23"/>
                              </w:rPr>
                            </w:pPr>
                            <w:r w:rsidRPr="00235668">
                              <w:rPr>
                                <w:rFonts w:ascii="Arial" w:hAnsi="Arial" w:cs="Arial"/>
                                <w:b/>
                                <w:i/>
                                <w:sz w:val="23"/>
                                <w:szCs w:val="23"/>
                              </w:rPr>
                              <w:t>The Transaction Log is a key document, as it provides the supporting detail for the receipts, disbursements, and administrative fee and cost totals reported in Schedule 1.</w:t>
                            </w:r>
                            <w:r w:rsidRPr="00235668">
                              <w:rPr>
                                <w:rFonts w:ascii="Arial" w:hAnsi="Arial" w:cs="Arial"/>
                                <w:sz w:val="23"/>
                                <w:szCs w:val="23"/>
                              </w:rPr>
                              <w:t xml:space="preserve">  Therefore, it is important to track income/receipts and expenses/disbursements using the same categories listed in Schedule 1. The subtotals for each category on the Transaction Log should include a line reference to show which line the amount corresponds with on Schedule 1.</w:t>
                            </w:r>
                          </w:p>
                          <w:p w14:paraId="77A4E277" w14:textId="77777777" w:rsidR="00C63963" w:rsidRPr="00CE3FBB" w:rsidRDefault="00C63963" w:rsidP="007059B1">
                            <w:pPr>
                              <w:rPr>
                                <w:szCs w:val="21"/>
                              </w:rPr>
                            </w:pPr>
                          </w:p>
                          <w:p w14:paraId="77A4E278" w14:textId="77777777" w:rsidR="00C63963" w:rsidRPr="00235668" w:rsidRDefault="00C63963" w:rsidP="00AF4A17">
                            <w:pPr>
                              <w:pStyle w:val="ListParagraph"/>
                              <w:ind w:left="0" w:firstLine="0"/>
                              <w:jc w:val="both"/>
                              <w:rPr>
                                <w:rFonts w:ascii="Arial" w:hAnsi="Arial" w:cs="Arial"/>
                                <w:sz w:val="23"/>
                                <w:szCs w:val="23"/>
                              </w:rPr>
                            </w:pPr>
                            <w:r w:rsidRPr="00235668">
                              <w:rPr>
                                <w:rFonts w:ascii="Arial" w:hAnsi="Arial" w:cs="Arial"/>
                                <w:b/>
                                <w:sz w:val="23"/>
                                <w:szCs w:val="23"/>
                              </w:rPr>
                              <w:t>DO NOT</w:t>
                            </w:r>
                            <w:r w:rsidRPr="00235668">
                              <w:rPr>
                                <w:rFonts w:ascii="Arial" w:hAnsi="Arial" w:cs="Arial"/>
                                <w:sz w:val="23"/>
                                <w:szCs w:val="23"/>
                              </w:rPr>
                              <w:t xml:space="preserve"> include transfers between cash or bank accounts on the transaction log, as a transfer into an account is not considered a receipt nor is a transfer from an account is  considered a disbursement.</w:t>
                            </w:r>
                          </w:p>
                          <w:p w14:paraId="77A4E279" w14:textId="77777777" w:rsidR="00C63963" w:rsidRPr="00236E12" w:rsidRDefault="00C63963" w:rsidP="00AF4A17">
                            <w:pPr>
                              <w:rPr>
                                <w:szCs w:val="21"/>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7A4E23F" id="Text Box 109" o:spid="_x0000_s1031" type="#_x0000_t202" style="position:absolute;left:0;text-align:left;margin-left:6pt;margin-top:12.05pt;width:502.5pt;height:277.6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" strokeweight="3pt">
                <v:textbox>
                  <w:txbxContent>
                    <w:p w14:paraId="77A4E26E" w14:textId="77777777" w:rsidR="00C63963" w:rsidRPr="00235668" w:rsidRDefault="00C63963" w:rsidP="007059B1">
                      <w:pPr>
                        <w:ind w:left="0" w:firstLine="0"/>
                        <w:jc w:val="both"/>
                        <w:rPr>
                          <w:rFonts w:ascii="Arial" w:hAnsi="Arial" w:cs="Arial"/>
                          <w:sz w:val="23"/>
                          <w:szCs w:val="23"/>
                        </w:rPr>
                      </w:pPr>
                      <w:r w:rsidRPr="00235668">
                        <w:rPr>
                          <w:rFonts w:ascii="Arial" w:hAnsi="Arial" w:cs="Arial"/>
                          <w:b/>
                          <w:i/>
                          <w:sz w:val="23"/>
                          <w:szCs w:val="23"/>
                        </w:rPr>
                        <w:t>Note</w:t>
                      </w:r>
                      <w:r w:rsidRPr="00235668">
                        <w:rPr>
                          <w:rFonts w:ascii="Arial" w:hAnsi="Arial" w:cs="Arial"/>
                          <w:sz w:val="23"/>
                          <w:szCs w:val="23"/>
                        </w:rPr>
                        <w:t>: In the Transaction Log, the conservator must provide an itemized list of all financial transactions (money received and money spent) that occurred in all financial accounts throughout the account reporting period. At a minimum, the information contained in the Transaction Log should include:</w:t>
                      </w:r>
                    </w:p>
                    <w:p w14:paraId="77A4E26F"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 xml:space="preserve">Date of receipt or payment, </w:t>
                      </w:r>
                    </w:p>
                    <w:p w14:paraId="77A4E270"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Financial account where money was received or spent,</w:t>
                      </w:r>
                    </w:p>
                    <w:p w14:paraId="77A4E271"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Check number (if applicable)</w:t>
                      </w:r>
                    </w:p>
                    <w:p w14:paraId="77A4E272"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Payer (if money received) or payee (if payment was made),</w:t>
                      </w:r>
                    </w:p>
                    <w:p w14:paraId="77A4E273"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Purpose or description of the transaction, and</w:t>
                      </w:r>
                    </w:p>
                    <w:p w14:paraId="77A4E274" w14:textId="77777777" w:rsidR="00C63963" w:rsidRPr="00235668" w:rsidRDefault="00C63963" w:rsidP="007059B1">
                      <w:pPr>
                        <w:pStyle w:val="ListParagraph"/>
                        <w:numPr>
                          <w:ilvl w:val="0"/>
                          <w:numId w:val="8"/>
                        </w:numPr>
                        <w:ind w:left="360"/>
                        <w:contextualSpacing w:val="0"/>
                        <w:jc w:val="both"/>
                        <w:rPr>
                          <w:rFonts w:ascii="Arial" w:hAnsi="Arial" w:cs="Arial"/>
                          <w:b/>
                          <w:sz w:val="23"/>
                          <w:szCs w:val="23"/>
                        </w:rPr>
                      </w:pPr>
                      <w:r w:rsidRPr="00235668">
                        <w:rPr>
                          <w:rFonts w:ascii="Arial" w:hAnsi="Arial" w:cs="Arial"/>
                          <w:sz w:val="23"/>
                          <w:szCs w:val="23"/>
                        </w:rPr>
                        <w:t xml:space="preserve">Amount (money received or payment made).   </w:t>
                      </w:r>
                    </w:p>
                    <w:p w14:paraId="77A4E275" w14:textId="77777777" w:rsidR="00C63963" w:rsidRPr="00235668" w:rsidRDefault="00C63963" w:rsidP="007059B1">
                      <w:pPr>
                        <w:pStyle w:val="ListParagraph"/>
                        <w:ind w:firstLine="0"/>
                        <w:jc w:val="both"/>
                        <w:rPr>
                          <w:rFonts w:ascii="Arial" w:hAnsi="Arial" w:cs="Arial"/>
                          <w:sz w:val="23"/>
                          <w:szCs w:val="23"/>
                        </w:rPr>
                      </w:pPr>
                    </w:p>
                    <w:p w14:paraId="77A4E276" w14:textId="77777777" w:rsidR="00C63963" w:rsidRPr="00235668" w:rsidRDefault="00C63963" w:rsidP="007059B1">
                      <w:pPr>
                        <w:pStyle w:val="ListParagraph"/>
                        <w:ind w:left="0" w:firstLine="0"/>
                        <w:jc w:val="both"/>
                        <w:rPr>
                          <w:rFonts w:ascii="Arial" w:hAnsi="Arial" w:cs="Arial"/>
                          <w:sz w:val="23"/>
                          <w:szCs w:val="23"/>
                        </w:rPr>
                      </w:pPr>
                      <w:r w:rsidRPr="00235668">
                        <w:rPr>
                          <w:rFonts w:ascii="Arial" w:hAnsi="Arial" w:cs="Arial"/>
                          <w:b/>
                          <w:i/>
                          <w:sz w:val="23"/>
                          <w:szCs w:val="23"/>
                        </w:rPr>
                        <w:t>The Transaction Log is a key document, as it provides the supporting detail for the receipts, disbursements, and administrative fee and cost totals reported in Schedule 1.</w:t>
                      </w:r>
                      <w:r w:rsidRPr="00235668">
                        <w:rPr>
                          <w:rFonts w:ascii="Arial" w:hAnsi="Arial" w:cs="Arial"/>
                          <w:sz w:val="23"/>
                          <w:szCs w:val="23"/>
                        </w:rPr>
                        <w:t xml:space="preserve">  Therefore, it is important to track income/receipts and expenses/disbursements using the same categories listed in Schedule 1. The subtotals for each category on the Transaction Log should include a line reference to show which line the amount corresponds with on Schedule 1.</w:t>
                      </w:r>
                    </w:p>
                    <w:p w14:paraId="77A4E277" w14:textId="77777777" w:rsidR="00C63963" w:rsidRPr="00CE3FBB" w:rsidRDefault="00C63963" w:rsidP="007059B1">
                      <w:pPr>
                        <w:rPr>
                          <w:szCs w:val="21"/>
                        </w:rPr>
                      </w:pPr>
                    </w:p>
                    <w:p w14:paraId="77A4E278" w14:textId="77777777" w:rsidR="00C63963" w:rsidRPr="00235668" w:rsidRDefault="00C63963" w:rsidP="00AF4A17">
                      <w:pPr>
                        <w:pStyle w:val="ListParagraph"/>
                        <w:ind w:left="0" w:firstLine="0"/>
                        <w:jc w:val="both"/>
                        <w:rPr>
                          <w:rFonts w:ascii="Arial" w:hAnsi="Arial" w:cs="Arial"/>
                          <w:sz w:val="23"/>
                          <w:szCs w:val="23"/>
                        </w:rPr>
                      </w:pPr>
                      <w:r w:rsidRPr="00235668">
                        <w:rPr>
                          <w:rFonts w:ascii="Arial" w:hAnsi="Arial" w:cs="Arial"/>
                          <w:b/>
                          <w:sz w:val="23"/>
                          <w:szCs w:val="23"/>
                        </w:rPr>
                        <w:t>DO NOT</w:t>
                      </w:r>
                      <w:r w:rsidRPr="00235668">
                        <w:rPr>
                          <w:rFonts w:ascii="Arial" w:hAnsi="Arial" w:cs="Arial"/>
                          <w:sz w:val="23"/>
                          <w:szCs w:val="23"/>
                        </w:rPr>
                        <w:t xml:space="preserve"> include transfers between cash or bank accounts on the transaction log, as a transfer into an account is not considered a receipt nor is a transfer from an account is  considered a disbursement.</w:t>
                      </w:r>
                    </w:p>
                    <w:p w14:paraId="77A4E279" w14:textId="77777777" w:rsidR="00C63963" w:rsidRPr="00236E12" w:rsidRDefault="00C63963" w:rsidP="00AF4A17">
                      <w:pPr>
                        <w:rPr>
                          <w:szCs w:val="21"/>
                        </w:rPr>
                      </w:pPr>
                    </w:p>
                  </w:txbxContent>
                </v:textbox>
              </v:shape>
            </w:pict>
          </mc:Fallback>
        </mc:AlternateContent>
      </w:r>
    </w:p>
    <w:p w14:paraId="77A4E08A" w14:textId="77777777" w:rsidR="007059B1" w:rsidRDefault="007059B1" w:rsidP="007059B1">
      <w:pPr>
        <w:ind w:left="1260" w:hanging="1260"/>
        <w:jc w:val="both"/>
        <w:rPr>
          <w:rFonts w:ascii="Arial" w:hAnsi="Arial" w:cs="Times New Roman"/>
        </w:rPr>
      </w:pPr>
    </w:p>
    <w:p w14:paraId="77A4E08B" w14:textId="77777777" w:rsidR="007059B1" w:rsidRDefault="007059B1" w:rsidP="007059B1">
      <w:pPr>
        <w:ind w:left="1260" w:hanging="1260"/>
        <w:jc w:val="both"/>
        <w:rPr>
          <w:rFonts w:ascii="Arial" w:hAnsi="Arial" w:cs="Times New Roman"/>
        </w:rPr>
      </w:pPr>
    </w:p>
    <w:p w14:paraId="77A4E08C" w14:textId="77777777" w:rsidR="007059B1" w:rsidRDefault="007059B1" w:rsidP="007059B1">
      <w:pPr>
        <w:ind w:left="1260" w:hanging="1260"/>
        <w:jc w:val="both"/>
        <w:rPr>
          <w:rFonts w:ascii="Arial" w:hAnsi="Arial" w:cs="Times New Roman"/>
        </w:rPr>
      </w:pPr>
    </w:p>
    <w:p w14:paraId="77A4E08D" w14:textId="77777777" w:rsidR="007059B1" w:rsidRDefault="007059B1" w:rsidP="007059B1">
      <w:pPr>
        <w:ind w:left="1260" w:hanging="1260"/>
        <w:jc w:val="both"/>
        <w:rPr>
          <w:rFonts w:ascii="Arial" w:hAnsi="Arial" w:cs="Times New Roman"/>
        </w:rPr>
      </w:pPr>
    </w:p>
    <w:p w14:paraId="77A4E08E" w14:textId="77777777" w:rsidR="007059B1" w:rsidRDefault="007059B1" w:rsidP="007059B1">
      <w:pPr>
        <w:ind w:left="1260" w:hanging="1260"/>
        <w:jc w:val="both"/>
        <w:rPr>
          <w:rFonts w:ascii="Arial" w:hAnsi="Arial" w:cs="Times New Roman"/>
        </w:rPr>
      </w:pPr>
    </w:p>
    <w:p w14:paraId="77A4E08F" w14:textId="77777777" w:rsidR="007059B1" w:rsidRDefault="007059B1" w:rsidP="007059B1">
      <w:pPr>
        <w:ind w:left="1260" w:hanging="1260"/>
        <w:jc w:val="both"/>
        <w:rPr>
          <w:rFonts w:ascii="Arial" w:hAnsi="Arial" w:cs="Times New Roman"/>
        </w:rPr>
      </w:pPr>
    </w:p>
    <w:p w14:paraId="77A4E090" w14:textId="77777777" w:rsidR="007059B1" w:rsidRDefault="007059B1" w:rsidP="007059B1">
      <w:pPr>
        <w:ind w:left="1260" w:hanging="1260"/>
        <w:jc w:val="both"/>
        <w:rPr>
          <w:rFonts w:ascii="Arial" w:hAnsi="Arial" w:cs="Times New Roman"/>
        </w:rPr>
      </w:pPr>
    </w:p>
    <w:p w14:paraId="77A4E091" w14:textId="77777777" w:rsidR="007059B1" w:rsidRDefault="007059B1" w:rsidP="007059B1">
      <w:pPr>
        <w:ind w:left="1260" w:hanging="1260"/>
        <w:jc w:val="both"/>
        <w:rPr>
          <w:rFonts w:ascii="Arial" w:hAnsi="Arial" w:cs="Times New Roman"/>
        </w:rPr>
      </w:pPr>
    </w:p>
    <w:p w14:paraId="77A4E092" w14:textId="77777777" w:rsidR="007059B1" w:rsidRDefault="007059B1" w:rsidP="007059B1">
      <w:pPr>
        <w:ind w:left="1260" w:hanging="1260"/>
        <w:jc w:val="both"/>
        <w:rPr>
          <w:rFonts w:ascii="Arial" w:hAnsi="Arial" w:cs="Times New Roman"/>
        </w:rPr>
      </w:pPr>
    </w:p>
    <w:p w14:paraId="77A4E093" w14:textId="77777777" w:rsidR="007059B1" w:rsidRDefault="007059B1" w:rsidP="007059B1">
      <w:pPr>
        <w:ind w:left="1260" w:hanging="1260"/>
        <w:jc w:val="both"/>
        <w:rPr>
          <w:rFonts w:ascii="Arial" w:hAnsi="Arial" w:cs="Times New Roman"/>
        </w:rPr>
      </w:pPr>
    </w:p>
    <w:p w14:paraId="77A4E094" w14:textId="77777777" w:rsidR="007059B1" w:rsidRDefault="007059B1" w:rsidP="007059B1">
      <w:pPr>
        <w:ind w:left="1260" w:hanging="1260"/>
        <w:jc w:val="both"/>
        <w:rPr>
          <w:rFonts w:ascii="Arial" w:hAnsi="Arial" w:cs="Times New Roman"/>
        </w:rPr>
      </w:pPr>
    </w:p>
    <w:p w14:paraId="77A4E095" w14:textId="77777777" w:rsidR="007059B1" w:rsidRDefault="007059B1" w:rsidP="007059B1">
      <w:pPr>
        <w:ind w:left="1260" w:hanging="1260"/>
        <w:jc w:val="both"/>
        <w:rPr>
          <w:rFonts w:ascii="Arial" w:hAnsi="Arial" w:cs="Times New Roman"/>
        </w:rPr>
      </w:pPr>
    </w:p>
    <w:p w14:paraId="77A4E096" w14:textId="77777777" w:rsidR="007059B1" w:rsidRDefault="007059B1" w:rsidP="007059B1">
      <w:pPr>
        <w:ind w:left="1260" w:hanging="1260"/>
        <w:jc w:val="both"/>
        <w:rPr>
          <w:rFonts w:ascii="Arial" w:hAnsi="Arial" w:cs="Times New Roman"/>
        </w:rPr>
      </w:pPr>
    </w:p>
    <w:p w14:paraId="77A4E097" w14:textId="77777777" w:rsidR="007059B1" w:rsidRDefault="007059B1" w:rsidP="007059B1">
      <w:pPr>
        <w:ind w:left="1260" w:hanging="1260"/>
        <w:jc w:val="both"/>
        <w:rPr>
          <w:rFonts w:ascii="Arial" w:hAnsi="Arial" w:cs="Times New Roman"/>
        </w:rPr>
      </w:pPr>
    </w:p>
    <w:p w14:paraId="77A4E098" w14:textId="77777777" w:rsidR="007059B1" w:rsidRPr="00C50BF0" w:rsidRDefault="007059B1" w:rsidP="007059B1">
      <w:pPr>
        <w:ind w:left="1260" w:hanging="1260"/>
        <w:jc w:val="both"/>
        <w:rPr>
          <w:rFonts w:ascii="Arial" w:hAnsi="Arial" w:cs="Times New Roman"/>
        </w:rPr>
      </w:pPr>
    </w:p>
    <w:p w14:paraId="77A4E099" w14:textId="77777777" w:rsidR="007059B1" w:rsidRPr="00C50BF0" w:rsidRDefault="007059B1" w:rsidP="007059B1">
      <w:pPr>
        <w:ind w:left="2880" w:hanging="1620"/>
        <w:jc w:val="both"/>
        <w:rPr>
          <w:rFonts w:ascii="Arial" w:hAnsi="Arial" w:cs="Times New Roman"/>
        </w:rPr>
      </w:pPr>
    </w:p>
    <w:p w14:paraId="77A4E09A" w14:textId="77777777" w:rsidR="007059B1" w:rsidRDefault="007059B1" w:rsidP="007059B1">
      <w:pPr>
        <w:ind w:left="1260" w:hanging="1260"/>
        <w:jc w:val="both"/>
        <w:rPr>
          <w:rFonts w:ascii="Arial" w:hAnsi="Arial" w:cs="Times New Roman"/>
          <w:u w:val="single"/>
        </w:rPr>
      </w:pPr>
    </w:p>
    <w:p w14:paraId="77A4E09B" w14:textId="77777777" w:rsidR="007059B1" w:rsidRDefault="007059B1" w:rsidP="007059B1">
      <w:pPr>
        <w:ind w:left="1260" w:hanging="1260"/>
        <w:jc w:val="both"/>
        <w:rPr>
          <w:rFonts w:ascii="Arial" w:hAnsi="Arial" w:cs="Times New Roman"/>
          <w:u w:val="single"/>
        </w:rPr>
      </w:pPr>
    </w:p>
    <w:p w14:paraId="77A4E09C" w14:textId="77777777" w:rsidR="004112C7" w:rsidRDefault="004112C7" w:rsidP="007059B1">
      <w:pPr>
        <w:ind w:left="1260" w:hanging="1260"/>
        <w:jc w:val="both"/>
        <w:rPr>
          <w:rFonts w:ascii="Arial" w:hAnsi="Arial" w:cs="Times New Roman"/>
          <w:u w:val="single"/>
        </w:rPr>
      </w:pPr>
    </w:p>
    <w:p w14:paraId="77A4E09D" w14:textId="77777777" w:rsidR="004112C7" w:rsidRDefault="004112C7" w:rsidP="007059B1">
      <w:pPr>
        <w:ind w:left="1260" w:hanging="1260"/>
        <w:jc w:val="both"/>
        <w:rPr>
          <w:rFonts w:ascii="Arial" w:hAnsi="Arial" w:cs="Times New Roman"/>
          <w:u w:val="single"/>
        </w:rPr>
      </w:pPr>
    </w:p>
    <w:p w14:paraId="77A4E09E" w14:textId="77777777" w:rsidR="00EA771C" w:rsidRDefault="00EA771C" w:rsidP="007059B1">
      <w:pPr>
        <w:ind w:left="1260" w:hanging="1260"/>
        <w:jc w:val="both"/>
        <w:rPr>
          <w:rFonts w:ascii="Arial" w:hAnsi="Arial" w:cs="Times New Roman"/>
          <w:u w:val="single"/>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3A0F5F" w14:paraId="77A4E0A1" w14:textId="77777777" w:rsidTr="00C63963">
        <w:tc>
          <w:tcPr>
            <w:tcW w:w="1267" w:type="dxa"/>
          </w:tcPr>
          <w:p w14:paraId="77A4E09F" w14:textId="77777777" w:rsidR="003A0F5F" w:rsidRDefault="003A0F5F" w:rsidP="00C63963">
            <w:pPr>
              <w:tabs>
                <w:tab w:val="left" w:pos="2520"/>
              </w:tabs>
              <w:ind w:left="0" w:firstLine="0"/>
              <w:jc w:val="both"/>
              <w:rPr>
                <w:rFonts w:ascii="Arial" w:hAnsi="Arial" w:cs="Times New Roman"/>
                <w:szCs w:val="24"/>
              </w:rPr>
            </w:pPr>
            <w:r w:rsidRPr="00C50BF0">
              <w:rPr>
                <w:rFonts w:ascii="Arial" w:hAnsi="Arial" w:cs="Times New Roman"/>
                <w:u w:val="single"/>
              </w:rPr>
              <w:t>Column D</w:t>
            </w:r>
          </w:p>
        </w:tc>
        <w:tc>
          <w:tcPr>
            <w:tcW w:w="8914" w:type="dxa"/>
          </w:tcPr>
          <w:p w14:paraId="77A4E0A0" w14:textId="77777777" w:rsidR="003A0F5F" w:rsidRDefault="003A0F5F" w:rsidP="003A0F5F">
            <w:pPr>
              <w:tabs>
                <w:tab w:val="left" w:pos="2520"/>
              </w:tabs>
              <w:ind w:left="0" w:firstLine="0"/>
              <w:jc w:val="both"/>
              <w:rPr>
                <w:rFonts w:ascii="Arial" w:hAnsi="Arial" w:cs="Times New Roman"/>
                <w:szCs w:val="24"/>
              </w:rPr>
            </w:pPr>
            <w:r w:rsidRPr="00C50BF0">
              <w:rPr>
                <w:rFonts w:ascii="Arial" w:hAnsi="Arial" w:cs="Times New Roman"/>
              </w:rPr>
              <w:t xml:space="preserve">Column D shows the difference (deviation) between the budget and the actual results. To calculate, subtract the amount in Column C from the amount in Column B. If you are completing the form electronically, the amount will automatically calculate.  </w:t>
            </w:r>
          </w:p>
        </w:tc>
      </w:tr>
    </w:tbl>
    <w:p w14:paraId="77A4E0A2" w14:textId="77777777" w:rsidR="007059B1" w:rsidRPr="00C50BF0" w:rsidRDefault="007059B1" w:rsidP="003A0F5F">
      <w:pPr>
        <w:ind w:left="1260" w:hanging="1260"/>
        <w:jc w:val="both"/>
        <w:rPr>
          <w:rFonts w:ascii="Arial" w:hAnsi="Arial" w:cs="Times New Roman"/>
          <w:u w:val="single"/>
        </w:rPr>
      </w:pPr>
      <w:r w:rsidRPr="00C50BF0">
        <w:rPr>
          <w:rFonts w:ascii="Arial" w:hAnsi="Arial" w:cs="Times New Roman"/>
        </w:rPr>
        <w:tab/>
        <w:t xml:space="preserve"> </w:t>
      </w:r>
      <w:r w:rsidR="00D52167">
        <w:rPr>
          <w:rFonts w:ascii="Arial" w:hAnsi="Arial" w:cs="Times New Roman"/>
          <w:noProof/>
          <w:u w:val="single"/>
        </w:rPr>
        <mc:AlternateContent>
          <mc:Choice Requires="wps">
            <w:drawing>
              <wp:anchor distT="0" distB="0" distL="114300" distR="114300" simplePos="0" relativeHeight="251761664" behindDoc="0" locked="0" layoutInCell="1" allowOverlap="1" wp14:anchorId="77A4E241" wp14:editId="77A4E242">
                <wp:simplePos x="0" y="0"/>
                <wp:positionH relativeFrom="column">
                  <wp:posOffset>-72390</wp:posOffset>
                </wp:positionH>
                <wp:positionV relativeFrom="paragraph">
                  <wp:posOffset>140970</wp:posOffset>
                </wp:positionV>
                <wp:extent cx="6381750" cy="665480"/>
                <wp:effectExtent l="22860" t="24765" r="24765" b="24130"/>
                <wp:wrapNone/>
                <wp:docPr id="10"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665480"/>
                        </a:xfrm>
                        <a:prstGeom prst="rect">
                          <a:avLst/>
                        </a:prstGeom>
                        <a:solidFill>
                          <a:srgbClr val="FFFFFF"/>
                        </a:solidFill>
                        <a:ln w="38100">
                          <a:solidFill>
                            <a:srgbClr val="000000"/>
                          </a:solidFill>
                          <a:miter lim="800000"/>
                          <a:headEnd/>
                          <a:tailEnd/>
                        </a:ln>
                      </wps:spPr>
                      <wps:txbx>
                        <w:txbxContent>
                          <w:p w14:paraId="77A4E27A" w14:textId="77777777" w:rsidR="00C63963" w:rsidRPr="00A424F6" w:rsidRDefault="00C63963" w:rsidP="007059B1">
                            <w:pPr>
                              <w:ind w:left="0" w:firstLine="0"/>
                              <w:jc w:val="both"/>
                              <w:rPr>
                                <w:rFonts w:ascii="Arial" w:hAnsi="Arial" w:cs="Arial"/>
                              </w:rPr>
                            </w:pPr>
                            <w:r>
                              <w:rPr>
                                <w:rFonts w:ascii="Arial" w:hAnsi="Arial" w:cs="Arial"/>
                              </w:rPr>
                              <w:t>Note: If the conservatorship experienced any unusual or significant activity that caused large differences between the budgeted amount and actual results, provide an explanation as an attachment to the account.</w:t>
                            </w:r>
                          </w:p>
                          <w:p w14:paraId="77A4E27B" w14:textId="77777777" w:rsidR="00C63963" w:rsidRDefault="00C63963" w:rsidP="007059B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7A4E241" id="Text Box 110" o:spid="_x0000_s1032" type="#_x0000_t202" style="position:absolute;left:0;text-align:left;margin-left:-5.7pt;margin-top:11.1pt;width:502.5pt;height:52.4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" strokeweight="3pt">
                <v:textbox>
                  <w:txbxContent>
                    <w:p w14:paraId="77A4E27A" w14:textId="77777777" w:rsidR="00C63963" w:rsidRPr="00A424F6" w:rsidRDefault="00C63963" w:rsidP="007059B1">
                      <w:pPr>
                        <w:ind w:left="0" w:firstLine="0"/>
                        <w:jc w:val="both"/>
                        <w:rPr>
                          <w:rFonts w:ascii="Arial" w:hAnsi="Arial" w:cs="Arial"/>
                        </w:rPr>
                      </w:pPr>
                      <w:r>
                        <w:rPr>
                          <w:rFonts w:ascii="Arial" w:hAnsi="Arial" w:cs="Arial"/>
                        </w:rPr>
                        <w:t>Note: If the conservatorship experienced any unusual or significant activity that caused large differences between the budgeted amount and actual results, provide an explanation as an attachment to the account.</w:t>
                      </w:r>
                    </w:p>
                    <w:p w14:paraId="77A4E27B" w14:textId="77777777" w:rsidR="00C63963" w:rsidRDefault="00C63963" w:rsidP="007059B1"/>
                  </w:txbxContent>
                </v:textbox>
              </v:shape>
            </w:pict>
          </mc:Fallback>
        </mc:AlternateContent>
      </w:r>
    </w:p>
    <w:p w14:paraId="77A4E0A3" w14:textId="77777777" w:rsidR="007059B1" w:rsidRDefault="007059B1" w:rsidP="007059B1">
      <w:pPr>
        <w:pStyle w:val="ListParagraph"/>
        <w:ind w:left="1260" w:hanging="1260"/>
        <w:jc w:val="both"/>
        <w:rPr>
          <w:rFonts w:ascii="Arial" w:hAnsi="Arial" w:cs="Times New Roman"/>
          <w:u w:val="single"/>
        </w:rPr>
      </w:pPr>
    </w:p>
    <w:p w14:paraId="77A4E0A4" w14:textId="77777777" w:rsidR="007059B1" w:rsidRDefault="007059B1" w:rsidP="007059B1">
      <w:pPr>
        <w:pStyle w:val="ListParagraph"/>
        <w:ind w:left="1260" w:hanging="1260"/>
        <w:jc w:val="both"/>
        <w:rPr>
          <w:rFonts w:ascii="Arial" w:hAnsi="Arial" w:cs="Times New Roman"/>
          <w:u w:val="single"/>
        </w:rPr>
      </w:pPr>
    </w:p>
    <w:p w14:paraId="77A4E0A5" w14:textId="77777777" w:rsidR="007059B1" w:rsidRDefault="007059B1" w:rsidP="007059B1">
      <w:pPr>
        <w:pStyle w:val="ListParagraph"/>
        <w:ind w:left="1260" w:hanging="1260"/>
        <w:jc w:val="both"/>
        <w:rPr>
          <w:rFonts w:ascii="Arial" w:hAnsi="Arial" w:cs="Times New Roman"/>
          <w:u w:val="single"/>
        </w:rPr>
      </w:pPr>
    </w:p>
    <w:p w14:paraId="77A4E0A6" w14:textId="77777777" w:rsidR="007059B1" w:rsidRDefault="007059B1" w:rsidP="007059B1">
      <w:pPr>
        <w:pStyle w:val="ListParagraph"/>
        <w:ind w:left="1260" w:hanging="1260"/>
        <w:jc w:val="both"/>
        <w:rPr>
          <w:rFonts w:ascii="Arial" w:hAnsi="Arial" w:cs="Times New Roman"/>
          <w:u w:val="single"/>
        </w:rPr>
      </w:pPr>
    </w:p>
    <w:p w14:paraId="77A4E0A7" w14:textId="77777777" w:rsidR="007059B1" w:rsidRDefault="007059B1" w:rsidP="007059B1">
      <w:pPr>
        <w:pStyle w:val="ListParagraph"/>
        <w:ind w:left="1260" w:hanging="1260"/>
        <w:jc w:val="both"/>
        <w:rPr>
          <w:rFonts w:ascii="Arial" w:hAnsi="Arial" w:cs="Times New Roman"/>
          <w:u w:val="single"/>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3A0F5F" w14:paraId="77A4E0AA" w14:textId="77777777" w:rsidTr="00C63963">
        <w:tc>
          <w:tcPr>
            <w:tcW w:w="1267" w:type="dxa"/>
          </w:tcPr>
          <w:p w14:paraId="77A4E0A8" w14:textId="77777777" w:rsidR="003A0F5F" w:rsidRDefault="003A0F5F" w:rsidP="00C63963">
            <w:pPr>
              <w:tabs>
                <w:tab w:val="left" w:pos="2520"/>
              </w:tabs>
              <w:ind w:left="0" w:firstLine="0"/>
              <w:jc w:val="both"/>
              <w:rPr>
                <w:rFonts w:ascii="Arial" w:hAnsi="Arial" w:cs="Times New Roman"/>
                <w:szCs w:val="24"/>
              </w:rPr>
            </w:pPr>
            <w:r w:rsidRPr="00C50BF0">
              <w:rPr>
                <w:rFonts w:ascii="Arial" w:hAnsi="Arial" w:cs="Times New Roman"/>
                <w:u w:val="single"/>
              </w:rPr>
              <w:t>Column E</w:t>
            </w:r>
          </w:p>
        </w:tc>
        <w:tc>
          <w:tcPr>
            <w:tcW w:w="8914" w:type="dxa"/>
          </w:tcPr>
          <w:p w14:paraId="77A4E0A9" w14:textId="77777777" w:rsidR="003A0F5F" w:rsidRDefault="003A0F5F" w:rsidP="00217AA6">
            <w:pPr>
              <w:tabs>
                <w:tab w:val="left" w:pos="2520"/>
              </w:tabs>
              <w:ind w:left="0" w:firstLine="0"/>
              <w:jc w:val="both"/>
              <w:rPr>
                <w:rFonts w:ascii="Arial" w:hAnsi="Arial" w:cs="Times New Roman"/>
                <w:szCs w:val="24"/>
              </w:rPr>
            </w:pPr>
            <w:r w:rsidRPr="00C50BF0">
              <w:rPr>
                <w:rFonts w:ascii="Arial" w:hAnsi="Arial" w:cs="Times New Roman"/>
              </w:rPr>
              <w:t xml:space="preserve">Column E shows the percentage difference (deviation) between the budget and the actual results. To calculate, divide Column D by Column B and multiply that amount by 100. If you are completing the form electronically, the amount will automatically calculate.  </w:t>
            </w:r>
          </w:p>
        </w:tc>
      </w:tr>
    </w:tbl>
    <w:p w14:paraId="77A4E0AB" w14:textId="77777777" w:rsidR="007059B1" w:rsidRPr="00C50BF0" w:rsidRDefault="007059B1" w:rsidP="007059B1">
      <w:pPr>
        <w:pStyle w:val="ListParagraph"/>
        <w:ind w:left="1260" w:hanging="1260"/>
        <w:jc w:val="both"/>
        <w:rPr>
          <w:rFonts w:ascii="Arial" w:hAnsi="Arial" w:cs="Times New Roman"/>
        </w:rPr>
      </w:pPr>
      <w:r w:rsidRPr="00C50BF0">
        <w:rPr>
          <w:rFonts w:ascii="Arial" w:hAnsi="Arial" w:cs="Times New Roman"/>
        </w:rPr>
        <w:tab/>
        <w:t xml:space="preserve"> </w:t>
      </w:r>
    </w:p>
    <w:p w14:paraId="77A4E0AC" w14:textId="77777777" w:rsidR="007059B1" w:rsidRDefault="007059B1" w:rsidP="001E46AA">
      <w:pPr>
        <w:pStyle w:val="ListParagraph"/>
        <w:ind w:left="0" w:firstLine="0"/>
        <w:jc w:val="both"/>
        <w:rPr>
          <w:rFonts w:ascii="Arial" w:hAnsi="Arial" w:cs="Times New Roman"/>
          <w:color w:val="000000" w:themeColor="text1"/>
          <w:u w:val="single"/>
        </w:rPr>
      </w:pPr>
    </w:p>
    <w:p w14:paraId="77A4E0AD" w14:textId="77777777" w:rsidR="007059B1" w:rsidRPr="00F70F54" w:rsidRDefault="007059B1" w:rsidP="007059B1">
      <w:pPr>
        <w:ind w:left="0" w:firstLine="0"/>
        <w:jc w:val="both"/>
        <w:rPr>
          <w:rFonts w:ascii="Arial" w:hAnsi="Arial" w:cs="Times New Roman"/>
          <w:b/>
          <w:u w:val="single"/>
        </w:rPr>
      </w:pPr>
      <w:r>
        <w:rPr>
          <w:rFonts w:ascii="Arial" w:hAnsi="Arial" w:cs="Times New Roman"/>
          <w:b/>
          <w:u w:val="single"/>
        </w:rPr>
        <w:t>Line Instructions</w:t>
      </w:r>
    </w:p>
    <w:p w14:paraId="77A4E0AE" w14:textId="77777777" w:rsidR="007059B1" w:rsidRDefault="007059B1" w:rsidP="001E46AA">
      <w:pPr>
        <w:pStyle w:val="ListParagraph"/>
        <w:ind w:left="0" w:firstLine="0"/>
        <w:jc w:val="both"/>
        <w:rPr>
          <w:rFonts w:ascii="Arial" w:hAnsi="Arial" w:cs="Times New Roman"/>
          <w:color w:val="000000" w:themeColor="text1"/>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551612" w14:paraId="77A4E0C0" w14:textId="77777777" w:rsidTr="00C63963">
        <w:tc>
          <w:tcPr>
            <w:tcW w:w="2707" w:type="dxa"/>
          </w:tcPr>
          <w:p w14:paraId="77A4E0AF" w14:textId="77777777" w:rsidR="00551612" w:rsidRDefault="00551612" w:rsidP="00C63963">
            <w:pPr>
              <w:ind w:left="0" w:firstLine="0"/>
              <w:rPr>
                <w:rFonts w:ascii="Arial" w:hAnsi="Arial" w:cs="Times New Roman"/>
                <w:b/>
                <w:color w:val="000000" w:themeColor="text1"/>
                <w:u w:val="single"/>
              </w:rPr>
            </w:pPr>
            <w:r w:rsidRPr="00CD4CCA">
              <w:rPr>
                <w:rFonts w:ascii="Arial" w:hAnsi="Arial" w:cs="Times New Roman"/>
                <w:b/>
                <w:color w:val="000000" w:themeColor="text1"/>
                <w:u w:val="single"/>
              </w:rPr>
              <w:t xml:space="preserve">Line 1 (Start Date of Account </w:t>
            </w:r>
            <w:r>
              <w:rPr>
                <w:rFonts w:ascii="Arial" w:hAnsi="Arial" w:cs="Times New Roman"/>
                <w:b/>
                <w:color w:val="000000" w:themeColor="text1"/>
                <w:u w:val="single"/>
              </w:rPr>
              <w:t>Reporting</w:t>
            </w:r>
            <w:r w:rsidRPr="00CD4CCA">
              <w:rPr>
                <w:rFonts w:ascii="Arial" w:hAnsi="Arial" w:cs="Times New Roman"/>
                <w:b/>
                <w:color w:val="000000" w:themeColor="text1"/>
                <w:u w:val="single"/>
              </w:rPr>
              <w:t xml:space="preserve"> Period)</w:t>
            </w:r>
          </w:p>
        </w:tc>
        <w:tc>
          <w:tcPr>
            <w:tcW w:w="7373" w:type="dxa"/>
          </w:tcPr>
          <w:p w14:paraId="77A4E0B0" w14:textId="77777777" w:rsidR="00551612" w:rsidRDefault="00551612" w:rsidP="00551612">
            <w:pPr>
              <w:tabs>
                <w:tab w:val="left" w:pos="3240"/>
              </w:tabs>
              <w:ind w:left="0" w:firstLine="0"/>
              <w:jc w:val="both"/>
              <w:rPr>
                <w:rFonts w:ascii="Arial" w:hAnsi="Arial" w:cs="Times New Roman"/>
                <w:color w:val="000000" w:themeColor="text1"/>
              </w:rPr>
            </w:pPr>
            <w:r w:rsidRPr="00C50BF0">
              <w:rPr>
                <w:rFonts w:ascii="Arial" w:hAnsi="Arial" w:cs="Times New Roman"/>
                <w:color w:val="000000" w:themeColor="text1"/>
              </w:rPr>
              <w:t>Two start dates are required:</w:t>
            </w:r>
          </w:p>
          <w:p w14:paraId="77A4E0B1" w14:textId="77777777" w:rsidR="00551612" w:rsidRPr="007C235D" w:rsidRDefault="00551612" w:rsidP="007C235D">
            <w:pPr>
              <w:pStyle w:val="ListParagraph"/>
              <w:numPr>
                <w:ilvl w:val="0"/>
                <w:numId w:val="20"/>
              </w:numPr>
              <w:ind w:left="358"/>
              <w:jc w:val="both"/>
              <w:rPr>
                <w:rFonts w:ascii="Arial" w:hAnsi="Arial" w:cs="Times New Roman"/>
                <w:color w:val="000000" w:themeColor="text1"/>
              </w:rPr>
            </w:pPr>
            <w:r w:rsidRPr="007C235D">
              <w:rPr>
                <w:rFonts w:ascii="Arial" w:hAnsi="Arial" w:cs="Times New Roman"/>
                <w:color w:val="000000" w:themeColor="text1"/>
                <w:u w:val="single"/>
              </w:rPr>
              <w:t>Column A</w:t>
            </w:r>
            <w:r w:rsidRPr="007C235D">
              <w:rPr>
                <w:rFonts w:ascii="Arial" w:hAnsi="Arial" w:cs="Times New Roman"/>
                <w:color w:val="000000" w:themeColor="text1"/>
              </w:rPr>
              <w:t xml:space="preserve"> (Actual Results, Prior Period): Enter the start date of the prior period. For example, if the conservatorship ends after the third year (and after you filed the 3</w:t>
            </w:r>
            <w:r w:rsidRPr="007C235D">
              <w:rPr>
                <w:rFonts w:ascii="Arial" w:hAnsi="Arial" w:cs="Times New Roman"/>
                <w:color w:val="000000" w:themeColor="text1"/>
                <w:vertAlign w:val="superscript"/>
              </w:rPr>
              <w:t>rd</w:t>
            </w:r>
            <w:r w:rsidRPr="007C235D">
              <w:rPr>
                <w:rFonts w:ascii="Arial" w:hAnsi="Arial" w:cs="Times New Roman"/>
                <w:color w:val="000000" w:themeColor="text1"/>
              </w:rPr>
              <w:t xml:space="preserve"> Conservator’s Account), the start date would be the same as the start date provided on last year’s Form 7, Schedule 1, Column B &amp; C, Line 1:</w:t>
            </w:r>
          </w:p>
          <w:p w14:paraId="77A4E0B2" w14:textId="77777777" w:rsidR="00551612" w:rsidRPr="00C50BF0" w:rsidRDefault="00551612" w:rsidP="00551612">
            <w:pPr>
              <w:ind w:left="-2" w:firstLine="2"/>
              <w:jc w:val="both"/>
              <w:rPr>
                <w:rFonts w:ascii="Arial" w:hAnsi="Arial" w:cs="Times New Roman"/>
                <w:color w:val="000000" w:themeColor="text1"/>
                <w:szCs w:val="20"/>
              </w:rPr>
            </w:pPr>
          </w:p>
          <w:p w14:paraId="77A4E0B3" w14:textId="77777777" w:rsidR="00551612" w:rsidRPr="00C50BF0" w:rsidRDefault="00551612" w:rsidP="007A3146">
            <w:pPr>
              <w:tabs>
                <w:tab w:val="left" w:pos="4318"/>
              </w:tabs>
              <w:ind w:left="1258" w:firstLine="2"/>
              <w:jc w:val="both"/>
              <w:rPr>
                <w:rFonts w:ascii="Arial" w:hAnsi="Arial" w:cs="Times New Roman"/>
                <w:color w:val="000000" w:themeColor="text1"/>
              </w:rPr>
            </w:pPr>
            <w:r w:rsidRPr="00C50BF0">
              <w:rPr>
                <w:rFonts w:ascii="Arial" w:hAnsi="Arial" w:cs="Times New Roman"/>
                <w:color w:val="000000" w:themeColor="text1"/>
              </w:rPr>
              <w:t>Start Date</w:t>
            </w:r>
            <w:r w:rsidRPr="00C50BF0">
              <w:rPr>
                <w:rFonts w:ascii="Arial" w:hAnsi="Arial" w:cs="Times New Roman"/>
                <w:color w:val="000000" w:themeColor="text1"/>
              </w:rPr>
              <w:tab/>
            </w:r>
            <w:r w:rsidRPr="00C50BF0">
              <w:rPr>
                <w:rFonts w:ascii="Arial" w:hAnsi="Arial" w:cs="Times New Roman"/>
                <w:color w:val="000000" w:themeColor="text1"/>
              </w:rPr>
              <w:tab/>
              <w:t>Start Date</w:t>
            </w:r>
          </w:p>
          <w:p w14:paraId="77A4E0B4" w14:textId="77777777" w:rsidR="00551612" w:rsidRPr="00C50BF0" w:rsidRDefault="00551612" w:rsidP="007A3146">
            <w:pPr>
              <w:tabs>
                <w:tab w:val="left" w:pos="4318"/>
              </w:tabs>
              <w:ind w:left="1258" w:firstLine="2"/>
              <w:jc w:val="both"/>
              <w:rPr>
                <w:rFonts w:ascii="Arial" w:hAnsi="Arial" w:cs="Times New Roman"/>
                <w:color w:val="000000" w:themeColor="text1"/>
              </w:rPr>
            </w:pPr>
            <w:r w:rsidRPr="00C50BF0">
              <w:rPr>
                <w:rFonts w:ascii="Arial" w:hAnsi="Arial" w:cs="Times New Roman"/>
                <w:color w:val="000000" w:themeColor="text1"/>
              </w:rPr>
              <w:t>(Form 7, Col. B &amp; C,</w:t>
            </w:r>
            <w:r w:rsidRPr="00C50BF0">
              <w:rPr>
                <w:rFonts w:ascii="Arial" w:hAnsi="Arial" w:cs="Times New Roman"/>
                <w:color w:val="000000" w:themeColor="text1"/>
              </w:rPr>
              <w:tab/>
              <w:t>(Form 8)</w:t>
            </w:r>
          </w:p>
          <w:p w14:paraId="77A4E0B5" w14:textId="77777777" w:rsidR="00551612" w:rsidRPr="00C50BF0" w:rsidRDefault="00551612" w:rsidP="009E5CBB">
            <w:pPr>
              <w:ind w:left="1258" w:firstLine="2"/>
              <w:jc w:val="both"/>
              <w:rPr>
                <w:rFonts w:ascii="Arial" w:hAnsi="Arial" w:cs="Times New Roman"/>
                <w:color w:val="000000" w:themeColor="text1"/>
              </w:rPr>
            </w:pPr>
            <w:r w:rsidRPr="00C50BF0">
              <w:rPr>
                <w:rFonts w:ascii="Arial" w:hAnsi="Arial" w:cs="Times New Roman"/>
                <w:color w:val="000000" w:themeColor="text1"/>
              </w:rPr>
              <w:t>Line 1)</w:t>
            </w:r>
          </w:p>
          <w:p w14:paraId="77A4E0B6" w14:textId="77777777" w:rsidR="00551612" w:rsidRPr="00C64162" w:rsidRDefault="00551612" w:rsidP="009E5CBB">
            <w:pPr>
              <w:ind w:left="1258" w:firstLine="2"/>
              <w:jc w:val="both"/>
              <w:rPr>
                <w:rFonts w:ascii="Arial" w:hAnsi="Arial" w:cs="Times New Roman"/>
                <w:color w:val="000000" w:themeColor="text1"/>
                <w:sz w:val="20"/>
                <w:szCs w:val="20"/>
              </w:rPr>
            </w:pPr>
          </w:p>
          <w:p w14:paraId="77A4E0B7" w14:textId="77777777" w:rsidR="00551612" w:rsidRPr="00C50BF0" w:rsidRDefault="00551612" w:rsidP="009E5CBB">
            <w:pPr>
              <w:ind w:left="1258" w:firstLine="2"/>
              <w:jc w:val="both"/>
              <w:rPr>
                <w:rFonts w:ascii="Arial" w:hAnsi="Arial" w:cs="Times New Roman"/>
                <w:color w:val="000000" w:themeColor="text1"/>
                <w:szCs w:val="28"/>
              </w:rPr>
            </w:pPr>
            <w:r w:rsidRPr="00C50BF0">
              <w:rPr>
                <w:rFonts w:ascii="Arial" w:hAnsi="Arial" w:cs="Times New Roman"/>
                <w:color w:val="000000" w:themeColor="text1"/>
              </w:rPr>
              <w:t>11/1/2013</w:t>
            </w:r>
            <w:r w:rsidRPr="00C50BF0">
              <w:rPr>
                <w:rFonts w:ascii="Arial" w:hAnsi="Arial" w:cs="Times New Roman"/>
                <w:color w:val="000000" w:themeColor="text1"/>
              </w:rPr>
              <w:tab/>
            </w:r>
            <w:r w:rsidRPr="00C50BF0">
              <w:rPr>
                <w:rFonts w:ascii="Arial" w:hAnsi="Arial" w:cs="Times New Roman"/>
                <w:color w:val="000000" w:themeColor="text1"/>
              </w:rPr>
              <w:tab/>
            </w:r>
            <w:r w:rsidRPr="00C50BF0">
              <w:rPr>
                <w:rFonts w:ascii="Arial" w:hAnsi="Arial" w:cs="Times New Roman"/>
                <w:color w:val="000000" w:themeColor="text1"/>
              </w:rPr>
              <w:tab/>
            </w:r>
            <w:r w:rsidRPr="003E58A6">
              <w:rPr>
                <w:rFonts w:ascii="Arial" w:hAnsi="Arial" w:cs="Times New Roman"/>
                <w:b/>
                <w:i/>
                <w:color w:val="000000" w:themeColor="text1"/>
                <w:szCs w:val="24"/>
              </w:rPr>
              <w:t>11/1/2013</w:t>
            </w:r>
          </w:p>
          <w:p w14:paraId="77A4E0B8" w14:textId="77777777" w:rsidR="00551612" w:rsidRPr="00C50BF0" w:rsidRDefault="00551612" w:rsidP="00551612">
            <w:pPr>
              <w:ind w:left="-2" w:firstLine="2"/>
              <w:jc w:val="both"/>
              <w:rPr>
                <w:rFonts w:ascii="Arial" w:hAnsi="Arial" w:cs="Times New Roman"/>
                <w:color w:val="000000" w:themeColor="text1"/>
              </w:rPr>
            </w:pPr>
          </w:p>
          <w:p w14:paraId="77A4E0B9" w14:textId="77777777" w:rsidR="00551612" w:rsidRPr="004238DB" w:rsidRDefault="007C235D" w:rsidP="007C235D">
            <w:pPr>
              <w:pStyle w:val="ListParagraph"/>
              <w:numPr>
                <w:ilvl w:val="0"/>
                <w:numId w:val="20"/>
              </w:numPr>
              <w:ind w:left="358"/>
              <w:jc w:val="both"/>
              <w:rPr>
                <w:rFonts w:ascii="Arial" w:hAnsi="Arial" w:cs="Times New Roman"/>
                <w:color w:val="000000" w:themeColor="text1"/>
              </w:rPr>
            </w:pPr>
            <w:r>
              <w:rPr>
                <w:rFonts w:ascii="Arial" w:hAnsi="Arial" w:cs="Times New Roman"/>
                <w:color w:val="000000" w:themeColor="text1"/>
                <w:u w:val="single"/>
              </w:rPr>
              <w:t>C</w:t>
            </w:r>
            <w:r w:rsidR="00551612" w:rsidRPr="004238DB">
              <w:rPr>
                <w:rFonts w:ascii="Arial" w:hAnsi="Arial" w:cs="Times New Roman"/>
                <w:color w:val="000000" w:themeColor="text1"/>
                <w:u w:val="single"/>
              </w:rPr>
              <w:t>olumns B &amp; C</w:t>
            </w:r>
            <w:r w:rsidR="00551612" w:rsidRPr="004238DB">
              <w:rPr>
                <w:rFonts w:ascii="Arial" w:hAnsi="Arial" w:cs="Times New Roman"/>
                <w:color w:val="000000" w:themeColor="text1"/>
              </w:rPr>
              <w:t xml:space="preserve"> (Budget and Actual Results, Period Just Ended): Enter the start date of the period just ended. For example, if the conservatorship ends after the third year (and after you filed the 3</w:t>
            </w:r>
            <w:r w:rsidR="00551612" w:rsidRPr="004238DB">
              <w:rPr>
                <w:rFonts w:ascii="Arial" w:hAnsi="Arial" w:cs="Times New Roman"/>
                <w:color w:val="000000" w:themeColor="text1"/>
                <w:vertAlign w:val="superscript"/>
              </w:rPr>
              <w:t>rd</w:t>
            </w:r>
            <w:r w:rsidR="00551612" w:rsidRPr="004238DB">
              <w:rPr>
                <w:rFonts w:ascii="Arial" w:hAnsi="Arial" w:cs="Times New Roman"/>
                <w:color w:val="000000" w:themeColor="text1"/>
              </w:rPr>
              <w:t xml:space="preserve"> Conservator’s Account), the start date would the same as the start date provided on last year’s Form 7, Schedule 1, Column F, Line 1:</w:t>
            </w:r>
          </w:p>
          <w:p w14:paraId="77A4E0BA" w14:textId="77777777" w:rsidR="00551612" w:rsidRPr="00C50BF0" w:rsidRDefault="00551612" w:rsidP="00551612">
            <w:pPr>
              <w:ind w:left="-2" w:firstLine="2"/>
              <w:jc w:val="both"/>
              <w:rPr>
                <w:rFonts w:ascii="Arial" w:hAnsi="Arial" w:cs="Times New Roman"/>
                <w:color w:val="000000" w:themeColor="text1"/>
                <w:szCs w:val="20"/>
              </w:rPr>
            </w:pPr>
          </w:p>
          <w:p w14:paraId="77A4E0BB" w14:textId="77777777" w:rsidR="00551612" w:rsidRPr="00C50BF0" w:rsidRDefault="007A3146" w:rsidP="007A3146">
            <w:pPr>
              <w:tabs>
                <w:tab w:val="left" w:pos="4325"/>
              </w:tabs>
              <w:ind w:left="1258" w:firstLine="2"/>
              <w:jc w:val="both"/>
              <w:rPr>
                <w:rFonts w:ascii="Arial" w:hAnsi="Arial" w:cs="Times New Roman"/>
                <w:color w:val="000000" w:themeColor="text1"/>
              </w:rPr>
            </w:pPr>
            <w:r>
              <w:rPr>
                <w:rFonts w:ascii="Arial" w:hAnsi="Arial" w:cs="Times New Roman"/>
                <w:color w:val="000000" w:themeColor="text1"/>
              </w:rPr>
              <w:t>Start Date</w:t>
            </w:r>
            <w:r>
              <w:rPr>
                <w:rFonts w:ascii="Arial" w:hAnsi="Arial" w:cs="Times New Roman"/>
                <w:color w:val="000000" w:themeColor="text1"/>
              </w:rPr>
              <w:tab/>
            </w:r>
            <w:r w:rsidR="00551612" w:rsidRPr="00C50BF0">
              <w:rPr>
                <w:rFonts w:ascii="Arial" w:hAnsi="Arial" w:cs="Times New Roman"/>
                <w:color w:val="000000" w:themeColor="text1"/>
              </w:rPr>
              <w:t>Start Date</w:t>
            </w:r>
          </w:p>
          <w:p w14:paraId="77A4E0BC" w14:textId="77777777" w:rsidR="00551612" w:rsidRPr="00C50BF0" w:rsidRDefault="00551612" w:rsidP="009E5CBB">
            <w:pPr>
              <w:ind w:left="1258" w:firstLine="2"/>
              <w:jc w:val="both"/>
              <w:rPr>
                <w:rFonts w:ascii="Arial" w:hAnsi="Arial" w:cs="Times New Roman"/>
                <w:color w:val="000000" w:themeColor="text1"/>
              </w:rPr>
            </w:pPr>
            <w:r w:rsidRPr="00C50BF0">
              <w:rPr>
                <w:rFonts w:ascii="Arial" w:hAnsi="Arial" w:cs="Times New Roman"/>
                <w:color w:val="000000" w:themeColor="text1"/>
              </w:rPr>
              <w:t>(Form 7, Col. F, Line 1)</w:t>
            </w:r>
            <w:r w:rsidRPr="00C50BF0">
              <w:rPr>
                <w:rFonts w:ascii="Arial" w:hAnsi="Arial" w:cs="Times New Roman"/>
                <w:color w:val="000000" w:themeColor="text1"/>
              </w:rPr>
              <w:tab/>
              <w:t>(Form 8)</w:t>
            </w:r>
          </w:p>
          <w:p w14:paraId="77A4E0BD" w14:textId="77777777" w:rsidR="00551612" w:rsidRPr="00C50BF0" w:rsidRDefault="00551612" w:rsidP="009E5CBB">
            <w:pPr>
              <w:ind w:left="1258" w:firstLine="2"/>
              <w:jc w:val="both"/>
              <w:rPr>
                <w:rFonts w:ascii="Arial" w:hAnsi="Arial" w:cs="Times New Roman"/>
                <w:color w:val="000000" w:themeColor="text1"/>
                <w:szCs w:val="20"/>
              </w:rPr>
            </w:pPr>
          </w:p>
          <w:p w14:paraId="77A4E0BE" w14:textId="77777777" w:rsidR="00551612" w:rsidRDefault="00551612" w:rsidP="007A3146">
            <w:pPr>
              <w:tabs>
                <w:tab w:val="left" w:pos="4302"/>
              </w:tabs>
              <w:ind w:left="1258" w:firstLine="2"/>
              <w:jc w:val="both"/>
              <w:rPr>
                <w:rFonts w:ascii="Arial" w:hAnsi="Arial" w:cs="Times New Roman"/>
                <w:b/>
                <w:i/>
                <w:color w:val="000000" w:themeColor="text1"/>
              </w:rPr>
            </w:pPr>
            <w:r w:rsidRPr="00C50BF0">
              <w:rPr>
                <w:rFonts w:ascii="Arial" w:hAnsi="Arial" w:cs="Times New Roman"/>
                <w:color w:val="000000" w:themeColor="text1"/>
              </w:rPr>
              <w:t>11/1/2014</w:t>
            </w:r>
            <w:r w:rsidRPr="00C50BF0">
              <w:rPr>
                <w:rFonts w:ascii="Arial" w:hAnsi="Arial" w:cs="Times New Roman"/>
                <w:color w:val="000000" w:themeColor="text1"/>
              </w:rPr>
              <w:tab/>
            </w:r>
            <w:r w:rsidRPr="00C50BF0">
              <w:rPr>
                <w:rFonts w:ascii="Arial" w:hAnsi="Arial" w:cs="Times New Roman"/>
                <w:color w:val="000000" w:themeColor="text1"/>
              </w:rPr>
              <w:tab/>
            </w:r>
            <w:r w:rsidRPr="003E58A6">
              <w:rPr>
                <w:rFonts w:ascii="Arial" w:hAnsi="Arial" w:cs="Times New Roman"/>
                <w:b/>
                <w:i/>
                <w:color w:val="000000" w:themeColor="text1"/>
              </w:rPr>
              <w:t>11/1/2014</w:t>
            </w:r>
          </w:p>
          <w:p w14:paraId="77A4E0BF" w14:textId="77777777" w:rsidR="007A3146" w:rsidRDefault="007A3146" w:rsidP="007A3146">
            <w:pPr>
              <w:tabs>
                <w:tab w:val="left" w:pos="4302"/>
              </w:tabs>
              <w:ind w:left="1258" w:firstLine="2"/>
              <w:jc w:val="both"/>
              <w:rPr>
                <w:rFonts w:ascii="Arial" w:hAnsi="Arial" w:cs="Times New Roman"/>
                <w:b/>
                <w:color w:val="000000" w:themeColor="text1"/>
                <w:u w:val="single"/>
              </w:rPr>
            </w:pPr>
          </w:p>
        </w:tc>
      </w:tr>
      <w:tr w:rsidR="003D4336" w14:paraId="77A4E0CC" w14:textId="77777777" w:rsidTr="00C63963">
        <w:tc>
          <w:tcPr>
            <w:tcW w:w="2707" w:type="dxa"/>
          </w:tcPr>
          <w:p w14:paraId="77A4E0C1" w14:textId="77777777" w:rsidR="003D4336" w:rsidRPr="00CD4CCA" w:rsidRDefault="003D4336" w:rsidP="00C63963">
            <w:pPr>
              <w:ind w:left="0" w:firstLine="0"/>
              <w:rPr>
                <w:rFonts w:ascii="Arial" w:hAnsi="Arial" w:cs="Times New Roman"/>
                <w:b/>
                <w:color w:val="000000" w:themeColor="text1"/>
                <w:u w:val="single"/>
              </w:rPr>
            </w:pPr>
            <w:r w:rsidRPr="003E58A6">
              <w:rPr>
                <w:rFonts w:ascii="Arial" w:hAnsi="Arial" w:cs="Times New Roman"/>
                <w:b/>
                <w:color w:val="000000" w:themeColor="text1"/>
                <w:u w:val="single"/>
              </w:rPr>
              <w:t xml:space="preserve">Line 2 (End Date of Account </w:t>
            </w:r>
            <w:r>
              <w:rPr>
                <w:rFonts w:ascii="Arial" w:hAnsi="Arial" w:cs="Times New Roman"/>
                <w:b/>
                <w:color w:val="000000" w:themeColor="text1"/>
                <w:u w:val="single"/>
              </w:rPr>
              <w:t>Reporting</w:t>
            </w:r>
            <w:r w:rsidRPr="003E58A6">
              <w:rPr>
                <w:rFonts w:ascii="Arial" w:hAnsi="Arial" w:cs="Times New Roman"/>
                <w:b/>
                <w:color w:val="000000" w:themeColor="text1"/>
                <w:u w:val="single"/>
              </w:rPr>
              <w:t xml:space="preserve"> Period)</w:t>
            </w:r>
          </w:p>
        </w:tc>
        <w:tc>
          <w:tcPr>
            <w:tcW w:w="7373" w:type="dxa"/>
          </w:tcPr>
          <w:p w14:paraId="77A4E0C2" w14:textId="77777777" w:rsidR="009E5CBB" w:rsidRPr="00C50BF0" w:rsidRDefault="009E5CBB" w:rsidP="009E5CBB">
            <w:pPr>
              <w:tabs>
                <w:tab w:val="left" w:pos="2880"/>
              </w:tabs>
              <w:jc w:val="both"/>
              <w:rPr>
                <w:rFonts w:ascii="Arial" w:hAnsi="Arial" w:cs="Times New Roman"/>
                <w:color w:val="000000" w:themeColor="text1"/>
              </w:rPr>
            </w:pPr>
            <w:r w:rsidRPr="00C50BF0">
              <w:rPr>
                <w:rFonts w:ascii="Arial" w:hAnsi="Arial" w:cs="Times New Roman"/>
                <w:color w:val="000000" w:themeColor="text1"/>
              </w:rPr>
              <w:t>Two end dates are required:</w:t>
            </w:r>
            <w:r w:rsidRPr="00C50BF0">
              <w:rPr>
                <w:rFonts w:ascii="Arial" w:hAnsi="Arial" w:cs="Times New Roman"/>
                <w:color w:val="000000" w:themeColor="text1"/>
              </w:rPr>
              <w:tab/>
            </w:r>
          </w:p>
          <w:p w14:paraId="77A4E0C3" w14:textId="77777777" w:rsidR="009E5CBB" w:rsidRPr="009E5CBB" w:rsidRDefault="009E5CBB" w:rsidP="009E5CBB">
            <w:pPr>
              <w:pStyle w:val="ListParagraph"/>
              <w:numPr>
                <w:ilvl w:val="0"/>
                <w:numId w:val="21"/>
              </w:numPr>
              <w:ind w:left="358"/>
              <w:jc w:val="both"/>
              <w:rPr>
                <w:rFonts w:ascii="Arial" w:hAnsi="Arial" w:cs="Times New Roman"/>
                <w:color w:val="000000" w:themeColor="text1"/>
              </w:rPr>
            </w:pPr>
            <w:r w:rsidRPr="009E5CBB">
              <w:rPr>
                <w:rFonts w:ascii="Arial" w:hAnsi="Arial" w:cs="Times New Roman"/>
                <w:color w:val="000000" w:themeColor="text1"/>
                <w:u w:val="single"/>
              </w:rPr>
              <w:t>Column A</w:t>
            </w:r>
            <w:r w:rsidRPr="009E5CBB">
              <w:rPr>
                <w:rFonts w:ascii="Arial" w:hAnsi="Arial" w:cs="Times New Roman"/>
                <w:color w:val="000000" w:themeColor="text1"/>
              </w:rPr>
              <w:t xml:space="preserve"> (Actual Results, Prior Period): Enter the end date for the account period just ended. You can find this date on the prior Form 7, Schedule 1, Columns B &amp; C, Line 2.  </w:t>
            </w:r>
            <w:r w:rsidRPr="009E5CBB">
              <w:rPr>
                <w:rFonts w:ascii="Arial" w:hAnsi="Arial" w:cs="Times New Roman"/>
                <w:b/>
                <w:i/>
                <w:color w:val="000000" w:themeColor="text1"/>
              </w:rPr>
              <w:t>Example:</w:t>
            </w:r>
          </w:p>
          <w:p w14:paraId="77A4E0C4" w14:textId="77777777" w:rsidR="009E5CBB" w:rsidRPr="009E5CBB" w:rsidRDefault="009E5CBB" w:rsidP="009E5CBB">
            <w:pPr>
              <w:pStyle w:val="ListParagraph"/>
              <w:ind w:left="358" w:firstLine="0"/>
              <w:jc w:val="both"/>
              <w:rPr>
                <w:rFonts w:ascii="Arial" w:hAnsi="Arial" w:cs="Times New Roman"/>
                <w:color w:val="000000" w:themeColor="text1"/>
              </w:rPr>
            </w:pPr>
          </w:p>
          <w:p w14:paraId="77A4E0C5" w14:textId="77777777" w:rsidR="009E5CBB" w:rsidRPr="00C50BF0" w:rsidRDefault="009E5CBB" w:rsidP="007A3146">
            <w:pPr>
              <w:tabs>
                <w:tab w:val="left" w:pos="4291"/>
              </w:tabs>
              <w:ind w:left="1438" w:firstLine="0"/>
              <w:jc w:val="both"/>
              <w:rPr>
                <w:rFonts w:ascii="Arial" w:hAnsi="Arial" w:cs="Times New Roman"/>
                <w:color w:val="000000" w:themeColor="text1"/>
              </w:rPr>
            </w:pPr>
            <w:r w:rsidRPr="00C50BF0">
              <w:rPr>
                <w:rFonts w:ascii="Arial" w:hAnsi="Arial" w:cs="Times New Roman"/>
                <w:color w:val="000000" w:themeColor="text1"/>
              </w:rPr>
              <w:t>E</w:t>
            </w:r>
            <w:r w:rsidR="007A3146">
              <w:rPr>
                <w:rFonts w:ascii="Arial" w:hAnsi="Arial" w:cs="Times New Roman"/>
                <w:color w:val="000000" w:themeColor="text1"/>
              </w:rPr>
              <w:t>nd Date</w:t>
            </w:r>
            <w:r w:rsidR="007A3146">
              <w:rPr>
                <w:rFonts w:ascii="Arial" w:hAnsi="Arial" w:cs="Times New Roman"/>
                <w:color w:val="000000" w:themeColor="text1"/>
              </w:rPr>
              <w:tab/>
            </w:r>
            <w:r w:rsidR="007A3146">
              <w:rPr>
                <w:rFonts w:ascii="Arial" w:hAnsi="Arial" w:cs="Times New Roman"/>
                <w:color w:val="000000" w:themeColor="text1"/>
              </w:rPr>
              <w:tab/>
            </w:r>
            <w:r w:rsidRPr="00C50BF0">
              <w:rPr>
                <w:rFonts w:ascii="Arial" w:hAnsi="Arial" w:cs="Times New Roman"/>
                <w:color w:val="000000" w:themeColor="text1"/>
              </w:rPr>
              <w:t>End Date</w:t>
            </w:r>
          </w:p>
          <w:p w14:paraId="77A4E0C6" w14:textId="77777777" w:rsidR="009E5CBB" w:rsidRPr="00C50BF0" w:rsidRDefault="009E5CBB" w:rsidP="007A3146">
            <w:pPr>
              <w:tabs>
                <w:tab w:val="left" w:pos="4302"/>
              </w:tabs>
              <w:ind w:left="1438" w:firstLine="0"/>
              <w:jc w:val="both"/>
              <w:rPr>
                <w:rFonts w:ascii="Arial" w:hAnsi="Arial" w:cs="Times New Roman"/>
                <w:color w:val="000000" w:themeColor="text1"/>
              </w:rPr>
            </w:pPr>
            <w:r w:rsidRPr="00C50BF0">
              <w:rPr>
                <w:rFonts w:ascii="Arial" w:hAnsi="Arial" w:cs="Times New Roman"/>
                <w:color w:val="000000" w:themeColor="text1"/>
              </w:rPr>
              <w:t xml:space="preserve">(Form 7, Schedule 1, </w:t>
            </w:r>
            <w:r w:rsidRPr="00C50BF0">
              <w:rPr>
                <w:rFonts w:ascii="Arial" w:hAnsi="Arial" w:cs="Times New Roman"/>
                <w:color w:val="000000" w:themeColor="text1"/>
              </w:rPr>
              <w:tab/>
              <w:t>(Form 8)</w:t>
            </w:r>
          </w:p>
          <w:p w14:paraId="77A4E0C7" w14:textId="77777777" w:rsidR="009E5CBB" w:rsidRPr="00C50BF0" w:rsidRDefault="009E5CBB" w:rsidP="007A3146">
            <w:pPr>
              <w:ind w:left="1438" w:firstLine="0"/>
              <w:jc w:val="both"/>
              <w:rPr>
                <w:rFonts w:ascii="Arial" w:hAnsi="Arial" w:cs="Times New Roman"/>
                <w:color w:val="000000" w:themeColor="text1"/>
              </w:rPr>
            </w:pPr>
            <w:r w:rsidRPr="00C50BF0">
              <w:rPr>
                <w:rFonts w:ascii="Arial" w:hAnsi="Arial" w:cs="Times New Roman"/>
                <w:color w:val="000000" w:themeColor="text1"/>
              </w:rPr>
              <w:t>Col. B &amp; C, Line 2)</w:t>
            </w:r>
          </w:p>
          <w:p w14:paraId="77A4E0C8" w14:textId="77777777" w:rsidR="009E5CBB" w:rsidRPr="00C50BF0" w:rsidRDefault="009E5CBB" w:rsidP="009E5CBB">
            <w:pPr>
              <w:ind w:left="1438"/>
              <w:jc w:val="both"/>
              <w:rPr>
                <w:rFonts w:ascii="Arial" w:hAnsi="Arial" w:cs="Times New Roman"/>
                <w:color w:val="000000" w:themeColor="text1"/>
                <w:szCs w:val="20"/>
              </w:rPr>
            </w:pPr>
          </w:p>
          <w:p w14:paraId="77A4E0C9" w14:textId="77777777" w:rsidR="009E5CBB" w:rsidRPr="00C50BF0" w:rsidRDefault="007A3146" w:rsidP="007A3146">
            <w:pPr>
              <w:tabs>
                <w:tab w:val="left" w:pos="4302"/>
              </w:tabs>
              <w:ind w:left="1438" w:firstLine="0"/>
              <w:jc w:val="both"/>
              <w:rPr>
                <w:rFonts w:ascii="Arial" w:hAnsi="Arial" w:cs="Times New Roman"/>
                <w:color w:val="000000" w:themeColor="text1"/>
              </w:rPr>
            </w:pPr>
            <w:r>
              <w:rPr>
                <w:rFonts w:ascii="Arial" w:hAnsi="Arial" w:cs="Times New Roman"/>
                <w:color w:val="000000" w:themeColor="text1"/>
              </w:rPr>
              <w:t>10/31/2014</w:t>
            </w:r>
            <w:r>
              <w:rPr>
                <w:rFonts w:ascii="Arial" w:hAnsi="Arial" w:cs="Times New Roman"/>
                <w:color w:val="000000" w:themeColor="text1"/>
              </w:rPr>
              <w:tab/>
            </w:r>
            <w:r>
              <w:rPr>
                <w:rFonts w:ascii="Arial" w:hAnsi="Arial" w:cs="Times New Roman"/>
                <w:color w:val="000000" w:themeColor="text1"/>
              </w:rPr>
              <w:tab/>
            </w:r>
            <w:r w:rsidR="009E5CBB" w:rsidRPr="003E58A6">
              <w:rPr>
                <w:rFonts w:ascii="Arial" w:hAnsi="Arial" w:cs="Times New Roman"/>
                <w:b/>
                <w:i/>
                <w:color w:val="000000" w:themeColor="text1"/>
              </w:rPr>
              <w:t>10/31/2014</w:t>
            </w:r>
          </w:p>
          <w:p w14:paraId="77A4E0CA" w14:textId="77777777" w:rsidR="009E5CBB" w:rsidRPr="00C64162" w:rsidRDefault="009E5CBB" w:rsidP="009E5CBB">
            <w:pPr>
              <w:ind w:left="4680"/>
              <w:jc w:val="both"/>
              <w:rPr>
                <w:rFonts w:ascii="Arial" w:hAnsi="Arial" w:cs="Times New Roman"/>
                <w:color w:val="000000" w:themeColor="text1"/>
                <w:sz w:val="20"/>
                <w:szCs w:val="20"/>
              </w:rPr>
            </w:pPr>
          </w:p>
          <w:p w14:paraId="77A4E0CB" w14:textId="77777777" w:rsidR="003D4336" w:rsidRPr="009E5CBB" w:rsidRDefault="009E5CBB" w:rsidP="009E5CBB">
            <w:pPr>
              <w:pStyle w:val="ListParagraph"/>
              <w:numPr>
                <w:ilvl w:val="0"/>
                <w:numId w:val="21"/>
              </w:numPr>
              <w:tabs>
                <w:tab w:val="left" w:pos="3240"/>
              </w:tabs>
              <w:ind w:left="358"/>
              <w:jc w:val="both"/>
              <w:rPr>
                <w:rFonts w:ascii="Arial" w:hAnsi="Arial" w:cs="Times New Roman"/>
                <w:color w:val="000000" w:themeColor="text1"/>
              </w:rPr>
            </w:pPr>
            <w:r w:rsidRPr="009E5CBB">
              <w:rPr>
                <w:rFonts w:ascii="Arial" w:hAnsi="Arial" w:cs="Times New Roman"/>
                <w:color w:val="000000" w:themeColor="text1"/>
                <w:u w:val="single"/>
              </w:rPr>
              <w:t>Columns B &amp; C</w:t>
            </w:r>
            <w:r w:rsidRPr="009E5CBB">
              <w:rPr>
                <w:rFonts w:ascii="Arial" w:hAnsi="Arial" w:cs="Times New Roman"/>
                <w:color w:val="000000" w:themeColor="text1"/>
              </w:rPr>
              <w:t xml:space="preserve"> (Budget and Actual Results, Period Just Ended):   The end date you will enter into Columns B and C is the date the conservatorship ended.</w:t>
            </w:r>
          </w:p>
        </w:tc>
      </w:tr>
      <w:tr w:rsidR="003D4336" w14:paraId="77A4E0CF" w14:textId="77777777" w:rsidTr="00C63963">
        <w:tc>
          <w:tcPr>
            <w:tcW w:w="2707" w:type="dxa"/>
          </w:tcPr>
          <w:p w14:paraId="77A4E0CD" w14:textId="77777777" w:rsidR="003D4336" w:rsidRPr="00CD4CCA" w:rsidRDefault="003D4336" w:rsidP="00C63963">
            <w:pPr>
              <w:ind w:left="0" w:firstLine="0"/>
              <w:rPr>
                <w:rFonts w:ascii="Arial" w:hAnsi="Arial" w:cs="Times New Roman"/>
                <w:b/>
                <w:color w:val="000000" w:themeColor="text1"/>
                <w:u w:val="single"/>
              </w:rPr>
            </w:pPr>
          </w:p>
        </w:tc>
        <w:tc>
          <w:tcPr>
            <w:tcW w:w="7373" w:type="dxa"/>
          </w:tcPr>
          <w:p w14:paraId="77A4E0CE" w14:textId="77777777" w:rsidR="003D4336" w:rsidRPr="00C50BF0" w:rsidRDefault="003D4336" w:rsidP="00551612">
            <w:pPr>
              <w:tabs>
                <w:tab w:val="left" w:pos="3240"/>
              </w:tabs>
              <w:ind w:left="0" w:firstLine="0"/>
              <w:jc w:val="both"/>
              <w:rPr>
                <w:rFonts w:ascii="Arial" w:hAnsi="Arial" w:cs="Times New Roman"/>
                <w:color w:val="000000" w:themeColor="text1"/>
              </w:rPr>
            </w:pPr>
          </w:p>
        </w:tc>
      </w:tr>
    </w:tbl>
    <w:p w14:paraId="77A4E0D0" w14:textId="77777777" w:rsidR="003E58A6" w:rsidRDefault="00D52167" w:rsidP="009E5CBB">
      <w:pPr>
        <w:tabs>
          <w:tab w:val="left" w:pos="3240"/>
        </w:tabs>
        <w:jc w:val="both"/>
        <w:rPr>
          <w:rFonts w:ascii="Arial" w:hAnsi="Arial" w:cs="Times New Roman"/>
          <w:b/>
          <w:szCs w:val="24"/>
          <w:u w:val="single"/>
        </w:rPr>
      </w:pPr>
      <w:r>
        <w:rPr>
          <w:rFonts w:ascii="Arial" w:hAnsi="Arial" w:cs="Times New Roman"/>
          <w:noProof/>
          <w:color w:val="000000" w:themeColor="text1"/>
        </w:rPr>
        <mc:AlternateContent>
          <mc:Choice Requires="wps">
            <w:drawing>
              <wp:anchor distT="0" distB="0" distL="114300" distR="114300" simplePos="0" relativeHeight="251762688" behindDoc="0" locked="0" layoutInCell="1" allowOverlap="1" wp14:anchorId="77A4E243" wp14:editId="77A4E244">
                <wp:simplePos x="0" y="0"/>
                <wp:positionH relativeFrom="column">
                  <wp:posOffset>700405</wp:posOffset>
                </wp:positionH>
                <wp:positionV relativeFrom="paragraph">
                  <wp:posOffset>160020</wp:posOffset>
                </wp:positionV>
                <wp:extent cx="5671820" cy="655955"/>
                <wp:effectExtent l="24130" t="24130" r="19050" b="24765"/>
                <wp:wrapNone/>
                <wp:docPr id="9"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1820" cy="655955"/>
                        </a:xfrm>
                        <a:prstGeom prst="rect">
                          <a:avLst/>
                        </a:prstGeom>
                        <a:solidFill>
                          <a:srgbClr val="FFFFFF"/>
                        </a:solidFill>
                        <a:ln w="38100">
                          <a:solidFill>
                            <a:srgbClr val="000000"/>
                          </a:solidFill>
                          <a:miter lim="800000"/>
                          <a:headEnd/>
                          <a:tailEnd/>
                        </a:ln>
                      </wps:spPr>
                      <wps:txbx>
                        <w:txbxContent>
                          <w:p w14:paraId="77A4E27C" w14:textId="77777777" w:rsidR="00C63963" w:rsidRPr="00E54557" w:rsidRDefault="00C63963" w:rsidP="00AD7693">
                            <w:pPr>
                              <w:ind w:left="0" w:firstLine="0"/>
                              <w:jc w:val="both"/>
                              <w:rPr>
                                <w:rFonts w:ascii="Arial" w:hAnsi="Arial" w:cs="Arial"/>
                                <w:i/>
                                <w:color w:val="000000" w:themeColor="text1"/>
                                <w:szCs w:val="24"/>
                              </w:rPr>
                            </w:pPr>
                            <w:r w:rsidRPr="009C356E">
                              <w:rPr>
                                <w:rFonts w:ascii="Arial" w:hAnsi="Arial" w:cs="Arial"/>
                                <w:i/>
                                <w:color w:val="000000" w:themeColor="text1"/>
                                <w:szCs w:val="24"/>
                              </w:rPr>
                              <w:t>If completing the form electronically, once you enter the start and end dates for the period just ended (Columns B and C, line 2), the end date for the prior period (Column A, line 1) will be automatically be populated.</w:t>
                            </w:r>
                          </w:p>
                          <w:p w14:paraId="77A4E27D" w14:textId="77777777" w:rsidR="00C63963" w:rsidRDefault="00C63963" w:rsidP="00AD769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7A4E243" id="Text Box 111" o:spid="_x0000_s1033" type="#_x0000_t202" style="position:absolute;left:0;text-align:left;margin-left:55.15pt;margin-top:12.6pt;width:446.6pt;height:51.6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" strokeweight="3pt">
                <v:textbox>
                  <w:txbxContent>
                    <w:p w14:paraId="77A4E27C" w14:textId="77777777" w:rsidR="00C63963" w:rsidRPr="00E54557" w:rsidRDefault="00C63963" w:rsidP="00AD7693">
                      <w:pPr>
                        <w:ind w:left="0" w:firstLine="0"/>
                        <w:jc w:val="both"/>
                        <w:rPr>
                          <w:rFonts w:ascii="Arial" w:hAnsi="Arial" w:cs="Arial"/>
                          <w:i/>
                          <w:color w:val="000000" w:themeColor="text1"/>
                          <w:szCs w:val="24"/>
                        </w:rPr>
                      </w:pPr>
                      <w:r w:rsidRPr="009C356E">
                        <w:rPr>
                          <w:rFonts w:ascii="Arial" w:hAnsi="Arial" w:cs="Arial"/>
                          <w:i/>
                          <w:color w:val="000000" w:themeColor="text1"/>
                          <w:szCs w:val="24"/>
                        </w:rPr>
                        <w:t>If completing the form electronically, once you enter the start and end dates for the period just ended (Columns B and C, line 2), the end date for the prior period (Column A, line 1) will be automatically be populated.</w:t>
                      </w:r>
                    </w:p>
                    <w:p w14:paraId="77A4E27D" w14:textId="77777777" w:rsidR="00C63963" w:rsidRDefault="00C63963" w:rsidP="00AD7693"/>
                  </w:txbxContent>
                </v:textbox>
              </v:shape>
            </w:pict>
          </mc:Fallback>
        </mc:AlternateContent>
      </w:r>
    </w:p>
    <w:p w14:paraId="77A4E0D1" w14:textId="77777777" w:rsidR="00AD7693" w:rsidRDefault="00AD7693" w:rsidP="003E58A6">
      <w:pPr>
        <w:tabs>
          <w:tab w:val="left" w:pos="2520"/>
        </w:tabs>
        <w:ind w:left="0" w:firstLine="0"/>
        <w:jc w:val="both"/>
        <w:rPr>
          <w:rFonts w:ascii="Arial" w:hAnsi="Arial" w:cs="Times New Roman"/>
          <w:b/>
          <w:szCs w:val="24"/>
          <w:u w:val="single"/>
        </w:rPr>
      </w:pPr>
    </w:p>
    <w:p w14:paraId="77A4E0D2" w14:textId="77777777" w:rsidR="00AD7693" w:rsidRDefault="00AD7693" w:rsidP="003E58A6">
      <w:pPr>
        <w:tabs>
          <w:tab w:val="left" w:pos="2520"/>
        </w:tabs>
        <w:ind w:left="0" w:firstLine="0"/>
        <w:jc w:val="both"/>
        <w:rPr>
          <w:rFonts w:ascii="Arial" w:hAnsi="Arial" w:cs="Times New Roman"/>
          <w:b/>
          <w:szCs w:val="24"/>
          <w:u w:val="single"/>
        </w:rPr>
      </w:pPr>
    </w:p>
    <w:p w14:paraId="77A4E0D3" w14:textId="77777777" w:rsidR="00AD7693" w:rsidRDefault="00AD7693" w:rsidP="003E58A6">
      <w:pPr>
        <w:tabs>
          <w:tab w:val="left" w:pos="2520"/>
        </w:tabs>
        <w:ind w:left="0" w:firstLine="0"/>
        <w:jc w:val="both"/>
        <w:rPr>
          <w:rFonts w:ascii="Arial" w:hAnsi="Arial" w:cs="Times New Roman"/>
          <w:b/>
          <w:szCs w:val="24"/>
          <w:u w:val="single"/>
        </w:rPr>
      </w:pPr>
    </w:p>
    <w:p w14:paraId="77A4E0D4" w14:textId="77777777" w:rsidR="00AD7693" w:rsidRDefault="00AD7693" w:rsidP="003E58A6">
      <w:pPr>
        <w:tabs>
          <w:tab w:val="left" w:pos="2520"/>
        </w:tabs>
        <w:ind w:left="0" w:firstLine="0"/>
        <w:jc w:val="both"/>
        <w:rPr>
          <w:rFonts w:ascii="Arial" w:hAnsi="Arial" w:cs="Times New Roman"/>
          <w:b/>
          <w:szCs w:val="24"/>
          <w:u w:val="single"/>
        </w:rPr>
      </w:pPr>
    </w:p>
    <w:p w14:paraId="77A4E0D5" w14:textId="77777777" w:rsidR="002D100D" w:rsidRPr="00EA771C" w:rsidRDefault="002D100D" w:rsidP="003E58A6">
      <w:pPr>
        <w:tabs>
          <w:tab w:val="left" w:pos="2520"/>
        </w:tabs>
        <w:ind w:left="0" w:firstLine="0"/>
        <w:jc w:val="both"/>
        <w:rPr>
          <w:rFonts w:ascii="Arial" w:hAnsi="Arial" w:cs="Times New Roman"/>
          <w:b/>
          <w:sz w:val="20"/>
          <w:szCs w:val="20"/>
          <w:u w:val="single"/>
        </w:rPr>
      </w:pPr>
    </w:p>
    <w:p w14:paraId="77A4E0D6" w14:textId="77777777" w:rsidR="003E58A6" w:rsidRPr="003E58A6" w:rsidRDefault="00897BBA" w:rsidP="003E58A6">
      <w:pPr>
        <w:tabs>
          <w:tab w:val="left" w:pos="2520"/>
        </w:tabs>
        <w:ind w:left="0" w:firstLine="0"/>
        <w:jc w:val="both"/>
        <w:rPr>
          <w:rFonts w:ascii="Arial" w:hAnsi="Arial" w:cs="Times New Roman"/>
          <w:b/>
          <w:szCs w:val="24"/>
          <w:u w:val="single"/>
        </w:rPr>
      </w:pPr>
      <w:r>
        <w:rPr>
          <w:rFonts w:ascii="Arial" w:hAnsi="Arial" w:cs="Times New Roman"/>
          <w:b/>
          <w:szCs w:val="24"/>
          <w:u w:val="single"/>
        </w:rPr>
        <w:t>Receipts</w:t>
      </w:r>
      <w:r w:rsidR="003E58A6" w:rsidRPr="003E58A6">
        <w:rPr>
          <w:rFonts w:ascii="Arial" w:hAnsi="Arial" w:cs="Times New Roman"/>
          <w:b/>
          <w:szCs w:val="24"/>
          <w:u w:val="single"/>
        </w:rPr>
        <w:t xml:space="preserve"> (Money Received): Lines 3 through </w:t>
      </w:r>
      <w:r w:rsidR="00DB3C6B">
        <w:rPr>
          <w:rFonts w:ascii="Arial" w:hAnsi="Arial" w:cs="Times New Roman"/>
          <w:b/>
          <w:szCs w:val="24"/>
          <w:u w:val="single"/>
        </w:rPr>
        <w:t>10</w:t>
      </w:r>
    </w:p>
    <w:p w14:paraId="77A4E0D7" w14:textId="77777777" w:rsidR="003E58A6" w:rsidRPr="00EA771C" w:rsidRDefault="003E58A6" w:rsidP="003E58A6">
      <w:pPr>
        <w:jc w:val="both"/>
        <w:rPr>
          <w:rFonts w:ascii="Arial" w:hAnsi="Arial" w:cs="Times New Roman"/>
          <w:sz w:val="20"/>
          <w:szCs w:val="20"/>
        </w:rPr>
      </w:pPr>
    </w:p>
    <w:p w14:paraId="77A4E0D8" w14:textId="77777777" w:rsidR="003E58A6" w:rsidRPr="00C50BF0" w:rsidRDefault="00897BBA" w:rsidP="003E58A6">
      <w:pPr>
        <w:pStyle w:val="ListParagraph"/>
        <w:ind w:left="0" w:firstLine="0"/>
        <w:jc w:val="both"/>
        <w:rPr>
          <w:rFonts w:ascii="Arial" w:hAnsi="Arial"/>
          <w:color w:val="000000" w:themeColor="text1"/>
        </w:rPr>
      </w:pPr>
      <w:r>
        <w:rPr>
          <w:rFonts w:ascii="Arial" w:hAnsi="Arial"/>
        </w:rPr>
        <w:t>Receipts</w:t>
      </w:r>
      <w:r w:rsidR="003E58A6" w:rsidRPr="00C50BF0">
        <w:rPr>
          <w:rFonts w:ascii="Arial" w:hAnsi="Arial"/>
        </w:rPr>
        <w:t xml:space="preserve"> include any money received, whether income, sale of any general estate asset, or money received from any loan to the estate.  Include only the money the estate actually received or is expected to receive during the account period.  </w:t>
      </w:r>
      <w:r w:rsidR="003E58A6" w:rsidRPr="003E58A6">
        <w:rPr>
          <w:rFonts w:ascii="Arial" w:hAnsi="Arial"/>
          <w:b/>
          <w:color w:val="000000" w:themeColor="text1"/>
        </w:rPr>
        <w:t>DO NOT</w:t>
      </w:r>
      <w:r w:rsidR="003E58A6" w:rsidRPr="00C50BF0">
        <w:rPr>
          <w:rFonts w:ascii="Arial" w:hAnsi="Arial"/>
          <w:color w:val="000000" w:themeColor="text1"/>
        </w:rPr>
        <w:t xml:space="preserve"> account for a </w:t>
      </w:r>
      <w:r>
        <w:rPr>
          <w:rFonts w:ascii="Arial" w:hAnsi="Arial"/>
          <w:color w:val="000000" w:themeColor="text1"/>
        </w:rPr>
        <w:t>receipt</w:t>
      </w:r>
      <w:r w:rsidR="003E58A6" w:rsidRPr="00C50BF0">
        <w:rPr>
          <w:rFonts w:ascii="Arial" w:hAnsi="Arial"/>
          <w:color w:val="000000" w:themeColor="text1"/>
        </w:rPr>
        <w:t xml:space="preserve"> on two different lines.</w:t>
      </w:r>
    </w:p>
    <w:p w14:paraId="77A4E0D9" w14:textId="77777777" w:rsidR="00E744C8" w:rsidRPr="00C64162" w:rsidRDefault="00E744C8" w:rsidP="00D5162D">
      <w:pPr>
        <w:ind w:left="0" w:firstLine="0"/>
        <w:jc w:val="both"/>
        <w:rPr>
          <w:rFonts w:ascii="Arial" w:hAnsi="Arial" w:cs="Times New Roman"/>
          <w:sz w:val="20"/>
          <w:szCs w:val="20"/>
          <w:u w:val="single"/>
        </w:rPr>
      </w:pPr>
    </w:p>
    <w:p w14:paraId="77A4E0DA" w14:textId="77777777" w:rsidR="003E58A6" w:rsidRDefault="00D52167" w:rsidP="00D5162D">
      <w:pPr>
        <w:ind w:left="0" w:firstLine="0"/>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745280" behindDoc="0" locked="0" layoutInCell="1" allowOverlap="1" wp14:anchorId="77A4E245" wp14:editId="77A4E246">
                <wp:simplePos x="0" y="0"/>
                <wp:positionH relativeFrom="column">
                  <wp:posOffset>71755</wp:posOffset>
                </wp:positionH>
                <wp:positionV relativeFrom="paragraph">
                  <wp:posOffset>67310</wp:posOffset>
                </wp:positionV>
                <wp:extent cx="6036945" cy="480060"/>
                <wp:effectExtent l="19685" t="20955" r="20320" b="22860"/>
                <wp:wrapNone/>
                <wp:docPr id="8"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6945" cy="480060"/>
                        </a:xfrm>
                        <a:prstGeom prst="rect">
                          <a:avLst/>
                        </a:prstGeom>
                        <a:solidFill>
                          <a:srgbClr val="FFFFFF"/>
                        </a:solidFill>
                        <a:ln w="38100">
                          <a:solidFill>
                            <a:srgbClr val="000000"/>
                          </a:solidFill>
                          <a:miter lim="800000"/>
                          <a:headEnd/>
                          <a:tailEnd/>
                        </a:ln>
                      </wps:spPr>
                      <wps:txbx>
                        <w:txbxContent>
                          <w:p w14:paraId="77A4E27E" w14:textId="77777777" w:rsidR="00C63963" w:rsidRPr="003E58A6" w:rsidRDefault="00C63963" w:rsidP="00643F0D">
                            <w:pPr>
                              <w:pStyle w:val="ListParagraph"/>
                              <w:numPr>
                                <w:ilvl w:val="0"/>
                                <w:numId w:val="1"/>
                              </w:numPr>
                              <w:jc w:val="both"/>
                              <w:rPr>
                                <w:rFonts w:ascii="Arial" w:hAnsi="Arial" w:cs="Arial"/>
                              </w:rPr>
                            </w:pPr>
                            <w:r w:rsidRPr="003E58A6">
                              <w:rPr>
                                <w:rFonts w:ascii="Arial" w:hAnsi="Arial" w:cs="Arial"/>
                              </w:rPr>
                              <w:t>If there is no information to report for a</w:t>
                            </w:r>
                            <w:r>
                              <w:rPr>
                                <w:rFonts w:ascii="Arial" w:hAnsi="Arial" w:cs="Arial"/>
                              </w:rPr>
                              <w:t xml:space="preserve"> receipt</w:t>
                            </w:r>
                            <w:r w:rsidRPr="003E58A6">
                              <w:rPr>
                                <w:rFonts w:ascii="Arial" w:hAnsi="Arial" w:cs="Arial"/>
                              </w:rPr>
                              <w:t xml:space="preserv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7A4E245" id="Text Box 85" o:spid="_x0000_s1034" type="#_x0000_t202" style="position:absolute;left:0;text-align:left;margin-left:5.65pt;margin-top:5.3pt;width:475.35pt;height:37.8pt;z-index:2517452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" strokeweight="3pt">
                <v:textbox style="mso-fit-shape-to-text:t">
                  <w:txbxContent>
                    <w:p w14:paraId="77A4E27E" w14:textId="77777777" w:rsidR="00C63963" w:rsidRPr="003E58A6" w:rsidRDefault="00C63963" w:rsidP="00643F0D">
                      <w:pPr>
                        <w:pStyle w:val="ListParagraph"/>
                        <w:numPr>
                          <w:ilvl w:val="0"/>
                          <w:numId w:val="1"/>
                        </w:numPr>
                        <w:jc w:val="both"/>
                        <w:rPr>
                          <w:rFonts w:ascii="Arial" w:hAnsi="Arial" w:cs="Arial"/>
                        </w:rPr>
                      </w:pPr>
                      <w:r w:rsidRPr="003E58A6">
                        <w:rPr>
                          <w:rFonts w:ascii="Arial" w:hAnsi="Arial" w:cs="Arial"/>
                        </w:rPr>
                        <w:t>If there is no information to report for a</w:t>
                      </w:r>
                      <w:r>
                        <w:rPr>
                          <w:rFonts w:ascii="Arial" w:hAnsi="Arial" w:cs="Arial"/>
                        </w:rPr>
                        <w:t xml:space="preserve"> receipt</w:t>
                      </w:r>
                      <w:r w:rsidRPr="003E58A6">
                        <w:rPr>
                          <w:rFonts w:ascii="Arial" w:hAnsi="Arial" w:cs="Arial"/>
                        </w:rPr>
                        <w:t xml:space="preserve"> category, indicate by placing “0” in that line. </w:t>
                      </w:r>
                    </w:p>
                  </w:txbxContent>
                </v:textbox>
              </v:shape>
            </w:pict>
          </mc:Fallback>
        </mc:AlternateContent>
      </w:r>
    </w:p>
    <w:p w14:paraId="77A4E0DB" w14:textId="77777777" w:rsidR="003E58A6" w:rsidRDefault="003E58A6" w:rsidP="00D5162D">
      <w:pPr>
        <w:ind w:left="0" w:firstLine="0"/>
        <w:jc w:val="both"/>
        <w:rPr>
          <w:rFonts w:ascii="Arial" w:hAnsi="Arial" w:cs="Times New Roman"/>
          <w:u w:val="single"/>
        </w:rPr>
      </w:pPr>
    </w:p>
    <w:p w14:paraId="77A4E0DC" w14:textId="77777777" w:rsidR="003E58A6" w:rsidRDefault="003E58A6" w:rsidP="00D5162D">
      <w:pPr>
        <w:ind w:left="0" w:firstLine="0"/>
        <w:jc w:val="both"/>
        <w:rPr>
          <w:rFonts w:ascii="Arial" w:hAnsi="Arial" w:cs="Times New Roman"/>
          <w:u w:val="single"/>
        </w:rPr>
      </w:pPr>
    </w:p>
    <w:p w14:paraId="77A4E0DD" w14:textId="77777777" w:rsidR="003E58A6" w:rsidRDefault="003E58A6" w:rsidP="00D5162D">
      <w:pPr>
        <w:ind w:left="0" w:firstLine="0"/>
        <w:jc w:val="both"/>
        <w:rPr>
          <w:rFonts w:ascii="Arial" w:hAnsi="Arial" w:cs="Times New Roman"/>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0E1F96" w14:paraId="77A4E0E1" w14:textId="77777777" w:rsidTr="00C63963">
        <w:tc>
          <w:tcPr>
            <w:tcW w:w="2707" w:type="dxa"/>
          </w:tcPr>
          <w:p w14:paraId="77A4E0DE" w14:textId="77777777" w:rsidR="000E1F96" w:rsidRDefault="000E1F96" w:rsidP="00C63963">
            <w:pPr>
              <w:ind w:left="0" w:firstLine="0"/>
              <w:rPr>
                <w:rFonts w:ascii="Arial" w:hAnsi="Arial" w:cs="Times New Roman"/>
                <w:b/>
                <w:color w:val="000000" w:themeColor="text1"/>
                <w:u w:val="single"/>
              </w:rPr>
            </w:pPr>
            <w:r w:rsidRPr="00DF77EC">
              <w:rPr>
                <w:rFonts w:ascii="Arial" w:hAnsi="Arial" w:cs="Arial"/>
                <w:b/>
                <w:szCs w:val="24"/>
                <w:u w:val="single"/>
              </w:rPr>
              <w:t>Line 3 (Retirement</w:t>
            </w:r>
            <w:r w:rsidRPr="00C25A0C">
              <w:rPr>
                <w:rFonts w:ascii="Arial" w:hAnsi="Arial" w:cs="Arial"/>
                <w:b/>
                <w:szCs w:val="24"/>
                <w:u w:val="single"/>
              </w:rPr>
              <w:t xml:space="preserve"> </w:t>
            </w:r>
            <w:r w:rsidRPr="00DF77EC">
              <w:rPr>
                <w:rFonts w:ascii="Arial" w:hAnsi="Arial" w:cs="Arial"/>
                <w:b/>
                <w:szCs w:val="24"/>
                <w:u w:val="single"/>
              </w:rPr>
              <w:t>and Disability Income)</w:t>
            </w:r>
          </w:p>
        </w:tc>
        <w:tc>
          <w:tcPr>
            <w:tcW w:w="7373" w:type="dxa"/>
          </w:tcPr>
          <w:p w14:paraId="77A4E0DF" w14:textId="77777777" w:rsidR="000E1F96" w:rsidRDefault="000E1F96" w:rsidP="000E1F96">
            <w:pPr>
              <w:ind w:left="0" w:firstLine="0"/>
              <w:jc w:val="both"/>
              <w:rPr>
                <w:rFonts w:ascii="Arial" w:hAnsi="Arial" w:cs="Arial"/>
                <w:szCs w:val="24"/>
              </w:rPr>
            </w:pPr>
            <w:r w:rsidRPr="00DF77EC">
              <w:rPr>
                <w:rFonts w:ascii="Arial" w:hAnsi="Arial" w:cs="Arial"/>
                <w:szCs w:val="24"/>
              </w:rPr>
              <w:t>Enter all regular retirement or</w:t>
            </w:r>
            <w:r>
              <w:rPr>
                <w:rFonts w:ascii="Arial" w:hAnsi="Arial" w:cs="Arial"/>
                <w:szCs w:val="24"/>
              </w:rPr>
              <w:t xml:space="preserve"> </w:t>
            </w:r>
            <w:r w:rsidRPr="00DF77EC">
              <w:rPr>
                <w:rFonts w:ascii="Arial" w:hAnsi="Arial" w:cs="Arial"/>
                <w:szCs w:val="24"/>
              </w:rPr>
              <w:t>disability</w:t>
            </w:r>
            <w:r>
              <w:rPr>
                <w:rFonts w:ascii="Arial" w:hAnsi="Arial" w:cs="Arial"/>
                <w:szCs w:val="24"/>
              </w:rPr>
              <w:t xml:space="preserve"> income</w:t>
            </w:r>
            <w:r w:rsidRPr="00DF77EC">
              <w:rPr>
                <w:rFonts w:ascii="Arial" w:hAnsi="Arial" w:cs="Arial"/>
                <w:szCs w:val="24"/>
              </w:rPr>
              <w:t xml:space="preserve">. </w:t>
            </w:r>
            <w:r w:rsidRPr="00D05EA8">
              <w:rPr>
                <w:rFonts w:ascii="Arial" w:hAnsi="Arial" w:cs="Arial"/>
                <w:b/>
                <w:i/>
                <w:szCs w:val="24"/>
              </w:rPr>
              <w:t>Examples:</w:t>
            </w:r>
            <w:r>
              <w:rPr>
                <w:rFonts w:ascii="Arial" w:hAnsi="Arial" w:cs="Arial"/>
                <w:szCs w:val="24"/>
              </w:rPr>
              <w:t xml:space="preserve"> Social </w:t>
            </w:r>
            <w:r w:rsidRPr="00DF77EC">
              <w:rPr>
                <w:rFonts w:ascii="Arial" w:hAnsi="Arial" w:cs="Arial"/>
                <w:szCs w:val="24"/>
              </w:rPr>
              <w:t xml:space="preserve">Security,  Railroad </w:t>
            </w:r>
            <w:r w:rsidRPr="00DF77EC">
              <w:rPr>
                <w:rFonts w:ascii="Arial" w:hAnsi="Arial" w:cs="Arial"/>
                <w:i/>
                <w:szCs w:val="24"/>
              </w:rPr>
              <w:t xml:space="preserve">  </w:t>
            </w:r>
            <w:r w:rsidRPr="00DF77EC">
              <w:rPr>
                <w:rFonts w:ascii="Arial" w:hAnsi="Arial" w:cs="Arial"/>
                <w:szCs w:val="24"/>
              </w:rPr>
              <w:t xml:space="preserve">Retirement,  pension  benefits, Social  Security  Disability, Supplemental Security Income, and worker’s compensation benefits. </w:t>
            </w:r>
            <w:r w:rsidRPr="00DF77EC">
              <w:rPr>
                <w:rFonts w:ascii="Arial" w:hAnsi="Arial" w:cs="Arial"/>
                <w:b/>
                <w:szCs w:val="24"/>
              </w:rPr>
              <w:t>DO NOT</w:t>
            </w:r>
            <w:r w:rsidRPr="00DF77EC">
              <w:rPr>
                <w:rFonts w:ascii="Arial" w:hAnsi="Arial" w:cs="Arial"/>
                <w:szCs w:val="24"/>
              </w:rPr>
              <w:t xml:space="preserve"> include payments received from tax-deferred investments, such as 401K and IRA funds; include these </w:t>
            </w:r>
            <w:r>
              <w:rPr>
                <w:rFonts w:ascii="Arial" w:hAnsi="Arial" w:cs="Arial"/>
                <w:szCs w:val="24"/>
              </w:rPr>
              <w:t xml:space="preserve">receipt </w:t>
            </w:r>
            <w:r w:rsidRPr="00DF77EC">
              <w:rPr>
                <w:rFonts w:ascii="Arial" w:hAnsi="Arial" w:cs="Arial"/>
                <w:szCs w:val="24"/>
              </w:rPr>
              <w:t>sources on line 7.</w:t>
            </w:r>
          </w:p>
          <w:p w14:paraId="77A4E0E0" w14:textId="77777777" w:rsidR="000E1F96" w:rsidRPr="000E1F96" w:rsidRDefault="000E1F96" w:rsidP="000E1F96">
            <w:pPr>
              <w:ind w:left="0" w:firstLine="0"/>
              <w:jc w:val="both"/>
              <w:rPr>
                <w:rFonts w:ascii="Arial" w:hAnsi="Arial" w:cs="Arial"/>
                <w:szCs w:val="24"/>
              </w:rPr>
            </w:pPr>
          </w:p>
        </w:tc>
      </w:tr>
      <w:tr w:rsidR="000E1F96" w14:paraId="77A4E0E6" w14:textId="77777777" w:rsidTr="00C63963">
        <w:tc>
          <w:tcPr>
            <w:tcW w:w="2707" w:type="dxa"/>
          </w:tcPr>
          <w:p w14:paraId="77A4E0E2" w14:textId="77777777" w:rsidR="000E1F96" w:rsidRDefault="000E1F96" w:rsidP="00C63963">
            <w:pPr>
              <w:ind w:left="0" w:firstLine="0"/>
              <w:rPr>
                <w:rFonts w:ascii="Arial" w:hAnsi="Arial" w:cs="Arial"/>
                <w:b/>
                <w:szCs w:val="24"/>
                <w:u w:val="single"/>
              </w:rPr>
            </w:pPr>
            <w:r w:rsidRPr="00DF77EC">
              <w:rPr>
                <w:rFonts w:ascii="Arial" w:hAnsi="Arial" w:cs="Arial"/>
                <w:b/>
                <w:szCs w:val="24"/>
                <w:u w:val="single"/>
              </w:rPr>
              <w:t>Line 4 (Annuities, Structured Settlements, and Trust Income)</w:t>
            </w:r>
          </w:p>
          <w:p w14:paraId="77A4E0E3" w14:textId="77777777" w:rsidR="000E1F96" w:rsidRPr="00DF77EC" w:rsidRDefault="000E1F96" w:rsidP="00C63963">
            <w:pPr>
              <w:ind w:left="0" w:firstLine="0"/>
              <w:rPr>
                <w:rFonts w:ascii="Arial" w:hAnsi="Arial" w:cs="Arial"/>
                <w:b/>
                <w:szCs w:val="24"/>
                <w:u w:val="single"/>
              </w:rPr>
            </w:pPr>
          </w:p>
        </w:tc>
        <w:tc>
          <w:tcPr>
            <w:tcW w:w="7373" w:type="dxa"/>
          </w:tcPr>
          <w:p w14:paraId="77A4E0E4" w14:textId="77777777" w:rsidR="000E1F96" w:rsidRPr="00DF77EC" w:rsidRDefault="000E1F96" w:rsidP="000E1F96">
            <w:pPr>
              <w:tabs>
                <w:tab w:val="left" w:pos="2520"/>
              </w:tabs>
              <w:jc w:val="both"/>
              <w:rPr>
                <w:rFonts w:ascii="Arial" w:hAnsi="Arial" w:cs="Arial"/>
                <w:b/>
                <w:szCs w:val="24"/>
                <w:u w:val="single"/>
              </w:rPr>
            </w:pPr>
            <w:r w:rsidRPr="00DF77EC">
              <w:rPr>
                <w:rFonts w:ascii="Arial" w:hAnsi="Arial" w:cs="Arial"/>
                <w:szCs w:val="24"/>
              </w:rPr>
              <w:t xml:space="preserve">Enter </w:t>
            </w:r>
            <w:r>
              <w:rPr>
                <w:rFonts w:ascii="Arial" w:hAnsi="Arial" w:cs="Arial"/>
                <w:szCs w:val="24"/>
              </w:rPr>
              <w:t>all income</w:t>
            </w:r>
            <w:r w:rsidRPr="00DF77EC">
              <w:rPr>
                <w:rFonts w:ascii="Arial" w:hAnsi="Arial" w:cs="Arial"/>
                <w:szCs w:val="24"/>
              </w:rPr>
              <w:t xml:space="preserve"> </w:t>
            </w:r>
            <w:r>
              <w:rPr>
                <w:rFonts w:ascii="Arial" w:hAnsi="Arial" w:cs="Arial"/>
                <w:szCs w:val="24"/>
              </w:rPr>
              <w:t>from</w:t>
            </w:r>
            <w:r w:rsidRPr="00DF77EC">
              <w:rPr>
                <w:rFonts w:ascii="Arial" w:hAnsi="Arial" w:cs="Arial"/>
                <w:szCs w:val="24"/>
              </w:rPr>
              <w:t xml:space="preserve"> </w:t>
            </w:r>
            <w:r>
              <w:rPr>
                <w:rFonts w:ascii="Arial" w:hAnsi="Arial" w:cs="Arial"/>
                <w:szCs w:val="24"/>
              </w:rPr>
              <w:t>annuities</w:t>
            </w:r>
            <w:r w:rsidRPr="00DF77EC">
              <w:rPr>
                <w:rFonts w:ascii="Arial" w:hAnsi="Arial" w:cs="Arial"/>
                <w:szCs w:val="24"/>
              </w:rPr>
              <w:t>,</w:t>
            </w:r>
            <w:r>
              <w:rPr>
                <w:rFonts w:ascii="Arial" w:hAnsi="Arial" w:cs="Arial"/>
                <w:szCs w:val="24"/>
              </w:rPr>
              <w:t xml:space="preserve"> </w:t>
            </w:r>
            <w:r w:rsidRPr="00DF77EC">
              <w:rPr>
                <w:rFonts w:ascii="Arial" w:hAnsi="Arial" w:cs="Arial"/>
                <w:szCs w:val="24"/>
              </w:rPr>
              <w:t xml:space="preserve">structured </w:t>
            </w:r>
            <w:r>
              <w:rPr>
                <w:rFonts w:ascii="Arial" w:hAnsi="Arial" w:cs="Arial"/>
                <w:szCs w:val="24"/>
              </w:rPr>
              <w:t>settlements</w:t>
            </w:r>
            <w:r w:rsidRPr="00DF77EC">
              <w:rPr>
                <w:rFonts w:ascii="Arial" w:hAnsi="Arial" w:cs="Arial"/>
                <w:szCs w:val="24"/>
              </w:rPr>
              <w:t xml:space="preserve"> or </w:t>
            </w:r>
            <w:r>
              <w:rPr>
                <w:rFonts w:ascii="Arial" w:hAnsi="Arial" w:cs="Arial"/>
                <w:szCs w:val="24"/>
              </w:rPr>
              <w:t>trusts.</w:t>
            </w:r>
          </w:p>
          <w:p w14:paraId="77A4E0E5" w14:textId="77777777" w:rsidR="000E1F96" w:rsidRPr="00DF77EC" w:rsidRDefault="000E1F96" w:rsidP="000E1F96">
            <w:pPr>
              <w:ind w:left="0" w:firstLine="0"/>
              <w:jc w:val="both"/>
              <w:rPr>
                <w:rFonts w:ascii="Arial" w:hAnsi="Arial" w:cs="Arial"/>
                <w:szCs w:val="24"/>
              </w:rPr>
            </w:pPr>
            <w:r w:rsidRPr="00DF77EC">
              <w:rPr>
                <w:rFonts w:ascii="Arial" w:hAnsi="Arial" w:cs="Arial"/>
                <w:i/>
                <w:szCs w:val="24"/>
              </w:rPr>
              <w:t>Note:</w:t>
            </w:r>
            <w:r>
              <w:rPr>
                <w:rFonts w:ascii="Arial" w:hAnsi="Arial" w:cs="Arial"/>
                <w:i/>
                <w:szCs w:val="24"/>
              </w:rPr>
              <w:t xml:space="preserve"> </w:t>
            </w:r>
            <w:r w:rsidRPr="00DF77EC">
              <w:rPr>
                <w:rFonts w:ascii="Arial" w:hAnsi="Arial" w:cs="Arial"/>
                <w:i/>
                <w:szCs w:val="24"/>
              </w:rPr>
              <w:t xml:space="preserve">These </w:t>
            </w:r>
            <w:r>
              <w:rPr>
                <w:rFonts w:ascii="Arial" w:hAnsi="Arial" w:cs="Arial"/>
                <w:i/>
                <w:szCs w:val="24"/>
              </w:rPr>
              <w:t>terms</w:t>
            </w:r>
            <w:r w:rsidRPr="00DF77EC">
              <w:rPr>
                <w:rFonts w:ascii="Arial" w:hAnsi="Arial" w:cs="Arial"/>
                <w:i/>
                <w:szCs w:val="24"/>
              </w:rPr>
              <w:t xml:space="preserve"> </w:t>
            </w:r>
            <w:r>
              <w:rPr>
                <w:rFonts w:ascii="Arial" w:hAnsi="Arial" w:cs="Arial"/>
                <w:i/>
                <w:szCs w:val="24"/>
              </w:rPr>
              <w:t xml:space="preserve">are </w:t>
            </w:r>
            <w:r w:rsidRPr="00DF77EC">
              <w:rPr>
                <w:rFonts w:ascii="Arial" w:hAnsi="Arial" w:cs="Arial"/>
                <w:i/>
                <w:szCs w:val="24"/>
              </w:rPr>
              <w:t>defined</w:t>
            </w:r>
            <w:r>
              <w:rPr>
                <w:rFonts w:ascii="Arial" w:hAnsi="Arial" w:cs="Arial"/>
                <w:i/>
                <w:szCs w:val="24"/>
              </w:rPr>
              <w:t xml:space="preserve"> </w:t>
            </w:r>
            <w:r w:rsidRPr="00DF77EC">
              <w:rPr>
                <w:rFonts w:ascii="Arial" w:hAnsi="Arial" w:cs="Arial"/>
                <w:i/>
                <w:szCs w:val="24"/>
              </w:rPr>
              <w:t xml:space="preserve">in </w:t>
            </w:r>
            <w:r>
              <w:rPr>
                <w:rFonts w:ascii="Arial" w:hAnsi="Arial" w:cs="Arial"/>
                <w:i/>
                <w:szCs w:val="24"/>
              </w:rPr>
              <w:t xml:space="preserve">the </w:t>
            </w:r>
            <w:r w:rsidRPr="00DF77EC">
              <w:rPr>
                <w:rFonts w:ascii="Arial" w:hAnsi="Arial" w:cs="Arial"/>
                <w:i/>
                <w:szCs w:val="24"/>
              </w:rPr>
              <w:t>Definitions</w:t>
            </w:r>
            <w:r>
              <w:rPr>
                <w:rFonts w:ascii="Arial" w:hAnsi="Arial" w:cs="Arial"/>
                <w:i/>
                <w:szCs w:val="24"/>
              </w:rPr>
              <w:t xml:space="preserve"> section of the General Instructions</w:t>
            </w:r>
            <w:r w:rsidRPr="00DF77EC">
              <w:rPr>
                <w:rFonts w:ascii="Arial" w:hAnsi="Arial" w:cs="Arial"/>
                <w:szCs w:val="24"/>
              </w:rPr>
              <w:t>.</w:t>
            </w:r>
          </w:p>
        </w:tc>
      </w:tr>
      <w:tr w:rsidR="000E1F96" w14:paraId="77A4E0EA" w14:textId="77777777" w:rsidTr="00C63963">
        <w:tc>
          <w:tcPr>
            <w:tcW w:w="2707" w:type="dxa"/>
          </w:tcPr>
          <w:p w14:paraId="77A4E0E7" w14:textId="77777777" w:rsidR="000E1F96" w:rsidRDefault="000E1F96" w:rsidP="000E1F96">
            <w:pPr>
              <w:tabs>
                <w:tab w:val="left" w:pos="2520"/>
              </w:tabs>
              <w:ind w:left="0" w:firstLine="0"/>
              <w:rPr>
                <w:rFonts w:ascii="Arial" w:hAnsi="Arial" w:cs="Times New Roman"/>
                <w:b/>
                <w:u w:val="single"/>
              </w:rPr>
            </w:pPr>
            <w:r w:rsidRPr="00F70F54">
              <w:rPr>
                <w:rFonts w:ascii="Arial" w:hAnsi="Arial" w:cs="Times New Roman"/>
                <w:b/>
                <w:u w:val="single"/>
              </w:rPr>
              <w:t>Line 5 (Wages and</w:t>
            </w:r>
            <w:r>
              <w:rPr>
                <w:rFonts w:ascii="Arial" w:hAnsi="Arial" w:cs="Times New Roman"/>
                <w:b/>
                <w:u w:val="single"/>
              </w:rPr>
              <w:t xml:space="preserve"> </w:t>
            </w:r>
            <w:r w:rsidRPr="00F70F54">
              <w:rPr>
                <w:rFonts w:ascii="Arial" w:hAnsi="Arial" w:cs="Times New Roman"/>
                <w:b/>
                <w:u w:val="single"/>
              </w:rPr>
              <w:t>Earned Income)</w:t>
            </w:r>
          </w:p>
          <w:p w14:paraId="77A4E0E8" w14:textId="77777777" w:rsidR="000E1F96" w:rsidRPr="00DF77EC" w:rsidRDefault="000E1F96" w:rsidP="00C63963">
            <w:pPr>
              <w:ind w:left="0" w:firstLine="0"/>
              <w:rPr>
                <w:rFonts w:ascii="Arial" w:hAnsi="Arial" w:cs="Arial"/>
                <w:b/>
                <w:szCs w:val="24"/>
                <w:u w:val="single"/>
              </w:rPr>
            </w:pPr>
          </w:p>
        </w:tc>
        <w:tc>
          <w:tcPr>
            <w:tcW w:w="7373" w:type="dxa"/>
          </w:tcPr>
          <w:p w14:paraId="77A4E0E9" w14:textId="77777777" w:rsidR="000E1F96" w:rsidRPr="00DF77EC" w:rsidRDefault="000E1F96" w:rsidP="000E1F96">
            <w:pPr>
              <w:tabs>
                <w:tab w:val="left" w:pos="2520"/>
              </w:tabs>
              <w:jc w:val="both"/>
              <w:rPr>
                <w:rFonts w:ascii="Arial" w:hAnsi="Arial" w:cs="Arial"/>
                <w:szCs w:val="24"/>
              </w:rPr>
            </w:pPr>
            <w:r w:rsidRPr="00051484">
              <w:rPr>
                <w:rFonts w:ascii="Arial" w:hAnsi="Arial" w:cs="Times New Roman"/>
              </w:rPr>
              <w:t>Enter all wages and earned income of the protected person.</w:t>
            </w:r>
          </w:p>
        </w:tc>
      </w:tr>
      <w:tr w:rsidR="00796A65" w14:paraId="77A4E0EE" w14:textId="77777777" w:rsidTr="00C63963">
        <w:tc>
          <w:tcPr>
            <w:tcW w:w="2707" w:type="dxa"/>
          </w:tcPr>
          <w:p w14:paraId="77A4E0EB" w14:textId="77777777" w:rsidR="00796A65" w:rsidRPr="00F70F54" w:rsidRDefault="00796A65" w:rsidP="000E1F96">
            <w:pPr>
              <w:tabs>
                <w:tab w:val="left" w:pos="2520"/>
              </w:tabs>
              <w:ind w:left="0" w:firstLine="0"/>
              <w:rPr>
                <w:rFonts w:ascii="Arial" w:hAnsi="Arial" w:cs="Times New Roman"/>
                <w:b/>
                <w:u w:val="single"/>
              </w:rPr>
            </w:pPr>
            <w:r w:rsidRPr="00A92C34">
              <w:rPr>
                <w:rFonts w:ascii="Arial" w:hAnsi="Arial" w:cs="Times New Roman"/>
                <w:b/>
                <w:u w:val="single"/>
              </w:rPr>
              <w:t>Line 6 (Investment and Business Income)</w:t>
            </w:r>
          </w:p>
        </w:tc>
        <w:tc>
          <w:tcPr>
            <w:tcW w:w="7373" w:type="dxa"/>
          </w:tcPr>
          <w:p w14:paraId="77A4E0EC" w14:textId="77777777" w:rsidR="00796A65" w:rsidRDefault="00796A65" w:rsidP="004B7849">
            <w:pPr>
              <w:keepNext/>
              <w:tabs>
                <w:tab w:val="left" w:pos="2520"/>
              </w:tabs>
              <w:ind w:left="0" w:firstLine="0"/>
              <w:jc w:val="both"/>
              <w:rPr>
                <w:rFonts w:ascii="Arial" w:hAnsi="Arial" w:cs="Times New Roman"/>
              </w:rPr>
            </w:pPr>
            <w:r w:rsidRPr="00051484">
              <w:rPr>
                <w:rFonts w:ascii="Arial" w:hAnsi="Arial" w:cs="Times New Roman"/>
              </w:rPr>
              <w:t>Enter all investment and business income</w:t>
            </w:r>
            <w:r>
              <w:rPr>
                <w:rFonts w:ascii="Arial" w:hAnsi="Arial" w:cs="Times New Roman"/>
              </w:rPr>
              <w:t>.</w:t>
            </w:r>
            <w:r w:rsidR="004B7849">
              <w:rPr>
                <w:rFonts w:ascii="Arial" w:hAnsi="Arial" w:cs="Times New Roman"/>
              </w:rPr>
              <w:t xml:space="preserve"> </w:t>
            </w:r>
            <w:r w:rsidRPr="00A92C34">
              <w:rPr>
                <w:rFonts w:ascii="Arial" w:hAnsi="Arial" w:cs="Times New Roman"/>
                <w:b/>
                <w:i/>
              </w:rPr>
              <w:t>Examples</w:t>
            </w:r>
            <w:r w:rsidRPr="004B7849">
              <w:rPr>
                <w:rFonts w:ascii="Arial" w:hAnsi="Arial" w:cs="Times New Roman"/>
                <w:b/>
              </w:rPr>
              <w:t>:</w:t>
            </w:r>
            <w:r w:rsidR="004B7849">
              <w:rPr>
                <w:rFonts w:ascii="Arial" w:hAnsi="Arial" w:cs="Times New Roman"/>
              </w:rPr>
              <w:t xml:space="preserve"> </w:t>
            </w:r>
            <w:r>
              <w:rPr>
                <w:rFonts w:ascii="Arial" w:hAnsi="Arial" w:cs="Times New Roman"/>
              </w:rPr>
              <w:t xml:space="preserve">Interest, </w:t>
            </w:r>
            <w:r w:rsidRPr="00051484">
              <w:rPr>
                <w:rFonts w:ascii="Arial" w:hAnsi="Arial" w:cs="Times New Roman"/>
              </w:rPr>
              <w:t xml:space="preserve">dividend, rent, and royalty income. Note: if interest earned on an investment or retirement account is returned to the fund balance, rather than as a separate amount paid to the protected person, </w:t>
            </w:r>
            <w:r w:rsidRPr="00A92C34">
              <w:rPr>
                <w:rFonts w:ascii="Arial" w:hAnsi="Arial" w:cs="Times New Roman"/>
                <w:b/>
              </w:rPr>
              <w:t>DO</w:t>
            </w:r>
            <w:r w:rsidRPr="00051484">
              <w:rPr>
                <w:rFonts w:ascii="Arial" w:hAnsi="Arial" w:cs="Times New Roman"/>
              </w:rPr>
              <w:t xml:space="preserve"> </w:t>
            </w:r>
            <w:r w:rsidRPr="00A92C34">
              <w:rPr>
                <w:rFonts w:ascii="Arial" w:hAnsi="Arial" w:cs="Times New Roman"/>
                <w:b/>
              </w:rPr>
              <w:t>NOT</w:t>
            </w:r>
            <w:r w:rsidRPr="00051484">
              <w:rPr>
                <w:rFonts w:ascii="Arial" w:hAnsi="Arial" w:cs="Times New Roman"/>
              </w:rPr>
              <w:t xml:space="preserve"> include as income (this information will be reported in Schedule 2).</w:t>
            </w:r>
          </w:p>
          <w:p w14:paraId="77A4E0ED" w14:textId="77777777" w:rsidR="00796A65" w:rsidRPr="00051484" w:rsidRDefault="00796A65" w:rsidP="00796A65">
            <w:pPr>
              <w:tabs>
                <w:tab w:val="left" w:pos="2520"/>
              </w:tabs>
              <w:ind w:left="0" w:firstLine="0"/>
              <w:jc w:val="both"/>
              <w:rPr>
                <w:rFonts w:ascii="Arial" w:hAnsi="Arial" w:cs="Times New Roman"/>
              </w:rPr>
            </w:pPr>
          </w:p>
        </w:tc>
      </w:tr>
      <w:tr w:rsidR="00796A65" w14:paraId="77A4E0F2" w14:textId="77777777" w:rsidTr="00C63963">
        <w:tc>
          <w:tcPr>
            <w:tcW w:w="2707" w:type="dxa"/>
          </w:tcPr>
          <w:p w14:paraId="77A4E0EF" w14:textId="77777777" w:rsidR="00796A65" w:rsidRPr="00A92C34" w:rsidRDefault="00796A65" w:rsidP="000E1F96">
            <w:pPr>
              <w:tabs>
                <w:tab w:val="left" w:pos="2520"/>
              </w:tabs>
              <w:ind w:left="0" w:firstLine="0"/>
              <w:rPr>
                <w:rFonts w:ascii="Arial" w:hAnsi="Arial" w:cs="Times New Roman"/>
                <w:b/>
                <w:u w:val="single"/>
              </w:rPr>
            </w:pPr>
            <w:r w:rsidRPr="00D876B9">
              <w:rPr>
                <w:rFonts w:ascii="Arial" w:hAnsi="Arial" w:cs="Times New Roman"/>
                <w:b/>
                <w:u w:val="single"/>
              </w:rPr>
              <w:t xml:space="preserve">Line 7 (Other </w:t>
            </w:r>
            <w:r>
              <w:rPr>
                <w:rFonts w:ascii="Arial" w:hAnsi="Arial" w:cs="Times New Roman"/>
                <w:b/>
                <w:u w:val="single"/>
              </w:rPr>
              <w:t>Receipts</w:t>
            </w:r>
            <w:r w:rsidRPr="00D876B9">
              <w:rPr>
                <w:rFonts w:ascii="Arial" w:hAnsi="Arial" w:cs="Times New Roman"/>
                <w:b/>
                <w:u w:val="single"/>
              </w:rPr>
              <w:t>)</w:t>
            </w:r>
          </w:p>
        </w:tc>
        <w:tc>
          <w:tcPr>
            <w:tcW w:w="7373" w:type="dxa"/>
          </w:tcPr>
          <w:p w14:paraId="77A4E0F0" w14:textId="77777777" w:rsidR="00796A65" w:rsidRDefault="00796A65" w:rsidP="00796A65">
            <w:pPr>
              <w:tabs>
                <w:tab w:val="left" w:pos="2520"/>
              </w:tabs>
              <w:ind w:left="0" w:firstLine="0"/>
              <w:jc w:val="both"/>
              <w:rPr>
                <w:rFonts w:ascii="Arial" w:hAnsi="Arial" w:cs="Times New Roman"/>
                <w:i/>
              </w:rPr>
            </w:pPr>
            <w:r>
              <w:rPr>
                <w:rFonts w:ascii="Arial" w:hAnsi="Arial" w:cs="Times New Roman"/>
              </w:rPr>
              <w:t>En</w:t>
            </w:r>
            <w:r w:rsidRPr="00051484">
              <w:rPr>
                <w:rFonts w:ascii="Arial" w:hAnsi="Arial" w:cs="Times New Roman"/>
              </w:rPr>
              <w:t>t</w:t>
            </w:r>
            <w:r>
              <w:rPr>
                <w:rFonts w:ascii="Arial" w:hAnsi="Arial" w:cs="Times New Roman"/>
              </w:rPr>
              <w:t>er</w:t>
            </w:r>
            <w:r w:rsidRPr="00051484">
              <w:rPr>
                <w:rFonts w:ascii="Arial" w:hAnsi="Arial" w:cs="Times New Roman"/>
              </w:rPr>
              <w:t xml:space="preserve"> other </w:t>
            </w:r>
            <w:r>
              <w:rPr>
                <w:rFonts w:ascii="Arial" w:hAnsi="Arial" w:cs="Times New Roman"/>
              </w:rPr>
              <w:t>receipts</w:t>
            </w:r>
            <w:r w:rsidRPr="00051484">
              <w:rPr>
                <w:rFonts w:ascii="Arial" w:hAnsi="Arial" w:cs="Times New Roman"/>
              </w:rPr>
              <w:t xml:space="preserve"> that </w:t>
            </w:r>
            <w:r>
              <w:rPr>
                <w:rFonts w:ascii="Arial" w:hAnsi="Arial" w:cs="Times New Roman"/>
              </w:rPr>
              <w:t>are</w:t>
            </w:r>
            <w:r w:rsidRPr="00051484">
              <w:rPr>
                <w:rFonts w:ascii="Arial" w:hAnsi="Arial" w:cs="Times New Roman"/>
              </w:rPr>
              <w:t xml:space="preserve"> not already included on lines 3 through 6.  </w:t>
            </w:r>
            <w:r w:rsidRPr="00AB4C91">
              <w:rPr>
                <w:rFonts w:ascii="Arial" w:hAnsi="Arial" w:cs="Times New Roman"/>
                <w:b/>
                <w:i/>
              </w:rPr>
              <w:t>Examples:</w:t>
            </w:r>
            <w:r w:rsidRPr="00051484">
              <w:rPr>
                <w:rFonts w:ascii="Arial" w:hAnsi="Arial" w:cs="Times New Roman"/>
              </w:rPr>
              <w:t xml:space="preserve"> </w:t>
            </w:r>
            <w:r w:rsidRPr="00013494">
              <w:rPr>
                <w:rFonts w:ascii="Arial" w:hAnsi="Arial" w:cs="Times New Roman"/>
                <w:i/>
              </w:rPr>
              <w:t>Any distributions from tax-deferred investments, such as 401K or IRA funds, any amount from selling an asset, or the proceeds from any new loan to the protected person’s estate.</w:t>
            </w:r>
          </w:p>
          <w:p w14:paraId="77A4E0F1" w14:textId="77777777" w:rsidR="00796A65" w:rsidRPr="00051484" w:rsidRDefault="00796A65" w:rsidP="00796A65">
            <w:pPr>
              <w:tabs>
                <w:tab w:val="left" w:pos="2520"/>
              </w:tabs>
              <w:ind w:left="0" w:firstLine="0"/>
              <w:jc w:val="both"/>
              <w:rPr>
                <w:rFonts w:ascii="Arial" w:hAnsi="Arial" w:cs="Times New Roman"/>
              </w:rPr>
            </w:pPr>
          </w:p>
        </w:tc>
      </w:tr>
      <w:tr w:rsidR="00796A65" w14:paraId="77A4E0F7" w14:textId="77777777" w:rsidTr="00C63963">
        <w:tc>
          <w:tcPr>
            <w:tcW w:w="2707" w:type="dxa"/>
          </w:tcPr>
          <w:p w14:paraId="77A4E0F3" w14:textId="77777777" w:rsidR="00796A65" w:rsidRPr="00C50BF0" w:rsidRDefault="00796A65" w:rsidP="00796A65">
            <w:pPr>
              <w:tabs>
                <w:tab w:val="left" w:pos="2520"/>
              </w:tabs>
              <w:jc w:val="both"/>
              <w:rPr>
                <w:rFonts w:ascii="Arial" w:hAnsi="Arial" w:cs="Times New Roman"/>
                <w:u w:val="single"/>
              </w:rPr>
            </w:pPr>
            <w:r w:rsidRPr="00D95939">
              <w:rPr>
                <w:rFonts w:ascii="Arial" w:hAnsi="Arial" w:cs="Times New Roman"/>
                <w:b/>
                <w:u w:val="single"/>
              </w:rPr>
              <w:t>Line 8 (</w:t>
            </w:r>
            <w:r>
              <w:rPr>
                <w:rFonts w:ascii="Arial" w:hAnsi="Arial" w:cs="Times New Roman"/>
                <w:b/>
                <w:u w:val="single"/>
              </w:rPr>
              <w:t>T</w:t>
            </w:r>
            <w:r w:rsidRPr="00D95939">
              <w:rPr>
                <w:rFonts w:ascii="Arial" w:hAnsi="Arial" w:cs="Times New Roman"/>
                <w:b/>
                <w:u w:val="single"/>
              </w:rPr>
              <w:t>otal</w:t>
            </w:r>
            <w:r w:rsidRPr="00051484">
              <w:rPr>
                <w:rFonts w:ascii="Arial" w:hAnsi="Arial" w:cs="Times New Roman"/>
                <w:u w:val="single"/>
              </w:rPr>
              <w:t xml:space="preserve"> </w:t>
            </w:r>
            <w:r>
              <w:rPr>
                <w:rFonts w:ascii="Arial" w:hAnsi="Arial" w:cs="Times New Roman"/>
                <w:b/>
                <w:u w:val="single"/>
              </w:rPr>
              <w:t>Receipts</w:t>
            </w:r>
            <w:r w:rsidRPr="00D95939">
              <w:rPr>
                <w:rFonts w:ascii="Arial" w:hAnsi="Arial" w:cs="Times New Roman"/>
                <w:b/>
                <w:u w:val="single"/>
              </w:rPr>
              <w:t>)</w:t>
            </w:r>
          </w:p>
          <w:p w14:paraId="77A4E0F4" w14:textId="77777777" w:rsidR="00796A65" w:rsidRPr="00D876B9" w:rsidRDefault="00796A65" w:rsidP="000E1F96">
            <w:pPr>
              <w:tabs>
                <w:tab w:val="left" w:pos="2520"/>
              </w:tabs>
              <w:ind w:left="0" w:firstLine="0"/>
              <w:rPr>
                <w:rFonts w:ascii="Arial" w:hAnsi="Arial" w:cs="Times New Roman"/>
                <w:b/>
                <w:u w:val="single"/>
              </w:rPr>
            </w:pPr>
          </w:p>
        </w:tc>
        <w:tc>
          <w:tcPr>
            <w:tcW w:w="7373" w:type="dxa"/>
          </w:tcPr>
          <w:p w14:paraId="77A4E0F5" w14:textId="77777777" w:rsidR="00796A65" w:rsidRDefault="00796A65" w:rsidP="00796A65">
            <w:pPr>
              <w:tabs>
                <w:tab w:val="left" w:pos="2520"/>
              </w:tabs>
              <w:ind w:left="0" w:firstLine="0"/>
              <w:jc w:val="both"/>
              <w:rPr>
                <w:rFonts w:ascii="Arial" w:hAnsi="Arial" w:cs="Times New Roman"/>
                <w:i/>
              </w:rPr>
            </w:pPr>
            <w:r w:rsidRPr="00051484">
              <w:rPr>
                <w:rFonts w:ascii="Arial" w:hAnsi="Arial" w:cs="Times New Roman"/>
              </w:rPr>
              <w:t xml:space="preserve">Add lines 3 through 7. </w:t>
            </w:r>
            <w:r w:rsidRPr="00D95939">
              <w:rPr>
                <w:rFonts w:ascii="Arial" w:hAnsi="Arial" w:cs="Times New Roman"/>
                <w:i/>
              </w:rPr>
              <w:t>If completing the f</w:t>
            </w:r>
            <w:r>
              <w:rPr>
                <w:rFonts w:ascii="Arial" w:hAnsi="Arial" w:cs="Times New Roman"/>
                <w:i/>
              </w:rPr>
              <w:t>orm electronically, the total will</w:t>
            </w:r>
            <w:r w:rsidRPr="00D95939">
              <w:rPr>
                <w:rFonts w:ascii="Arial" w:hAnsi="Arial" w:cs="Times New Roman"/>
                <w:i/>
              </w:rPr>
              <w:t xml:space="preserve"> automatically calculate.</w:t>
            </w:r>
          </w:p>
          <w:p w14:paraId="77A4E0F6" w14:textId="77777777" w:rsidR="00D62391" w:rsidRDefault="00D62391" w:rsidP="00796A65">
            <w:pPr>
              <w:tabs>
                <w:tab w:val="left" w:pos="2520"/>
              </w:tabs>
              <w:ind w:left="0" w:firstLine="0"/>
              <w:jc w:val="both"/>
              <w:rPr>
                <w:rFonts w:ascii="Arial" w:hAnsi="Arial" w:cs="Times New Roman"/>
              </w:rPr>
            </w:pPr>
          </w:p>
        </w:tc>
      </w:tr>
      <w:tr w:rsidR="00796A65" w14:paraId="77A4E102" w14:textId="77777777" w:rsidTr="00C63963">
        <w:tc>
          <w:tcPr>
            <w:tcW w:w="2707" w:type="dxa"/>
          </w:tcPr>
          <w:p w14:paraId="77A4E0F8" w14:textId="77777777" w:rsidR="00796A65" w:rsidRPr="00D95939" w:rsidRDefault="00796A65" w:rsidP="00796A65">
            <w:pPr>
              <w:tabs>
                <w:tab w:val="left" w:pos="2520"/>
              </w:tabs>
              <w:ind w:left="0" w:firstLine="5"/>
              <w:rPr>
                <w:rFonts w:ascii="Arial" w:hAnsi="Arial" w:cs="Times New Roman"/>
                <w:b/>
                <w:u w:val="single"/>
              </w:rPr>
            </w:pPr>
            <w:r w:rsidRPr="00DF77EC">
              <w:rPr>
                <w:rFonts w:ascii="Arial" w:hAnsi="Arial" w:cs="Arial"/>
                <w:b/>
                <w:szCs w:val="24"/>
                <w:u w:val="single"/>
              </w:rPr>
              <w:t>Line</w:t>
            </w:r>
            <w:r w:rsidRPr="00D62391">
              <w:rPr>
                <w:rFonts w:ascii="Arial" w:hAnsi="Arial" w:cs="Arial"/>
                <w:b/>
                <w:szCs w:val="24"/>
                <w:u w:val="single"/>
              </w:rPr>
              <w:t xml:space="preserve"> </w:t>
            </w:r>
            <w:r w:rsidRPr="00D62391">
              <w:rPr>
                <w:rFonts w:ascii="Arial" w:hAnsi="Arial" w:cs="Arial"/>
                <w:b/>
                <w:color w:val="000000" w:themeColor="text1"/>
                <w:szCs w:val="24"/>
                <w:u w:val="single"/>
              </w:rPr>
              <w:t>9</w:t>
            </w:r>
            <w:r w:rsidR="00D62391">
              <w:rPr>
                <w:rFonts w:ascii="Arial" w:hAnsi="Arial" w:cs="Arial"/>
                <w:b/>
                <w:color w:val="000000" w:themeColor="text1"/>
                <w:szCs w:val="24"/>
                <w:u w:val="single"/>
              </w:rPr>
              <w:t xml:space="preserve"> </w:t>
            </w:r>
            <w:r>
              <w:rPr>
                <w:rFonts w:ascii="Arial" w:hAnsi="Arial" w:cs="Arial"/>
                <w:b/>
                <w:color w:val="000000" w:themeColor="text1"/>
                <w:szCs w:val="24"/>
                <w:u w:val="single"/>
              </w:rPr>
              <w:t>(</w:t>
            </w:r>
            <w:r w:rsidRPr="00DF77EC">
              <w:rPr>
                <w:rFonts w:ascii="Arial" w:hAnsi="Arial" w:cs="Arial"/>
                <w:b/>
                <w:color w:val="000000" w:themeColor="text1"/>
                <w:szCs w:val="24"/>
                <w:u w:val="single"/>
              </w:rPr>
              <w:t>Assets/</w:t>
            </w:r>
            <w:r w:rsidR="00D62391">
              <w:rPr>
                <w:rFonts w:ascii="Arial" w:hAnsi="Arial" w:cs="Arial"/>
                <w:b/>
                <w:color w:val="000000" w:themeColor="text1"/>
                <w:szCs w:val="24"/>
                <w:u w:val="single"/>
              </w:rPr>
              <w:t xml:space="preserve"> </w:t>
            </w:r>
            <w:r w:rsidRPr="00DF77EC">
              <w:rPr>
                <w:rFonts w:ascii="Arial" w:hAnsi="Arial" w:cs="Arial"/>
                <w:b/>
                <w:color w:val="000000" w:themeColor="text1"/>
                <w:szCs w:val="24"/>
                <w:u w:val="single"/>
              </w:rPr>
              <w:t>Liabilities</w:t>
            </w:r>
            <w:r w:rsidRPr="008E4A44">
              <w:rPr>
                <w:rFonts w:ascii="Arial" w:hAnsi="Arial" w:cs="Arial"/>
                <w:b/>
                <w:szCs w:val="24"/>
                <w:u w:val="single"/>
              </w:rPr>
              <w:t xml:space="preserve"> as Receipts)</w:t>
            </w:r>
          </w:p>
        </w:tc>
        <w:tc>
          <w:tcPr>
            <w:tcW w:w="7373" w:type="dxa"/>
          </w:tcPr>
          <w:p w14:paraId="77A4E0F9" w14:textId="77777777" w:rsidR="00D62391" w:rsidRDefault="00D62391" w:rsidP="00D62391">
            <w:pPr>
              <w:ind w:left="-2" w:firstLine="2"/>
              <w:jc w:val="both"/>
              <w:rPr>
                <w:rFonts w:ascii="Arial" w:hAnsi="Arial" w:cs="Arial"/>
                <w:b/>
                <w:i/>
                <w:szCs w:val="24"/>
              </w:rPr>
            </w:pPr>
            <w:r w:rsidRPr="00DF77EC">
              <w:rPr>
                <w:rFonts w:ascii="Arial" w:hAnsi="Arial" w:cs="Arial"/>
                <w:szCs w:val="24"/>
              </w:rPr>
              <w:t xml:space="preserve">Enter </w:t>
            </w:r>
            <w:r>
              <w:rPr>
                <w:rFonts w:ascii="Arial" w:hAnsi="Arial" w:cs="Arial"/>
                <w:szCs w:val="24"/>
              </w:rPr>
              <w:t>the</w:t>
            </w:r>
            <w:r w:rsidRPr="00DF77EC">
              <w:rPr>
                <w:rFonts w:ascii="Arial" w:hAnsi="Arial" w:cs="Arial"/>
                <w:szCs w:val="24"/>
              </w:rPr>
              <w:t xml:space="preserve"> amount of money </w:t>
            </w:r>
            <w:r>
              <w:rPr>
                <w:rFonts w:ascii="Arial" w:hAnsi="Arial" w:cs="Arial"/>
                <w:szCs w:val="24"/>
              </w:rPr>
              <w:t xml:space="preserve">you expect </w:t>
            </w:r>
            <w:r w:rsidRPr="00BC1808">
              <w:rPr>
                <w:rFonts w:ascii="Arial" w:hAnsi="Arial" w:cs="Arial"/>
                <w:szCs w:val="24"/>
              </w:rPr>
              <w:t>the</w:t>
            </w:r>
            <w:r>
              <w:rPr>
                <w:rFonts w:ascii="Arial" w:hAnsi="Arial" w:cs="Arial"/>
                <w:szCs w:val="24"/>
              </w:rPr>
              <w:t xml:space="preserve"> conservatorship to </w:t>
            </w:r>
            <w:r w:rsidRPr="00BC1808">
              <w:rPr>
                <w:rFonts w:ascii="Arial" w:hAnsi="Arial" w:cs="Arial"/>
                <w:szCs w:val="24"/>
              </w:rPr>
              <w:t>receive that is already included in line 8 that</w:t>
            </w:r>
            <w:r w:rsidRPr="00DF77EC">
              <w:rPr>
                <w:rFonts w:ascii="Arial" w:hAnsi="Arial" w:cs="Arial"/>
                <w:szCs w:val="24"/>
              </w:rPr>
              <w:t xml:space="preserve"> </w:t>
            </w:r>
            <w:r>
              <w:rPr>
                <w:rFonts w:ascii="Arial" w:hAnsi="Arial" w:cs="Arial"/>
                <w:szCs w:val="24"/>
              </w:rPr>
              <w:t xml:space="preserve">will </w:t>
            </w:r>
            <w:r w:rsidRPr="00DF77EC">
              <w:rPr>
                <w:rFonts w:ascii="Arial" w:hAnsi="Arial" w:cs="Arial"/>
                <w:szCs w:val="24"/>
              </w:rPr>
              <w:t xml:space="preserve">come from selling or liquidating an asset or from a new debt or liability. </w:t>
            </w:r>
            <w:r w:rsidRPr="00DF77EC">
              <w:rPr>
                <w:rFonts w:ascii="Arial" w:hAnsi="Arial" w:cs="Arial"/>
                <w:b/>
                <w:i/>
                <w:szCs w:val="24"/>
              </w:rPr>
              <w:t>Examples:</w:t>
            </w:r>
            <w:r>
              <w:rPr>
                <w:rFonts w:ascii="Arial" w:hAnsi="Arial" w:cs="Arial"/>
                <w:b/>
                <w:i/>
                <w:szCs w:val="24"/>
              </w:rPr>
              <w:t xml:space="preserve"> </w:t>
            </w:r>
          </w:p>
          <w:p w14:paraId="77A4E0FA" w14:textId="77777777" w:rsidR="00D62391" w:rsidRPr="00D62391" w:rsidRDefault="00D62391" w:rsidP="00D62391">
            <w:pPr>
              <w:ind w:left="-2" w:firstLine="2"/>
              <w:jc w:val="both"/>
              <w:rPr>
                <w:rFonts w:ascii="Arial" w:hAnsi="Arial" w:cs="Arial"/>
                <w:szCs w:val="24"/>
              </w:rPr>
            </w:pPr>
          </w:p>
          <w:p w14:paraId="77A4E0FB" w14:textId="77777777" w:rsidR="00D62391" w:rsidRPr="00DA104F" w:rsidRDefault="00D62391" w:rsidP="00D62391">
            <w:pPr>
              <w:pStyle w:val="ListParagraph"/>
              <w:numPr>
                <w:ilvl w:val="0"/>
                <w:numId w:val="11"/>
              </w:numPr>
              <w:ind w:left="-2" w:firstLine="2"/>
              <w:jc w:val="both"/>
              <w:rPr>
                <w:rFonts w:ascii="Arial" w:hAnsi="Arial" w:cs="Arial"/>
                <w:b/>
                <w:i/>
                <w:szCs w:val="24"/>
              </w:rPr>
            </w:pPr>
            <w:r w:rsidRPr="00DA104F">
              <w:rPr>
                <w:rFonts w:ascii="Arial" w:hAnsi="Arial" w:cs="Arial"/>
                <w:szCs w:val="24"/>
              </w:rPr>
              <w:t xml:space="preserve">When selling or liquidating an asset, such as a home for the protected person, the amount received for the sale is entered on line 7 and on line 9. </w:t>
            </w:r>
          </w:p>
          <w:p w14:paraId="77A4E0FC" w14:textId="77777777" w:rsidR="00D62391" w:rsidRPr="00DA104F" w:rsidRDefault="00D62391" w:rsidP="00D62391">
            <w:pPr>
              <w:pStyle w:val="ListParagraph"/>
              <w:numPr>
                <w:ilvl w:val="0"/>
                <w:numId w:val="11"/>
              </w:numPr>
              <w:ind w:left="-2" w:firstLine="2"/>
              <w:jc w:val="both"/>
              <w:rPr>
                <w:rFonts w:ascii="Arial" w:hAnsi="Arial" w:cs="Arial"/>
                <w:b/>
                <w:i/>
                <w:szCs w:val="24"/>
              </w:rPr>
            </w:pPr>
            <w:r w:rsidRPr="00DA104F">
              <w:rPr>
                <w:rFonts w:ascii="Arial" w:hAnsi="Arial" w:cs="Arial"/>
                <w:szCs w:val="24"/>
              </w:rPr>
              <w:t>When borrowing money to pay bills for the protected person, the amount of the new loan is entered on line 7 and on line 9</w:t>
            </w:r>
            <w:r>
              <w:rPr>
                <w:rFonts w:ascii="Arial" w:hAnsi="Arial" w:cs="Arial"/>
                <w:szCs w:val="24"/>
              </w:rPr>
              <w:t xml:space="preserve"> </w:t>
            </w:r>
            <w:r w:rsidRPr="009519DA">
              <w:rPr>
                <w:rFonts w:ascii="Arial" w:hAnsi="Arial" w:cs="Arial"/>
                <w:szCs w:val="24"/>
              </w:rPr>
              <w:t>in Schedule 1 and included as a liability on Schedule 2</w:t>
            </w:r>
            <w:r>
              <w:rPr>
                <w:rFonts w:ascii="Arial" w:hAnsi="Arial" w:cs="Arial"/>
                <w:szCs w:val="24"/>
              </w:rPr>
              <w:t>, line 17</w:t>
            </w:r>
            <w:r w:rsidRPr="009519DA">
              <w:rPr>
                <w:rFonts w:ascii="Arial" w:hAnsi="Arial" w:cs="Arial"/>
                <w:szCs w:val="24"/>
              </w:rPr>
              <w:t>.</w:t>
            </w:r>
          </w:p>
          <w:p w14:paraId="77A4E0FD" w14:textId="77777777" w:rsidR="00D62391" w:rsidRPr="009519DA" w:rsidRDefault="00D62391" w:rsidP="00D62391">
            <w:pPr>
              <w:pStyle w:val="ListParagraph"/>
              <w:numPr>
                <w:ilvl w:val="0"/>
                <w:numId w:val="11"/>
              </w:numPr>
              <w:ind w:left="-2" w:firstLine="2"/>
              <w:jc w:val="both"/>
              <w:rPr>
                <w:rFonts w:ascii="Arial" w:hAnsi="Arial" w:cs="Arial"/>
                <w:b/>
                <w:i/>
                <w:szCs w:val="24"/>
              </w:rPr>
            </w:pPr>
            <w:r w:rsidRPr="009519DA">
              <w:rPr>
                <w:rFonts w:ascii="Arial" w:hAnsi="Arial" w:cs="Arial"/>
                <w:szCs w:val="24"/>
              </w:rPr>
              <w:t>If you expect a required minimum distribution from an IRA fund which pays out the earnings as well as some amount of the principal, enter the total distribution on line 7 and enter the amount of the principal expected on line 9.</w:t>
            </w:r>
          </w:p>
          <w:p w14:paraId="77A4E0FE" w14:textId="77777777" w:rsidR="00D62391" w:rsidRPr="009519DA" w:rsidRDefault="00D62391" w:rsidP="00D62391">
            <w:pPr>
              <w:pStyle w:val="ListParagraph"/>
              <w:numPr>
                <w:ilvl w:val="0"/>
                <w:numId w:val="11"/>
              </w:numPr>
              <w:ind w:left="-2" w:firstLine="2"/>
              <w:jc w:val="both"/>
              <w:rPr>
                <w:rFonts w:ascii="Arial" w:hAnsi="Arial" w:cs="Arial"/>
                <w:b/>
                <w:i/>
                <w:szCs w:val="24"/>
              </w:rPr>
            </w:pPr>
            <w:r w:rsidRPr="009519DA">
              <w:rPr>
                <w:rFonts w:ascii="Arial" w:hAnsi="Arial" w:cs="Arial"/>
                <w:szCs w:val="24"/>
              </w:rPr>
              <w:t>If you expect the proceeds from an installment sale over a period of years, and this year you expect interest on the unpaid balance plus a payment on the balance due, enter the total payment expected this year on line 7 and enter the principal portion of the amount received on line 9.</w:t>
            </w:r>
          </w:p>
          <w:p w14:paraId="77A4E0FF" w14:textId="77777777" w:rsidR="00D62391" w:rsidRDefault="00D62391" w:rsidP="00D62391">
            <w:pPr>
              <w:ind w:left="-2" w:firstLine="2"/>
              <w:jc w:val="both"/>
              <w:rPr>
                <w:rFonts w:ascii="Arial" w:hAnsi="Arial" w:cs="Arial"/>
                <w:b/>
                <w:szCs w:val="24"/>
              </w:rPr>
            </w:pPr>
          </w:p>
          <w:p w14:paraId="77A4E100" w14:textId="77777777" w:rsidR="00D62391" w:rsidRPr="0024150B" w:rsidRDefault="00D62391" w:rsidP="00D62391">
            <w:pPr>
              <w:ind w:left="-2" w:firstLine="2"/>
              <w:jc w:val="both"/>
              <w:rPr>
                <w:rFonts w:ascii="Arial" w:hAnsi="Arial" w:cs="Arial"/>
                <w:color w:val="000000" w:themeColor="text1"/>
                <w:szCs w:val="24"/>
              </w:rPr>
            </w:pPr>
            <w:r w:rsidRPr="00DF77EC">
              <w:rPr>
                <w:rFonts w:ascii="Arial" w:hAnsi="Arial" w:cs="Arial"/>
                <w:color w:val="000000" w:themeColor="text1"/>
                <w:szCs w:val="24"/>
              </w:rPr>
              <w:t xml:space="preserve">It </w:t>
            </w:r>
            <w:r>
              <w:rPr>
                <w:rFonts w:ascii="Arial" w:hAnsi="Arial" w:cs="Arial"/>
                <w:color w:val="000000" w:themeColor="text1"/>
                <w:szCs w:val="24"/>
              </w:rPr>
              <w:t xml:space="preserve">is </w:t>
            </w:r>
            <w:r w:rsidRPr="00DF77EC">
              <w:rPr>
                <w:rFonts w:ascii="Arial" w:hAnsi="Arial" w:cs="Arial"/>
                <w:color w:val="000000" w:themeColor="text1"/>
                <w:szCs w:val="24"/>
              </w:rPr>
              <w:t xml:space="preserve">important </w:t>
            </w:r>
            <w:r>
              <w:rPr>
                <w:rFonts w:ascii="Arial" w:hAnsi="Arial" w:cs="Arial"/>
                <w:color w:val="000000" w:themeColor="text1"/>
                <w:szCs w:val="24"/>
              </w:rPr>
              <w:t>for</w:t>
            </w:r>
            <w:r w:rsidRPr="00DF77EC">
              <w:rPr>
                <w:rFonts w:ascii="Arial" w:hAnsi="Arial" w:cs="Arial"/>
                <w:color w:val="000000" w:themeColor="text1"/>
                <w:szCs w:val="24"/>
              </w:rPr>
              <w:t xml:space="preserve"> </w:t>
            </w:r>
            <w:r>
              <w:rPr>
                <w:rFonts w:ascii="Arial" w:hAnsi="Arial" w:cs="Arial"/>
                <w:color w:val="000000" w:themeColor="text1"/>
                <w:szCs w:val="24"/>
              </w:rPr>
              <w:t>the</w:t>
            </w:r>
            <w:r w:rsidRPr="00DF77EC">
              <w:rPr>
                <w:rFonts w:ascii="Arial" w:hAnsi="Arial" w:cs="Arial"/>
                <w:color w:val="000000" w:themeColor="text1"/>
                <w:szCs w:val="24"/>
              </w:rPr>
              <w:t xml:space="preserve"> court</w:t>
            </w:r>
            <w:r>
              <w:rPr>
                <w:rFonts w:ascii="Arial" w:hAnsi="Arial" w:cs="Arial"/>
                <w:color w:val="000000" w:themeColor="text1"/>
                <w:szCs w:val="24"/>
              </w:rPr>
              <w:t xml:space="preserve"> </w:t>
            </w:r>
            <w:r w:rsidRPr="00DF77EC">
              <w:rPr>
                <w:rFonts w:ascii="Arial" w:hAnsi="Arial" w:cs="Arial"/>
                <w:color w:val="000000" w:themeColor="text1"/>
                <w:szCs w:val="24"/>
              </w:rPr>
              <w:t xml:space="preserve">to </w:t>
            </w:r>
            <w:r>
              <w:rPr>
                <w:rFonts w:ascii="Arial" w:hAnsi="Arial" w:cs="Arial"/>
                <w:color w:val="000000" w:themeColor="text1"/>
                <w:szCs w:val="24"/>
              </w:rPr>
              <w:t>know</w:t>
            </w:r>
            <w:r w:rsidRPr="00DF77EC">
              <w:rPr>
                <w:rFonts w:ascii="Arial" w:hAnsi="Arial" w:cs="Arial"/>
                <w:color w:val="000000" w:themeColor="text1"/>
                <w:szCs w:val="24"/>
              </w:rPr>
              <w:t xml:space="preserve"> </w:t>
            </w:r>
            <w:r>
              <w:rPr>
                <w:rFonts w:ascii="Arial" w:hAnsi="Arial" w:cs="Arial"/>
                <w:color w:val="000000" w:themeColor="text1"/>
                <w:szCs w:val="24"/>
              </w:rPr>
              <w:t xml:space="preserve">whether the conservatorship </w:t>
            </w:r>
            <w:r w:rsidRPr="00DF77EC">
              <w:rPr>
                <w:rFonts w:ascii="Arial" w:hAnsi="Arial" w:cs="Arial"/>
                <w:color w:val="000000" w:themeColor="text1"/>
                <w:szCs w:val="24"/>
              </w:rPr>
              <w:t xml:space="preserve">can </w:t>
            </w:r>
            <w:r w:rsidRPr="00DF77EC">
              <w:rPr>
                <w:rFonts w:ascii="Arial" w:hAnsi="Arial" w:cs="Arial"/>
                <w:szCs w:val="24"/>
              </w:rPr>
              <w:t xml:space="preserve">meet the future needs of the protected person for as long as he or she needs fiduciary care and services. Therefore, the court needs to know how much of the </w:t>
            </w:r>
            <w:r>
              <w:rPr>
                <w:rFonts w:ascii="Arial" w:hAnsi="Arial" w:cs="Arial"/>
                <w:szCs w:val="24"/>
              </w:rPr>
              <w:t>budgeted receipts</w:t>
            </w:r>
            <w:r w:rsidRPr="00DF77EC">
              <w:rPr>
                <w:rFonts w:ascii="Arial" w:hAnsi="Arial" w:cs="Arial"/>
                <w:szCs w:val="24"/>
              </w:rPr>
              <w:t xml:space="preserve"> already reported </w:t>
            </w:r>
            <w:r>
              <w:rPr>
                <w:rFonts w:ascii="Arial" w:hAnsi="Arial" w:cs="Arial"/>
                <w:szCs w:val="24"/>
              </w:rPr>
              <w:t>will result</w:t>
            </w:r>
            <w:r w:rsidRPr="00DF77EC">
              <w:rPr>
                <w:rFonts w:ascii="Arial" w:hAnsi="Arial" w:cs="Arial"/>
                <w:szCs w:val="24"/>
              </w:rPr>
              <w:t xml:space="preserve"> from selling or liquidating assets or from borrowing money. By subtracting </w:t>
            </w:r>
            <w:r>
              <w:rPr>
                <w:rFonts w:ascii="Arial" w:hAnsi="Arial" w:cs="Arial"/>
                <w:szCs w:val="24"/>
              </w:rPr>
              <w:t>these receipts</w:t>
            </w:r>
            <w:r w:rsidRPr="00DF77EC">
              <w:rPr>
                <w:rFonts w:ascii="Arial" w:hAnsi="Arial" w:cs="Arial"/>
                <w:szCs w:val="24"/>
              </w:rPr>
              <w:t xml:space="preserve"> from the </w:t>
            </w:r>
            <w:r>
              <w:rPr>
                <w:rFonts w:ascii="Arial" w:hAnsi="Arial" w:cs="Arial"/>
                <w:szCs w:val="24"/>
              </w:rPr>
              <w:t>total receipts reported in lines 3 through 7,</w:t>
            </w:r>
            <w:r w:rsidRPr="00DF77EC">
              <w:rPr>
                <w:rFonts w:ascii="Arial" w:hAnsi="Arial" w:cs="Arial"/>
                <w:szCs w:val="24"/>
              </w:rPr>
              <w:t xml:space="preserve"> the court will have a better picture of how long the protected person’s estate can last to cover all expenses. </w:t>
            </w:r>
          </w:p>
          <w:p w14:paraId="77A4E101" w14:textId="77777777" w:rsidR="00796A65" w:rsidRPr="00051484" w:rsidRDefault="00796A65" w:rsidP="00796A65">
            <w:pPr>
              <w:tabs>
                <w:tab w:val="left" w:pos="2520"/>
              </w:tabs>
              <w:ind w:left="0" w:firstLine="0"/>
              <w:jc w:val="both"/>
              <w:rPr>
                <w:rFonts w:ascii="Arial" w:hAnsi="Arial" w:cs="Times New Roman"/>
              </w:rPr>
            </w:pPr>
          </w:p>
        </w:tc>
      </w:tr>
      <w:tr w:rsidR="00D62391" w14:paraId="77A4E105" w14:textId="77777777" w:rsidTr="00C63963">
        <w:tc>
          <w:tcPr>
            <w:tcW w:w="2707" w:type="dxa"/>
          </w:tcPr>
          <w:p w14:paraId="77A4E103" w14:textId="77777777" w:rsidR="00D62391" w:rsidRPr="00DF77EC" w:rsidRDefault="00D62391" w:rsidP="00796A65">
            <w:pPr>
              <w:tabs>
                <w:tab w:val="left" w:pos="2520"/>
              </w:tabs>
              <w:ind w:left="0" w:firstLine="5"/>
              <w:rPr>
                <w:rFonts w:ascii="Arial" w:hAnsi="Arial" w:cs="Arial"/>
                <w:b/>
                <w:szCs w:val="24"/>
                <w:u w:val="single"/>
              </w:rPr>
            </w:pPr>
            <w:r w:rsidRPr="00D95939">
              <w:rPr>
                <w:rFonts w:ascii="Arial" w:hAnsi="Arial" w:cs="Times New Roman"/>
                <w:b/>
                <w:u w:val="single"/>
              </w:rPr>
              <w:t>Line 10 (Total Income</w:t>
            </w:r>
            <w:r>
              <w:rPr>
                <w:rFonts w:ascii="Arial" w:hAnsi="Arial" w:cs="Times New Roman"/>
                <w:b/>
                <w:u w:val="single"/>
              </w:rPr>
              <w:t xml:space="preserve"> Included in Receipts)</w:t>
            </w:r>
          </w:p>
        </w:tc>
        <w:tc>
          <w:tcPr>
            <w:tcW w:w="7373" w:type="dxa"/>
          </w:tcPr>
          <w:p w14:paraId="77A4E104" w14:textId="77777777" w:rsidR="00D62391" w:rsidRPr="00DF77EC" w:rsidRDefault="00D62391" w:rsidP="00D62391">
            <w:pPr>
              <w:ind w:left="-2" w:firstLine="2"/>
              <w:jc w:val="both"/>
              <w:rPr>
                <w:rFonts w:ascii="Arial" w:hAnsi="Arial" w:cs="Arial"/>
                <w:szCs w:val="24"/>
              </w:rPr>
            </w:pPr>
            <w:r w:rsidRPr="00DF77EC">
              <w:rPr>
                <w:rFonts w:ascii="Arial" w:hAnsi="Arial" w:cs="Arial"/>
                <w:szCs w:val="24"/>
              </w:rPr>
              <w:t>Subtract line 9 from line 8</w:t>
            </w:r>
            <w:r>
              <w:rPr>
                <w:rFonts w:ascii="Arial" w:hAnsi="Arial" w:cs="Arial"/>
                <w:szCs w:val="24"/>
              </w:rPr>
              <w:t xml:space="preserve"> </w:t>
            </w:r>
            <w:r w:rsidRPr="009C356E">
              <w:rPr>
                <w:rFonts w:ascii="Arial" w:hAnsi="Arial" w:cs="Arial"/>
                <w:szCs w:val="24"/>
              </w:rPr>
              <w:t xml:space="preserve">(i.e. line 8 minus line 9). </w:t>
            </w:r>
            <w:r w:rsidRPr="009C356E">
              <w:rPr>
                <w:rFonts w:ascii="Arial" w:hAnsi="Arial" w:cs="Arial"/>
                <w:i/>
                <w:szCs w:val="24"/>
              </w:rPr>
              <w:t>If</w:t>
            </w:r>
            <w:r>
              <w:rPr>
                <w:rFonts w:ascii="Arial" w:hAnsi="Arial" w:cs="Arial"/>
                <w:i/>
                <w:szCs w:val="24"/>
              </w:rPr>
              <w:t xml:space="preserve"> completing the </w:t>
            </w:r>
            <w:r w:rsidRPr="00DF77EC">
              <w:rPr>
                <w:rFonts w:ascii="Arial" w:hAnsi="Arial" w:cs="Arial"/>
                <w:i/>
                <w:szCs w:val="24"/>
              </w:rPr>
              <w:t>form electronically, the total will automatically calculate.</w:t>
            </w:r>
          </w:p>
        </w:tc>
      </w:tr>
    </w:tbl>
    <w:p w14:paraId="77A4E106" w14:textId="77777777" w:rsidR="000E1F96" w:rsidRPr="00DF77EC" w:rsidRDefault="003E58A6" w:rsidP="000E1F96">
      <w:pPr>
        <w:tabs>
          <w:tab w:val="left" w:pos="2520"/>
        </w:tabs>
        <w:jc w:val="both"/>
        <w:rPr>
          <w:rFonts w:ascii="Arial" w:hAnsi="Arial" w:cs="Arial"/>
          <w:szCs w:val="24"/>
        </w:rPr>
      </w:pPr>
      <w:r w:rsidRPr="00DF77EC">
        <w:rPr>
          <w:rFonts w:ascii="Arial" w:hAnsi="Arial" w:cs="Arial"/>
          <w:szCs w:val="24"/>
        </w:rPr>
        <w:tab/>
      </w:r>
      <w:r w:rsidRPr="00DF77EC">
        <w:rPr>
          <w:rFonts w:ascii="Arial" w:hAnsi="Arial" w:cs="Arial"/>
          <w:szCs w:val="24"/>
        </w:rPr>
        <w:tab/>
      </w:r>
    </w:p>
    <w:p w14:paraId="77A4E107" w14:textId="77777777" w:rsidR="00531212" w:rsidRPr="0024150B" w:rsidRDefault="00531212" w:rsidP="00D62391">
      <w:pPr>
        <w:ind w:left="2880" w:hanging="2880"/>
        <w:jc w:val="both"/>
        <w:rPr>
          <w:rFonts w:ascii="Arial" w:hAnsi="Arial" w:cs="Arial"/>
          <w:color w:val="000000" w:themeColor="text1"/>
          <w:szCs w:val="24"/>
        </w:rPr>
      </w:pPr>
    </w:p>
    <w:p w14:paraId="77A4E108" w14:textId="77777777" w:rsidR="005B590B" w:rsidRPr="00DF77EC" w:rsidRDefault="005B590B" w:rsidP="005B590B">
      <w:pPr>
        <w:jc w:val="both"/>
        <w:rPr>
          <w:rFonts w:ascii="Arial" w:hAnsi="Arial" w:cs="Arial"/>
          <w:b/>
          <w:szCs w:val="24"/>
        </w:rPr>
      </w:pPr>
    </w:p>
    <w:p w14:paraId="77A4E109" w14:textId="77777777" w:rsidR="00E63EC1" w:rsidRPr="00DF77EC" w:rsidRDefault="00E63EC1" w:rsidP="00D62391">
      <w:pPr>
        <w:ind w:left="2880" w:hanging="2880"/>
        <w:jc w:val="both"/>
        <w:rPr>
          <w:rFonts w:ascii="Arial" w:hAnsi="Arial" w:cs="Arial"/>
          <w:i/>
          <w:szCs w:val="24"/>
        </w:rPr>
      </w:pPr>
      <w:r w:rsidRPr="00051484">
        <w:rPr>
          <w:rFonts w:ascii="Arial" w:hAnsi="Arial" w:cs="Times New Roman"/>
        </w:rPr>
        <w:tab/>
      </w:r>
    </w:p>
    <w:p w14:paraId="77A4E10A" w14:textId="77777777" w:rsidR="00E94AC8" w:rsidRPr="00780FC5" w:rsidRDefault="005B590B" w:rsidP="00D5162D">
      <w:pPr>
        <w:jc w:val="both"/>
        <w:rPr>
          <w:rFonts w:ascii="Arial" w:hAnsi="Arial" w:cs="Times New Roman"/>
          <w:b/>
          <w:u w:val="single"/>
        </w:rPr>
      </w:pPr>
      <w:r>
        <w:rPr>
          <w:rFonts w:ascii="Arial" w:hAnsi="Arial" w:cs="Times New Roman"/>
          <w:b/>
          <w:u w:val="single"/>
        </w:rPr>
        <w:t>Disbursements</w:t>
      </w:r>
      <w:r w:rsidR="0042175D" w:rsidRPr="00780FC5">
        <w:rPr>
          <w:rFonts w:ascii="Arial" w:hAnsi="Arial" w:cs="Times New Roman"/>
          <w:b/>
          <w:u w:val="single"/>
        </w:rPr>
        <w:t xml:space="preserve"> (Money Spent for Protected Person)</w:t>
      </w:r>
      <w:r w:rsidR="00E94AC8" w:rsidRPr="00780FC5">
        <w:rPr>
          <w:rFonts w:ascii="Arial" w:hAnsi="Arial" w:cs="Times New Roman"/>
          <w:b/>
          <w:u w:val="single"/>
        </w:rPr>
        <w:t xml:space="preserve">: </w:t>
      </w:r>
      <w:r w:rsidR="00E80094" w:rsidRPr="00780FC5">
        <w:rPr>
          <w:rFonts w:ascii="Arial" w:hAnsi="Arial" w:cs="Times New Roman"/>
          <w:b/>
          <w:u w:val="single"/>
        </w:rPr>
        <w:t>Line</w:t>
      </w:r>
      <w:r w:rsidR="00E94AC8" w:rsidRPr="00780FC5">
        <w:rPr>
          <w:rFonts w:ascii="Arial" w:hAnsi="Arial" w:cs="Times New Roman"/>
          <w:b/>
          <w:u w:val="single"/>
        </w:rPr>
        <w:t>s 11 through 17</w:t>
      </w:r>
    </w:p>
    <w:p w14:paraId="77A4E10B" w14:textId="77777777" w:rsidR="00475530" w:rsidRPr="00C50BF0" w:rsidRDefault="00475530" w:rsidP="00D5162D">
      <w:pPr>
        <w:jc w:val="both"/>
        <w:rPr>
          <w:rFonts w:ascii="Arial" w:hAnsi="Arial" w:cs="Times New Roman"/>
          <w:u w:val="single"/>
        </w:rPr>
      </w:pPr>
    </w:p>
    <w:p w14:paraId="77A4E10C" w14:textId="77777777" w:rsidR="00E744C8" w:rsidRPr="00C50BF0" w:rsidRDefault="00D52167" w:rsidP="00A40FD8">
      <w:pPr>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746304" behindDoc="0" locked="0" layoutInCell="1" allowOverlap="1" wp14:anchorId="77A4E247" wp14:editId="77A4E248">
                <wp:simplePos x="0" y="0"/>
                <wp:positionH relativeFrom="column">
                  <wp:posOffset>85725</wp:posOffset>
                </wp:positionH>
                <wp:positionV relativeFrom="paragraph">
                  <wp:posOffset>14605</wp:posOffset>
                </wp:positionV>
                <wp:extent cx="5991860" cy="480060"/>
                <wp:effectExtent l="19050" t="26670" r="27940" b="26670"/>
                <wp:wrapNone/>
                <wp:docPr id="7"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1860" cy="480060"/>
                        </a:xfrm>
                        <a:prstGeom prst="rect">
                          <a:avLst/>
                        </a:prstGeom>
                        <a:solidFill>
                          <a:srgbClr val="FFFFFF"/>
                        </a:solidFill>
                        <a:ln w="38100">
                          <a:solidFill>
                            <a:srgbClr val="000000"/>
                          </a:solidFill>
                          <a:miter lim="800000"/>
                          <a:headEnd/>
                          <a:tailEnd/>
                        </a:ln>
                      </wps:spPr>
                      <wps:txbx>
                        <w:txbxContent>
                          <w:p w14:paraId="77A4E27F" w14:textId="77777777" w:rsidR="00C63963" w:rsidRPr="00EA663F" w:rsidRDefault="00C63963" w:rsidP="00643F0D">
                            <w:pPr>
                              <w:pStyle w:val="ListParagraph"/>
                              <w:numPr>
                                <w:ilvl w:val="0"/>
                                <w:numId w:val="1"/>
                              </w:numPr>
                              <w:jc w:val="both"/>
                              <w:rPr>
                                <w:rFonts w:ascii="Arial" w:hAnsi="Arial" w:cs="Arial"/>
                              </w:rPr>
                            </w:pPr>
                            <w:r w:rsidRPr="00EA663F">
                              <w:rPr>
                                <w:rFonts w:ascii="Arial" w:hAnsi="Arial" w:cs="Arial"/>
                              </w:rPr>
                              <w:t>If there is no information to report for a</w:t>
                            </w:r>
                            <w:r>
                              <w:rPr>
                                <w:rFonts w:ascii="Arial" w:hAnsi="Arial" w:cs="Arial"/>
                              </w:rPr>
                              <w:t xml:space="preserve"> disbursement</w:t>
                            </w:r>
                            <w:r w:rsidRPr="00EA663F">
                              <w:rPr>
                                <w:rFonts w:ascii="Arial" w:hAnsi="Arial" w:cs="Arial"/>
                              </w:rPr>
                              <w:t xml:space="preserv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7A4E247" id="Text Box 86" o:spid="_x0000_s1035" type="#_x0000_t202" style="position:absolute;left:0;text-align:left;margin-left:6.75pt;margin-top:1.15pt;width:471.8pt;height:37.8pt;z-index:251746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" strokeweight="3pt">
                <v:textbox style="mso-fit-shape-to-text:t">
                  <w:txbxContent>
                    <w:p w14:paraId="77A4E27F" w14:textId="77777777" w:rsidR="00C63963" w:rsidRPr="00EA663F" w:rsidRDefault="00C63963" w:rsidP="00643F0D">
                      <w:pPr>
                        <w:pStyle w:val="ListParagraph"/>
                        <w:numPr>
                          <w:ilvl w:val="0"/>
                          <w:numId w:val="1"/>
                        </w:numPr>
                        <w:jc w:val="both"/>
                        <w:rPr>
                          <w:rFonts w:ascii="Arial" w:hAnsi="Arial" w:cs="Arial"/>
                        </w:rPr>
                      </w:pPr>
                      <w:r w:rsidRPr="00EA663F">
                        <w:rPr>
                          <w:rFonts w:ascii="Arial" w:hAnsi="Arial" w:cs="Arial"/>
                        </w:rPr>
                        <w:t>If there is no information to report for a</w:t>
                      </w:r>
                      <w:r>
                        <w:rPr>
                          <w:rFonts w:ascii="Arial" w:hAnsi="Arial" w:cs="Arial"/>
                        </w:rPr>
                        <w:t xml:space="preserve"> disbursement</w:t>
                      </w:r>
                      <w:r w:rsidRPr="00EA663F">
                        <w:rPr>
                          <w:rFonts w:ascii="Arial" w:hAnsi="Arial" w:cs="Arial"/>
                        </w:rPr>
                        <w:t xml:space="preserve"> category, indicate by placing “0” in that line. </w:t>
                      </w:r>
                    </w:p>
                  </w:txbxContent>
                </v:textbox>
              </v:shape>
            </w:pict>
          </mc:Fallback>
        </mc:AlternateContent>
      </w:r>
    </w:p>
    <w:p w14:paraId="77A4E10D" w14:textId="77777777" w:rsidR="00E744C8" w:rsidRPr="00C50BF0" w:rsidRDefault="00E744C8" w:rsidP="00A40FD8">
      <w:pPr>
        <w:jc w:val="both"/>
        <w:rPr>
          <w:rFonts w:ascii="Arial" w:hAnsi="Arial" w:cs="Times New Roman"/>
          <w:u w:val="single"/>
        </w:rPr>
      </w:pPr>
    </w:p>
    <w:p w14:paraId="77A4E10E" w14:textId="77777777" w:rsidR="00D62391" w:rsidRDefault="00D62391" w:rsidP="005B590B">
      <w:pPr>
        <w:jc w:val="both"/>
        <w:rPr>
          <w:rFonts w:ascii="Arial" w:hAnsi="Arial" w:cs="Times New Roman"/>
          <w:b/>
          <w:u w:val="single"/>
        </w:rPr>
      </w:pPr>
    </w:p>
    <w:p w14:paraId="77A4E10F" w14:textId="77777777" w:rsidR="00D62391" w:rsidRDefault="00D62391" w:rsidP="005B590B">
      <w:pPr>
        <w:jc w:val="both"/>
        <w:rPr>
          <w:rFonts w:ascii="Arial" w:hAnsi="Arial" w:cs="Times New Roman"/>
          <w:b/>
          <w:u w:val="single"/>
        </w:rPr>
      </w:pPr>
    </w:p>
    <w:p w14:paraId="77A4E110" w14:textId="77777777" w:rsidR="00E72707" w:rsidRDefault="00E72707" w:rsidP="005B590B">
      <w:pPr>
        <w:jc w:val="both"/>
        <w:rPr>
          <w:rFonts w:ascii="Arial" w:hAnsi="Arial" w:cs="Times New Roman"/>
          <w:b/>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1E006F" w14:paraId="77A4E118" w14:textId="77777777" w:rsidTr="00C63963">
        <w:tc>
          <w:tcPr>
            <w:tcW w:w="2707" w:type="dxa"/>
          </w:tcPr>
          <w:p w14:paraId="77A4E111" w14:textId="77777777" w:rsidR="001E006F" w:rsidRPr="00DF77EC" w:rsidRDefault="001E006F" w:rsidP="00832CBD">
            <w:pPr>
              <w:ind w:left="0" w:firstLine="5"/>
              <w:rPr>
                <w:rFonts w:ascii="Arial" w:hAnsi="Arial" w:cs="Arial"/>
                <w:b/>
                <w:szCs w:val="24"/>
                <w:u w:val="single"/>
              </w:rPr>
            </w:pPr>
            <w:r w:rsidRPr="000B37A6">
              <w:rPr>
                <w:rFonts w:ascii="Arial" w:hAnsi="Arial" w:cs="Times New Roman"/>
                <w:b/>
                <w:u w:val="single"/>
              </w:rPr>
              <w:t>Line 11 (Food, Clothing, and Shelter)</w:t>
            </w:r>
          </w:p>
        </w:tc>
        <w:tc>
          <w:tcPr>
            <w:tcW w:w="7373" w:type="dxa"/>
          </w:tcPr>
          <w:p w14:paraId="77A4E112" w14:textId="77777777" w:rsidR="001E006F" w:rsidRPr="00051484" w:rsidRDefault="001E006F" w:rsidP="001E006F">
            <w:pPr>
              <w:ind w:left="0" w:firstLine="0"/>
              <w:jc w:val="both"/>
              <w:rPr>
                <w:rFonts w:ascii="Arial" w:hAnsi="Arial" w:cs="Times New Roman"/>
              </w:rPr>
            </w:pPr>
            <w:r w:rsidRPr="00051484">
              <w:rPr>
                <w:rFonts w:ascii="Arial" w:hAnsi="Arial" w:cs="Times New Roman"/>
              </w:rPr>
              <w:t xml:space="preserve">Enter </w:t>
            </w:r>
            <w:r>
              <w:rPr>
                <w:rFonts w:ascii="Arial" w:hAnsi="Arial" w:cs="Times New Roman"/>
              </w:rPr>
              <w:t xml:space="preserve">the </w:t>
            </w:r>
            <w:r w:rsidRPr="00051484">
              <w:rPr>
                <w:rFonts w:ascii="Arial" w:hAnsi="Arial" w:cs="Times New Roman"/>
              </w:rPr>
              <w:t>amount</w:t>
            </w:r>
            <w:r>
              <w:rPr>
                <w:rFonts w:ascii="Arial" w:hAnsi="Arial" w:cs="Times New Roman"/>
              </w:rPr>
              <w:t xml:space="preserve"> of disbursements</w:t>
            </w:r>
            <w:r w:rsidRPr="00051484">
              <w:rPr>
                <w:rFonts w:ascii="Arial" w:hAnsi="Arial" w:cs="Times New Roman"/>
              </w:rPr>
              <w:t xml:space="preserve"> for food, clothing and shelter</w:t>
            </w:r>
            <w:r>
              <w:rPr>
                <w:rFonts w:ascii="Arial" w:hAnsi="Arial" w:cs="Times New Roman"/>
              </w:rPr>
              <w:t xml:space="preserve">   </w:t>
            </w:r>
            <w:r w:rsidRPr="00051484">
              <w:rPr>
                <w:rFonts w:ascii="Arial" w:hAnsi="Arial" w:cs="Times New Roman"/>
              </w:rPr>
              <w:t xml:space="preserve"> </w:t>
            </w:r>
            <w:r>
              <w:rPr>
                <w:rFonts w:ascii="Arial" w:hAnsi="Arial" w:cs="Times New Roman"/>
              </w:rPr>
              <w:t xml:space="preserve">(comprised of </w:t>
            </w:r>
            <w:r w:rsidRPr="00051484">
              <w:rPr>
                <w:rFonts w:ascii="Arial" w:hAnsi="Arial" w:cs="Times New Roman"/>
              </w:rPr>
              <w:t xml:space="preserve">household expenses, care facility costs and personal care expenses) for the protected person. Items in this </w:t>
            </w:r>
            <w:r>
              <w:rPr>
                <w:rFonts w:ascii="Arial" w:hAnsi="Arial" w:cs="Times New Roman"/>
              </w:rPr>
              <w:t>disbursement</w:t>
            </w:r>
            <w:r w:rsidRPr="00051484">
              <w:rPr>
                <w:rFonts w:ascii="Arial" w:hAnsi="Arial" w:cs="Times New Roman"/>
              </w:rPr>
              <w:t xml:space="preserve"> category include, but are not limited to, the following examples: </w:t>
            </w:r>
          </w:p>
          <w:p w14:paraId="77A4E113" w14:textId="77777777" w:rsidR="001E006F" w:rsidRPr="00051484" w:rsidRDefault="001E006F" w:rsidP="001E006F">
            <w:pPr>
              <w:pStyle w:val="ListParagraph"/>
              <w:numPr>
                <w:ilvl w:val="0"/>
                <w:numId w:val="4"/>
              </w:numPr>
              <w:ind w:left="0" w:firstLine="0"/>
              <w:jc w:val="both"/>
              <w:rPr>
                <w:rFonts w:ascii="Arial" w:hAnsi="Arial" w:cs="Times New Roman"/>
                <w:u w:val="single"/>
              </w:rPr>
            </w:pPr>
            <w:r w:rsidRPr="000B37A6">
              <w:rPr>
                <w:rFonts w:ascii="Arial" w:hAnsi="Arial" w:cs="Times New Roman"/>
                <w:i/>
              </w:rPr>
              <w:t>Food and Clothing</w:t>
            </w:r>
            <w:r w:rsidRPr="00051484">
              <w:rPr>
                <w:rFonts w:ascii="Arial" w:hAnsi="Arial" w:cs="Times New Roman"/>
              </w:rPr>
              <w:t xml:space="preserve"> – groceries, clothing, and toiletries.</w:t>
            </w:r>
          </w:p>
          <w:p w14:paraId="77A4E114" w14:textId="77777777" w:rsidR="001E006F" w:rsidRPr="00051484" w:rsidRDefault="001E006F" w:rsidP="001E006F">
            <w:pPr>
              <w:pStyle w:val="ListParagraph"/>
              <w:numPr>
                <w:ilvl w:val="0"/>
                <w:numId w:val="4"/>
              </w:numPr>
              <w:ind w:left="0" w:firstLine="0"/>
              <w:jc w:val="both"/>
              <w:rPr>
                <w:rFonts w:ascii="Arial" w:hAnsi="Arial" w:cs="Times New Roman"/>
                <w:u w:val="single"/>
              </w:rPr>
            </w:pPr>
            <w:r w:rsidRPr="000B37A6">
              <w:rPr>
                <w:rFonts w:ascii="Arial" w:hAnsi="Arial" w:cs="Times New Roman"/>
                <w:i/>
              </w:rPr>
              <w:t>Household Expenses</w:t>
            </w:r>
            <w:r w:rsidRPr="00051484">
              <w:rPr>
                <w:rFonts w:ascii="Arial" w:hAnsi="Arial" w:cs="Times New Roman"/>
              </w:rPr>
              <w:t xml:space="preserve"> – home mortgage payments, utilities (including electric, gas, water, telephone and cable), and homeowners association fees.</w:t>
            </w:r>
          </w:p>
          <w:p w14:paraId="77A4E115" w14:textId="77777777" w:rsidR="001E006F" w:rsidRPr="00051484" w:rsidRDefault="001E006F" w:rsidP="001E006F">
            <w:pPr>
              <w:pStyle w:val="ListParagraph"/>
              <w:numPr>
                <w:ilvl w:val="0"/>
                <w:numId w:val="4"/>
              </w:numPr>
              <w:ind w:left="0" w:firstLine="0"/>
              <w:jc w:val="both"/>
              <w:rPr>
                <w:rFonts w:ascii="Arial" w:hAnsi="Arial" w:cs="Times New Roman"/>
                <w:u w:val="single"/>
              </w:rPr>
            </w:pPr>
            <w:r w:rsidRPr="000B37A6">
              <w:rPr>
                <w:rFonts w:ascii="Arial" w:hAnsi="Arial" w:cs="Times New Roman"/>
                <w:i/>
              </w:rPr>
              <w:t>Care Facility</w:t>
            </w:r>
            <w:r w:rsidRPr="00051484">
              <w:rPr>
                <w:rFonts w:ascii="Arial" w:hAnsi="Arial" w:cs="Times New Roman"/>
              </w:rPr>
              <w:t xml:space="preserve"> – regular fees to a care facility.</w:t>
            </w:r>
          </w:p>
          <w:p w14:paraId="77A4E116" w14:textId="77777777" w:rsidR="001E006F" w:rsidRPr="00E72707" w:rsidRDefault="001E006F" w:rsidP="001E006F">
            <w:pPr>
              <w:pStyle w:val="ListParagraph"/>
              <w:numPr>
                <w:ilvl w:val="0"/>
                <w:numId w:val="4"/>
              </w:numPr>
              <w:ind w:left="0" w:firstLine="0"/>
              <w:jc w:val="both"/>
              <w:rPr>
                <w:rFonts w:ascii="Arial" w:hAnsi="Arial" w:cs="Times New Roman"/>
                <w:u w:val="single"/>
              </w:rPr>
            </w:pPr>
            <w:r w:rsidRPr="000B37A6">
              <w:rPr>
                <w:rFonts w:ascii="Arial" w:hAnsi="Arial" w:cs="Times New Roman"/>
                <w:i/>
              </w:rPr>
              <w:t>Personal Care</w:t>
            </w:r>
            <w:r w:rsidRPr="00051484">
              <w:rPr>
                <w:rFonts w:ascii="Arial" w:hAnsi="Arial" w:cs="Times New Roman"/>
              </w:rPr>
              <w:t xml:space="preserve"> – companion care, home care, and transportation. </w:t>
            </w:r>
          </w:p>
          <w:p w14:paraId="77A4E117" w14:textId="77777777" w:rsidR="00E72707" w:rsidRPr="001E006F" w:rsidRDefault="00E72707" w:rsidP="00E72707">
            <w:pPr>
              <w:pStyle w:val="ListParagraph"/>
              <w:ind w:left="0" w:firstLine="0"/>
              <w:jc w:val="both"/>
              <w:rPr>
                <w:rFonts w:ascii="Arial" w:hAnsi="Arial" w:cs="Times New Roman"/>
                <w:u w:val="single"/>
              </w:rPr>
            </w:pPr>
          </w:p>
        </w:tc>
      </w:tr>
    </w:tbl>
    <w:p w14:paraId="77A4E119" w14:textId="77777777" w:rsidR="005B590B" w:rsidRDefault="00D52167" w:rsidP="005B590B">
      <w:pPr>
        <w:ind w:left="2880" w:hanging="2880"/>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771904" behindDoc="0" locked="0" layoutInCell="1" allowOverlap="1" wp14:anchorId="77A4E249" wp14:editId="77A4E24A">
                <wp:simplePos x="0" y="0"/>
                <wp:positionH relativeFrom="column">
                  <wp:posOffset>1800225</wp:posOffset>
                </wp:positionH>
                <wp:positionV relativeFrom="paragraph">
                  <wp:posOffset>96520</wp:posOffset>
                </wp:positionV>
                <wp:extent cx="4613910" cy="655320"/>
                <wp:effectExtent l="19050" t="24130" r="24765" b="25400"/>
                <wp:wrapNone/>
                <wp:docPr id="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910" cy="655320"/>
                        </a:xfrm>
                        <a:prstGeom prst="rect">
                          <a:avLst/>
                        </a:prstGeom>
                        <a:solidFill>
                          <a:srgbClr val="FFFFFF"/>
                        </a:solidFill>
                        <a:ln w="38100">
                          <a:solidFill>
                            <a:srgbClr val="000000"/>
                          </a:solidFill>
                          <a:miter lim="800000"/>
                          <a:headEnd/>
                          <a:tailEnd/>
                        </a:ln>
                      </wps:spPr>
                      <wps:txbx>
                        <w:txbxContent>
                          <w:p w14:paraId="77A4E280" w14:textId="77777777" w:rsidR="00C63963" w:rsidRPr="00715384" w:rsidRDefault="00C63963" w:rsidP="005B590B">
                            <w:pPr>
                              <w:ind w:left="0" w:firstLine="0"/>
                              <w:jc w:val="both"/>
                              <w:rPr>
                                <w:rFonts w:ascii="Arial" w:hAnsi="Arial" w:cs="Arial"/>
                              </w:rPr>
                            </w:pPr>
                            <w:r w:rsidRPr="00BC1808">
                              <w:rPr>
                                <w:rFonts w:ascii="Arial" w:hAnsi="Arial" w:cs="Arial"/>
                              </w:rPr>
                              <w:t>Payments made for food, clothing and shelter are those considered essential for survival even if there are less expensive alternatives.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7A4E249" id="Text Box 121" o:spid="_x0000_s1036" type="#_x0000_t202" style="position:absolute;left:0;text-align:left;margin-left:141.75pt;margin-top:7.6pt;width:363.3pt;height:51.6pt;z-index:2517719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" strokeweight="3pt">
                <v:textbox style="mso-fit-shape-to-text:t">
                  <w:txbxContent>
                    <w:p w14:paraId="77A4E280" w14:textId="77777777" w:rsidR="00C63963" w:rsidRPr="00715384" w:rsidRDefault="00C63963" w:rsidP="005B590B">
                      <w:pPr>
                        <w:ind w:left="0" w:firstLine="0"/>
                        <w:jc w:val="both"/>
                        <w:rPr>
                          <w:rFonts w:ascii="Arial" w:hAnsi="Arial" w:cs="Arial"/>
                        </w:rPr>
                      </w:pPr>
                      <w:r w:rsidRPr="00BC1808">
                        <w:rPr>
                          <w:rFonts w:ascii="Arial" w:hAnsi="Arial" w:cs="Arial"/>
                        </w:rPr>
                        <w:t>Payments made for food, clothing and shelter are those considered essential for survival even if there are less expensive alternatives.</w:t>
                      </w:r>
                    </w:p>
                  </w:txbxContent>
                </v:textbox>
              </v:shape>
            </w:pict>
          </mc:Fallback>
        </mc:AlternateContent>
      </w:r>
    </w:p>
    <w:p w14:paraId="77A4E11A" w14:textId="77777777" w:rsidR="005B590B" w:rsidRDefault="005B590B" w:rsidP="005B590B">
      <w:pPr>
        <w:ind w:left="2880" w:hanging="2880"/>
        <w:jc w:val="both"/>
        <w:rPr>
          <w:rFonts w:ascii="Arial" w:hAnsi="Arial" w:cs="Times New Roman"/>
          <w:u w:val="single"/>
        </w:rPr>
      </w:pPr>
    </w:p>
    <w:p w14:paraId="77A4E11B" w14:textId="77777777" w:rsidR="005B590B" w:rsidRDefault="005B590B" w:rsidP="005B590B">
      <w:pPr>
        <w:ind w:left="2880" w:hanging="2880"/>
        <w:jc w:val="both"/>
        <w:rPr>
          <w:rFonts w:ascii="Arial" w:hAnsi="Arial" w:cs="Times New Roman"/>
          <w:u w:val="single"/>
        </w:rPr>
      </w:pPr>
    </w:p>
    <w:p w14:paraId="77A4E11C" w14:textId="77777777" w:rsidR="005B590B" w:rsidRPr="00051484" w:rsidRDefault="005B590B" w:rsidP="005B590B">
      <w:pPr>
        <w:ind w:left="2880" w:hanging="2880"/>
        <w:jc w:val="both"/>
        <w:rPr>
          <w:rFonts w:ascii="Arial" w:hAnsi="Arial" w:cs="Times New Roman"/>
          <w:u w:val="single"/>
        </w:rPr>
      </w:pPr>
    </w:p>
    <w:p w14:paraId="77A4E11D" w14:textId="77777777" w:rsidR="00EA663F" w:rsidRDefault="00EA663F" w:rsidP="005B590B">
      <w:pPr>
        <w:pStyle w:val="ListParagraph"/>
        <w:ind w:left="3240" w:firstLine="0"/>
        <w:jc w:val="both"/>
        <w:rPr>
          <w:rFonts w:ascii="Arial" w:hAnsi="Arial" w:cs="Times New Roman"/>
          <w:u w:val="single"/>
        </w:rPr>
      </w:pPr>
    </w:p>
    <w:p w14:paraId="77A4E11E" w14:textId="77777777" w:rsidR="0028592D" w:rsidRPr="00051484" w:rsidRDefault="0028592D" w:rsidP="005B590B">
      <w:pPr>
        <w:pStyle w:val="ListParagraph"/>
        <w:ind w:left="3240" w:firstLine="0"/>
        <w:jc w:val="both"/>
        <w:rPr>
          <w:rFonts w:ascii="Arial" w:hAnsi="Arial" w:cs="Times New Roman"/>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1E006F" w14:paraId="77A4E123" w14:textId="77777777" w:rsidTr="00C961C3">
        <w:tc>
          <w:tcPr>
            <w:tcW w:w="2707" w:type="dxa"/>
          </w:tcPr>
          <w:p w14:paraId="77A4E11F" w14:textId="77777777" w:rsidR="0028592D" w:rsidRDefault="0028592D" w:rsidP="00832CBD">
            <w:pPr>
              <w:ind w:left="0" w:firstLine="5"/>
              <w:rPr>
                <w:rFonts w:ascii="Arial" w:hAnsi="Arial" w:cs="Times New Roman"/>
                <w:b/>
                <w:u w:val="single"/>
              </w:rPr>
            </w:pPr>
          </w:p>
          <w:p w14:paraId="77A4E120" w14:textId="77777777" w:rsidR="001E006F" w:rsidRPr="00DF77EC" w:rsidRDefault="001E006F" w:rsidP="00832CBD">
            <w:pPr>
              <w:ind w:left="0" w:firstLine="5"/>
              <w:rPr>
                <w:rFonts w:ascii="Arial" w:hAnsi="Arial" w:cs="Arial"/>
                <w:b/>
                <w:szCs w:val="24"/>
                <w:u w:val="single"/>
              </w:rPr>
            </w:pPr>
            <w:r w:rsidRPr="000B37A6">
              <w:rPr>
                <w:rFonts w:ascii="Arial" w:hAnsi="Arial" w:cs="Times New Roman"/>
                <w:b/>
                <w:u w:val="single"/>
              </w:rPr>
              <w:t>Line 12 (Medical Costs)</w:t>
            </w:r>
          </w:p>
        </w:tc>
        <w:tc>
          <w:tcPr>
            <w:tcW w:w="7373" w:type="dxa"/>
          </w:tcPr>
          <w:p w14:paraId="77A4E121" w14:textId="77777777" w:rsidR="001E006F" w:rsidRDefault="001E006F" w:rsidP="00C63963">
            <w:pPr>
              <w:ind w:left="-2" w:firstLine="2"/>
              <w:jc w:val="both"/>
              <w:rPr>
                <w:rFonts w:ascii="Arial" w:hAnsi="Arial" w:cs="Arial"/>
                <w:i/>
                <w:szCs w:val="24"/>
              </w:rPr>
            </w:pPr>
            <w:r w:rsidRPr="00DF77EC">
              <w:rPr>
                <w:rFonts w:ascii="Arial" w:hAnsi="Arial" w:cs="Arial"/>
                <w:szCs w:val="24"/>
              </w:rPr>
              <w:t xml:space="preserve">Enter </w:t>
            </w:r>
            <w:r>
              <w:rPr>
                <w:rFonts w:ascii="Arial" w:hAnsi="Arial" w:cs="Arial"/>
                <w:szCs w:val="24"/>
              </w:rPr>
              <w:t>the amount of</w:t>
            </w:r>
            <w:r w:rsidRPr="00DF77EC">
              <w:rPr>
                <w:rFonts w:ascii="Arial" w:hAnsi="Arial" w:cs="Arial"/>
                <w:szCs w:val="24"/>
              </w:rPr>
              <w:t xml:space="preserve"> medical expenses for the protected person, which includes </w:t>
            </w:r>
            <w:r w:rsidRPr="009C356E">
              <w:rPr>
                <w:rFonts w:ascii="Arial" w:hAnsi="Arial" w:cs="Arial"/>
                <w:szCs w:val="24"/>
              </w:rPr>
              <w:t xml:space="preserve">medical, dental, vision and hearing. </w:t>
            </w:r>
            <w:r w:rsidRPr="009C356E">
              <w:rPr>
                <w:rFonts w:ascii="Arial" w:hAnsi="Arial" w:cs="Arial"/>
                <w:b/>
                <w:i/>
                <w:szCs w:val="24"/>
              </w:rPr>
              <w:t xml:space="preserve">Examples: </w:t>
            </w:r>
            <w:r w:rsidRPr="009C356E">
              <w:rPr>
                <w:rFonts w:ascii="Arial" w:hAnsi="Arial" w:cs="Arial"/>
                <w:szCs w:val="24"/>
              </w:rPr>
              <w:t>M</w:t>
            </w:r>
            <w:r w:rsidRPr="009C356E">
              <w:rPr>
                <w:rFonts w:ascii="Arial" w:hAnsi="Arial" w:cs="Arial"/>
                <w:i/>
                <w:szCs w:val="24"/>
              </w:rPr>
              <w:t>edical equipment and supplies (including incontinent supplies, or adult diapers), prescription and non-prescription medicines, medical insurance premiums and co-pays.</w:t>
            </w:r>
          </w:p>
          <w:p w14:paraId="77A4E122" w14:textId="77777777" w:rsidR="00832CBD" w:rsidRPr="00DF77EC" w:rsidRDefault="00832CBD" w:rsidP="00C63963">
            <w:pPr>
              <w:ind w:left="-2" w:firstLine="2"/>
              <w:jc w:val="both"/>
              <w:rPr>
                <w:rFonts w:ascii="Arial" w:hAnsi="Arial" w:cs="Arial"/>
                <w:szCs w:val="24"/>
              </w:rPr>
            </w:pPr>
          </w:p>
        </w:tc>
      </w:tr>
      <w:tr w:rsidR="00832CBD" w14:paraId="77A4E127" w14:textId="77777777" w:rsidTr="00C961C3">
        <w:tc>
          <w:tcPr>
            <w:tcW w:w="2707" w:type="dxa"/>
          </w:tcPr>
          <w:p w14:paraId="77A4E124" w14:textId="77777777" w:rsidR="00832CBD" w:rsidRPr="000B37A6" w:rsidRDefault="00832CBD" w:rsidP="00832CBD">
            <w:pPr>
              <w:ind w:left="0" w:firstLine="5"/>
              <w:rPr>
                <w:rFonts w:ascii="Arial" w:hAnsi="Arial" w:cs="Times New Roman"/>
                <w:b/>
                <w:u w:val="single"/>
              </w:rPr>
            </w:pPr>
            <w:r w:rsidRPr="009C356E">
              <w:rPr>
                <w:rFonts w:ascii="Arial" w:hAnsi="Arial" w:cs="Times New Roman"/>
                <w:b/>
                <w:u w:val="single"/>
              </w:rPr>
              <w:t>Line 13 (Personal Allowance)</w:t>
            </w:r>
          </w:p>
        </w:tc>
        <w:tc>
          <w:tcPr>
            <w:tcW w:w="7373" w:type="dxa"/>
          </w:tcPr>
          <w:p w14:paraId="77A4E125" w14:textId="77777777" w:rsidR="00832CBD" w:rsidRPr="00051484" w:rsidRDefault="00832CBD" w:rsidP="00832CBD">
            <w:pPr>
              <w:ind w:left="-2" w:firstLine="2"/>
              <w:jc w:val="both"/>
              <w:rPr>
                <w:rFonts w:ascii="Arial" w:hAnsi="Arial" w:cs="Times New Roman"/>
              </w:rPr>
            </w:pPr>
            <w:r>
              <w:rPr>
                <w:rFonts w:ascii="Arial" w:hAnsi="Arial" w:cs="Times New Roman"/>
              </w:rPr>
              <w:t xml:space="preserve">Enter </w:t>
            </w:r>
            <w:r w:rsidRPr="009C356E">
              <w:rPr>
                <w:rFonts w:ascii="Arial" w:hAnsi="Arial" w:cs="Times New Roman"/>
              </w:rPr>
              <w:t xml:space="preserve">the </w:t>
            </w:r>
            <w:r>
              <w:rPr>
                <w:rFonts w:ascii="Arial" w:hAnsi="Arial" w:cs="Times New Roman"/>
              </w:rPr>
              <w:t xml:space="preserve">amount of money directly </w:t>
            </w:r>
            <w:r w:rsidRPr="009C356E">
              <w:rPr>
                <w:rFonts w:ascii="Arial" w:hAnsi="Arial" w:cs="Times New Roman"/>
              </w:rPr>
              <w:t>t</w:t>
            </w:r>
            <w:r>
              <w:rPr>
                <w:rFonts w:ascii="Arial" w:hAnsi="Arial" w:cs="Times New Roman"/>
              </w:rPr>
              <w:t xml:space="preserve">o the </w:t>
            </w:r>
            <w:r w:rsidRPr="009C356E">
              <w:rPr>
                <w:rFonts w:ascii="Arial" w:hAnsi="Arial" w:cs="Times New Roman"/>
              </w:rPr>
              <w:t xml:space="preserve">protected person as a spending allowance. You </w:t>
            </w:r>
            <w:r w:rsidRPr="009C356E">
              <w:rPr>
                <w:rFonts w:ascii="Arial" w:hAnsi="Arial" w:cs="Times New Roman"/>
                <w:b/>
              </w:rPr>
              <w:t>DO NOT</w:t>
            </w:r>
            <w:r w:rsidRPr="009C356E">
              <w:rPr>
                <w:rFonts w:ascii="Arial" w:hAnsi="Arial" w:cs="Times New Roman"/>
              </w:rPr>
              <w:t xml:space="preserve"> have to report how the protected person spent the money, as the money is no longer considered part of the conservatorship estate once you provide it to the protected person.</w:t>
            </w:r>
          </w:p>
          <w:p w14:paraId="77A4E126" w14:textId="77777777" w:rsidR="00832CBD" w:rsidRPr="00DF77EC" w:rsidRDefault="00832CBD" w:rsidP="00C63963">
            <w:pPr>
              <w:ind w:left="-2" w:firstLine="2"/>
              <w:jc w:val="both"/>
              <w:rPr>
                <w:rFonts w:ascii="Arial" w:hAnsi="Arial" w:cs="Arial"/>
                <w:szCs w:val="24"/>
              </w:rPr>
            </w:pPr>
          </w:p>
        </w:tc>
      </w:tr>
      <w:tr w:rsidR="00832CBD" w14:paraId="77A4E12D" w14:textId="77777777" w:rsidTr="00C961C3">
        <w:tc>
          <w:tcPr>
            <w:tcW w:w="2707" w:type="dxa"/>
          </w:tcPr>
          <w:p w14:paraId="77A4E128" w14:textId="77777777" w:rsidR="00832CBD" w:rsidRPr="009C356E" w:rsidRDefault="00832CBD" w:rsidP="00832CBD">
            <w:pPr>
              <w:ind w:left="0" w:firstLine="5"/>
              <w:rPr>
                <w:rFonts w:ascii="Arial" w:hAnsi="Arial" w:cs="Times New Roman"/>
                <w:b/>
                <w:u w:val="single"/>
              </w:rPr>
            </w:pPr>
            <w:r w:rsidRPr="00B627A5">
              <w:rPr>
                <w:rFonts w:ascii="Arial" w:hAnsi="Arial" w:cs="Times New Roman"/>
                <w:b/>
                <w:color w:val="000000" w:themeColor="text1"/>
                <w:u w:val="single"/>
              </w:rPr>
              <w:t>Line 14 (Payments on Debt)</w:t>
            </w:r>
          </w:p>
        </w:tc>
        <w:tc>
          <w:tcPr>
            <w:tcW w:w="7373" w:type="dxa"/>
          </w:tcPr>
          <w:p w14:paraId="77A4E129" w14:textId="77777777" w:rsidR="00832CBD" w:rsidRPr="00832CBD" w:rsidRDefault="00832CBD" w:rsidP="00832CBD">
            <w:pPr>
              <w:ind w:left="-2" w:firstLine="2"/>
              <w:jc w:val="both"/>
              <w:rPr>
                <w:rFonts w:ascii="Arial" w:hAnsi="Arial" w:cs="Times New Roman"/>
                <w:color w:val="000000" w:themeColor="text1"/>
              </w:rPr>
            </w:pPr>
            <w:r w:rsidRPr="00051484">
              <w:rPr>
                <w:rFonts w:ascii="Arial" w:hAnsi="Arial" w:cs="Times New Roman"/>
                <w:color w:val="000000" w:themeColor="text1"/>
              </w:rPr>
              <w:t>Enter the amount of payments made on the protected</w:t>
            </w:r>
            <w:r>
              <w:rPr>
                <w:rFonts w:ascii="Arial" w:hAnsi="Arial" w:cs="Times New Roman"/>
                <w:color w:val="000000" w:themeColor="text1"/>
              </w:rPr>
              <w:t xml:space="preserve"> person’s </w:t>
            </w:r>
            <w:r w:rsidRPr="00051484">
              <w:rPr>
                <w:rFonts w:ascii="Arial" w:hAnsi="Arial" w:cs="Times New Roman"/>
                <w:color w:val="000000" w:themeColor="text1"/>
              </w:rPr>
              <w:t xml:space="preserve">debts, such as loans and personal debts. </w:t>
            </w:r>
            <w:r w:rsidRPr="00B627A5">
              <w:rPr>
                <w:rFonts w:ascii="Arial" w:hAnsi="Arial" w:cs="Times New Roman"/>
                <w:b/>
                <w:i/>
                <w:color w:val="000000" w:themeColor="text1"/>
              </w:rPr>
              <w:t>Examples</w:t>
            </w:r>
            <w:r w:rsidRPr="00051484">
              <w:rPr>
                <w:rFonts w:ascii="Arial" w:hAnsi="Arial" w:cs="Times New Roman"/>
              </w:rPr>
              <w:t xml:space="preserve">: </w:t>
            </w:r>
            <w:r w:rsidRPr="00B627A5">
              <w:rPr>
                <w:rFonts w:ascii="Arial" w:hAnsi="Arial" w:cs="Times New Roman"/>
                <w:i/>
              </w:rPr>
              <w:t>Monthly car payments, monthly credit card payments,  payments on loans taken out to cover the care and care services of the protected person.</w:t>
            </w:r>
          </w:p>
          <w:p w14:paraId="77A4E12A" w14:textId="77777777" w:rsidR="00832CBD" w:rsidRDefault="00832CBD" w:rsidP="00832CBD">
            <w:pPr>
              <w:ind w:left="-2" w:firstLine="2"/>
              <w:jc w:val="both"/>
              <w:rPr>
                <w:rFonts w:ascii="Arial" w:hAnsi="Arial" w:cs="Times New Roman"/>
                <w:u w:val="single"/>
              </w:rPr>
            </w:pPr>
          </w:p>
          <w:p w14:paraId="77A4E12B" w14:textId="77777777" w:rsidR="00832CBD" w:rsidRPr="002403E3" w:rsidRDefault="00832CBD" w:rsidP="00832CBD">
            <w:pPr>
              <w:ind w:left="-2" w:firstLine="2"/>
              <w:jc w:val="both"/>
              <w:rPr>
                <w:rFonts w:ascii="Arial" w:hAnsi="Arial" w:cs="Arial"/>
                <w:b/>
              </w:rPr>
            </w:pPr>
            <w:r w:rsidRPr="009C356E">
              <w:rPr>
                <w:rFonts w:ascii="Arial" w:hAnsi="Arial" w:cs="Arial"/>
              </w:rPr>
              <w:t>Note: Payments on debt should not include money owed in the current account reporting period for services received in the prior account reporting period. For example, if the fiduciary earned a fee in one period, but the fee is paid in a later period, the fee is reported as an expense paid on line 18 (fiduciary fees and costs)</w:t>
            </w:r>
            <w:r>
              <w:rPr>
                <w:rFonts w:ascii="Arial" w:hAnsi="Arial" w:cs="Arial"/>
              </w:rPr>
              <w:t xml:space="preserve"> </w:t>
            </w:r>
            <w:r w:rsidRPr="009C356E">
              <w:rPr>
                <w:rFonts w:ascii="Arial" w:hAnsi="Arial" w:cs="Arial"/>
              </w:rPr>
              <w:t>when expected to be paid. Any operating bills of the conservatorship are treated in the same manner, such as fees to care providers that are incurred but not paid until a later year.</w:t>
            </w:r>
          </w:p>
          <w:p w14:paraId="77A4E12C" w14:textId="77777777" w:rsidR="00832CBD" w:rsidRDefault="00832CBD" w:rsidP="00832CBD">
            <w:pPr>
              <w:ind w:left="-2" w:firstLine="2"/>
              <w:jc w:val="both"/>
              <w:rPr>
                <w:rFonts w:ascii="Arial" w:hAnsi="Arial" w:cs="Times New Roman"/>
              </w:rPr>
            </w:pPr>
          </w:p>
        </w:tc>
      </w:tr>
      <w:tr w:rsidR="00832CBD" w14:paraId="77A4E131" w14:textId="77777777" w:rsidTr="00C961C3">
        <w:tc>
          <w:tcPr>
            <w:tcW w:w="2707" w:type="dxa"/>
          </w:tcPr>
          <w:p w14:paraId="77A4E12E" w14:textId="77777777" w:rsidR="00832CBD" w:rsidRPr="00B627A5" w:rsidRDefault="00832CBD" w:rsidP="00832CBD">
            <w:pPr>
              <w:ind w:left="0" w:firstLine="5"/>
              <w:rPr>
                <w:rFonts w:ascii="Arial" w:hAnsi="Arial" w:cs="Times New Roman"/>
                <w:b/>
                <w:color w:val="000000" w:themeColor="text1"/>
                <w:u w:val="single"/>
              </w:rPr>
            </w:pPr>
            <w:r w:rsidRPr="00B627A5">
              <w:rPr>
                <w:rFonts w:ascii="Arial" w:hAnsi="Arial" w:cs="Times New Roman"/>
                <w:b/>
                <w:u w:val="single"/>
              </w:rPr>
              <w:t>Line 15 (Discretionary Expenses)</w:t>
            </w:r>
          </w:p>
        </w:tc>
        <w:tc>
          <w:tcPr>
            <w:tcW w:w="7373" w:type="dxa"/>
          </w:tcPr>
          <w:p w14:paraId="77A4E12F" w14:textId="77777777" w:rsidR="00832CBD" w:rsidRDefault="00832CBD" w:rsidP="00832CBD">
            <w:pPr>
              <w:ind w:left="-2" w:firstLine="2"/>
              <w:jc w:val="both"/>
              <w:rPr>
                <w:rFonts w:ascii="Arial" w:hAnsi="Arial" w:cs="Times New Roman"/>
                <w:i/>
              </w:rPr>
            </w:pPr>
            <w:r w:rsidRPr="00051484">
              <w:rPr>
                <w:rFonts w:ascii="Arial" w:hAnsi="Arial" w:cs="Times New Roman"/>
              </w:rPr>
              <w:t>Enter the</w:t>
            </w:r>
            <w:r>
              <w:rPr>
                <w:rFonts w:ascii="Arial" w:hAnsi="Arial" w:cs="Times New Roman"/>
              </w:rPr>
              <w:t xml:space="preserve"> </w:t>
            </w:r>
            <w:r w:rsidRPr="00051484">
              <w:rPr>
                <w:rFonts w:ascii="Arial" w:hAnsi="Arial" w:cs="Times New Roman"/>
              </w:rPr>
              <w:t xml:space="preserve">amount of money spent for discretionary (optional) </w:t>
            </w:r>
            <w:r>
              <w:rPr>
                <w:rFonts w:ascii="Arial" w:hAnsi="Arial" w:cs="Times New Roman"/>
              </w:rPr>
              <w:t xml:space="preserve">expenses. </w:t>
            </w:r>
            <w:r w:rsidRPr="00051484">
              <w:rPr>
                <w:rFonts w:ascii="Arial" w:hAnsi="Arial" w:cs="Times New Roman"/>
              </w:rPr>
              <w:t xml:space="preserve">Discretionary expenses include all goods and services provided to the protected person that are not essential for survival but are meant to improve or prolong the quality and enjoyment of life.  </w:t>
            </w:r>
            <w:r w:rsidRPr="00BA2860">
              <w:rPr>
                <w:rFonts w:ascii="Arial" w:hAnsi="Arial" w:cs="Times New Roman"/>
                <w:b/>
                <w:i/>
              </w:rPr>
              <w:t>Examples</w:t>
            </w:r>
            <w:r w:rsidRPr="00051484">
              <w:rPr>
                <w:rFonts w:ascii="Arial" w:hAnsi="Arial" w:cs="Times New Roman"/>
              </w:rPr>
              <w:t xml:space="preserve">: </w:t>
            </w:r>
            <w:r w:rsidRPr="00BA2860">
              <w:rPr>
                <w:rFonts w:ascii="Arial" w:hAnsi="Arial" w:cs="Times New Roman"/>
                <w:i/>
              </w:rPr>
              <w:t>Entertainment, dining out, and vacation costs.</w:t>
            </w:r>
          </w:p>
          <w:p w14:paraId="77A4E130" w14:textId="77777777" w:rsidR="0095756D" w:rsidRPr="00051484" w:rsidRDefault="0095756D" w:rsidP="00832CBD">
            <w:pPr>
              <w:ind w:left="-2" w:firstLine="2"/>
              <w:jc w:val="both"/>
              <w:rPr>
                <w:rFonts w:ascii="Arial" w:hAnsi="Arial" w:cs="Times New Roman"/>
                <w:color w:val="000000" w:themeColor="text1"/>
              </w:rPr>
            </w:pPr>
          </w:p>
        </w:tc>
      </w:tr>
      <w:tr w:rsidR="00832CBD" w14:paraId="77A4E135" w14:textId="77777777" w:rsidTr="00C961C3">
        <w:tc>
          <w:tcPr>
            <w:tcW w:w="2707" w:type="dxa"/>
          </w:tcPr>
          <w:p w14:paraId="77A4E132" w14:textId="77777777" w:rsidR="00832CBD" w:rsidRPr="00B627A5" w:rsidRDefault="0095756D" w:rsidP="00832CBD">
            <w:pPr>
              <w:ind w:left="0" w:firstLine="5"/>
              <w:rPr>
                <w:rFonts w:ascii="Arial" w:hAnsi="Arial" w:cs="Times New Roman"/>
                <w:b/>
                <w:u w:val="single"/>
              </w:rPr>
            </w:pPr>
            <w:r w:rsidRPr="00BA2860">
              <w:rPr>
                <w:rFonts w:ascii="Arial" w:hAnsi="Arial" w:cs="Times New Roman"/>
                <w:b/>
                <w:u w:val="single"/>
              </w:rPr>
              <w:t>Line 16 (Other</w:t>
            </w:r>
            <w:r w:rsidRPr="00832CBD">
              <w:rPr>
                <w:rFonts w:ascii="Arial" w:hAnsi="Arial" w:cs="Times New Roman"/>
                <w:b/>
                <w:u w:val="single"/>
              </w:rPr>
              <w:t xml:space="preserve"> </w:t>
            </w:r>
            <w:r>
              <w:rPr>
                <w:rFonts w:ascii="Arial" w:hAnsi="Arial" w:cs="Times New Roman"/>
                <w:b/>
                <w:u w:val="single"/>
              </w:rPr>
              <w:t>Disbursements</w:t>
            </w:r>
            <w:r w:rsidRPr="00BA2860">
              <w:rPr>
                <w:rFonts w:ascii="Arial" w:hAnsi="Arial" w:cs="Times New Roman"/>
                <w:b/>
                <w:u w:val="single"/>
              </w:rPr>
              <w:t>)</w:t>
            </w:r>
          </w:p>
        </w:tc>
        <w:tc>
          <w:tcPr>
            <w:tcW w:w="7373" w:type="dxa"/>
          </w:tcPr>
          <w:p w14:paraId="77A4E133" w14:textId="77777777" w:rsidR="00832CBD" w:rsidRDefault="0095756D" w:rsidP="00832CBD">
            <w:pPr>
              <w:ind w:left="-2" w:firstLine="2"/>
              <w:jc w:val="both"/>
              <w:rPr>
                <w:rFonts w:ascii="Arial" w:hAnsi="Arial" w:cs="Arial"/>
                <w:szCs w:val="24"/>
              </w:rPr>
            </w:pPr>
            <w:r>
              <w:rPr>
                <w:rFonts w:ascii="Arial" w:hAnsi="Arial" w:cs="Times New Roman"/>
              </w:rPr>
              <w:t>Enter</w:t>
            </w:r>
            <w:r w:rsidRPr="00051484">
              <w:rPr>
                <w:rFonts w:ascii="Arial" w:hAnsi="Arial" w:cs="Times New Roman"/>
              </w:rPr>
              <w:t xml:space="preserve"> other </w:t>
            </w:r>
            <w:r>
              <w:rPr>
                <w:rFonts w:ascii="Arial" w:hAnsi="Arial" w:cs="Times New Roman"/>
              </w:rPr>
              <w:t xml:space="preserve">disbursements </w:t>
            </w:r>
            <w:r w:rsidRPr="00051484">
              <w:rPr>
                <w:rFonts w:ascii="Arial" w:hAnsi="Arial" w:cs="Times New Roman"/>
              </w:rPr>
              <w:t>that are not</w:t>
            </w:r>
            <w:r>
              <w:rPr>
                <w:rFonts w:ascii="Arial" w:hAnsi="Arial" w:cs="Times New Roman"/>
              </w:rPr>
              <w:t xml:space="preserve"> </w:t>
            </w:r>
            <w:r w:rsidRPr="00051484">
              <w:rPr>
                <w:rFonts w:ascii="Arial" w:hAnsi="Arial" w:cs="Times New Roman"/>
              </w:rPr>
              <w:t>already included on</w:t>
            </w:r>
            <w:r>
              <w:rPr>
                <w:rFonts w:ascii="Arial" w:hAnsi="Arial" w:cs="Times New Roman"/>
              </w:rPr>
              <w:t xml:space="preserve"> lines 11 </w:t>
            </w:r>
            <w:r w:rsidRPr="00051484">
              <w:rPr>
                <w:rFonts w:ascii="Arial" w:hAnsi="Arial" w:cs="Times New Roman"/>
              </w:rPr>
              <w:t xml:space="preserve">through 15.  </w:t>
            </w:r>
            <w:r w:rsidRPr="001D75FE">
              <w:rPr>
                <w:rFonts w:ascii="Arial" w:hAnsi="Arial" w:cs="Times New Roman"/>
                <w:b/>
                <w:i/>
              </w:rPr>
              <w:t>Examples:</w:t>
            </w:r>
            <w:r w:rsidRPr="00051484">
              <w:rPr>
                <w:rFonts w:ascii="Arial" w:hAnsi="Arial" w:cs="Times New Roman"/>
              </w:rPr>
              <w:t xml:space="preserve"> </w:t>
            </w:r>
            <w:r w:rsidRPr="001D75FE">
              <w:rPr>
                <w:rFonts w:ascii="Arial" w:hAnsi="Arial" w:cs="Times New Roman"/>
                <w:i/>
              </w:rPr>
              <w:t>The purchase of an asset (such as a vehicle, computer or a cash down payment on a residence), tax payments, or stock or mutual fund purchases.</w:t>
            </w:r>
            <w:r w:rsidRPr="00051484">
              <w:rPr>
                <w:rFonts w:ascii="Arial" w:hAnsi="Arial" w:cs="Times New Roman"/>
              </w:rPr>
              <w:t xml:space="preserve"> </w:t>
            </w:r>
            <w:r w:rsidRPr="007064D5">
              <w:rPr>
                <w:rFonts w:ascii="Arial" w:hAnsi="Arial" w:cs="Arial"/>
                <w:szCs w:val="24"/>
              </w:rPr>
              <w:t xml:space="preserve">You should also include in other </w:t>
            </w:r>
            <w:r>
              <w:rPr>
                <w:rFonts w:ascii="Arial" w:hAnsi="Arial" w:cs="Arial"/>
                <w:szCs w:val="24"/>
              </w:rPr>
              <w:t>disbursements</w:t>
            </w:r>
            <w:r w:rsidRPr="007064D5">
              <w:rPr>
                <w:rFonts w:ascii="Arial" w:hAnsi="Arial" w:cs="Arial"/>
                <w:szCs w:val="24"/>
              </w:rPr>
              <w:t xml:space="preserve"> payments that are made for dependent of the protected person.</w:t>
            </w:r>
          </w:p>
          <w:p w14:paraId="77A4E134" w14:textId="77777777" w:rsidR="00306DE5" w:rsidRPr="00051484" w:rsidRDefault="00306DE5" w:rsidP="00832CBD">
            <w:pPr>
              <w:ind w:left="-2" w:firstLine="2"/>
              <w:jc w:val="both"/>
              <w:rPr>
                <w:rFonts w:ascii="Arial" w:hAnsi="Arial" w:cs="Times New Roman"/>
              </w:rPr>
            </w:pPr>
          </w:p>
        </w:tc>
      </w:tr>
      <w:tr w:rsidR="0095756D" w14:paraId="77A4E139" w14:textId="77777777" w:rsidTr="00C961C3">
        <w:tc>
          <w:tcPr>
            <w:tcW w:w="2707" w:type="dxa"/>
          </w:tcPr>
          <w:p w14:paraId="77A4E136" w14:textId="77777777" w:rsidR="0095756D" w:rsidRPr="00BA2860" w:rsidRDefault="0095756D" w:rsidP="00832CBD">
            <w:pPr>
              <w:ind w:left="0" w:firstLine="5"/>
              <w:rPr>
                <w:rFonts w:ascii="Arial" w:hAnsi="Arial" w:cs="Times New Roman"/>
                <w:b/>
                <w:u w:val="single"/>
              </w:rPr>
            </w:pPr>
            <w:r w:rsidRPr="00DF77EC">
              <w:rPr>
                <w:rFonts w:ascii="Arial" w:hAnsi="Arial" w:cs="Arial"/>
                <w:b/>
                <w:szCs w:val="24"/>
                <w:u w:val="single"/>
              </w:rPr>
              <w:t>Line 17 (Total</w:t>
            </w:r>
            <w:r>
              <w:rPr>
                <w:rFonts w:ascii="Arial" w:hAnsi="Arial" w:cs="Arial"/>
                <w:b/>
                <w:szCs w:val="24"/>
                <w:u w:val="single"/>
              </w:rPr>
              <w:t xml:space="preserve"> Disbursements For Protected Person)</w:t>
            </w:r>
          </w:p>
        </w:tc>
        <w:tc>
          <w:tcPr>
            <w:tcW w:w="7373" w:type="dxa"/>
          </w:tcPr>
          <w:p w14:paraId="77A4E137" w14:textId="77777777" w:rsidR="0095756D" w:rsidRDefault="0095756D" w:rsidP="00C961C3">
            <w:pPr>
              <w:ind w:left="0" w:firstLine="0"/>
              <w:jc w:val="both"/>
              <w:rPr>
                <w:rFonts w:ascii="Arial" w:hAnsi="Arial" w:cs="Arial"/>
                <w:i/>
                <w:szCs w:val="24"/>
              </w:rPr>
            </w:pPr>
            <w:r w:rsidRPr="00DF77EC">
              <w:rPr>
                <w:rFonts w:ascii="Arial" w:hAnsi="Arial" w:cs="Arial"/>
                <w:szCs w:val="24"/>
              </w:rPr>
              <w:t>Add</w:t>
            </w:r>
            <w:r>
              <w:rPr>
                <w:rFonts w:ascii="Arial" w:hAnsi="Arial" w:cs="Arial"/>
                <w:szCs w:val="24"/>
              </w:rPr>
              <w:t xml:space="preserve"> </w:t>
            </w:r>
            <w:r w:rsidRPr="00DF77EC">
              <w:rPr>
                <w:rFonts w:ascii="Arial" w:hAnsi="Arial" w:cs="Arial"/>
                <w:szCs w:val="24"/>
              </w:rPr>
              <w:t xml:space="preserve">lines </w:t>
            </w:r>
            <w:r>
              <w:rPr>
                <w:rFonts w:ascii="Arial" w:hAnsi="Arial" w:cs="Arial"/>
                <w:szCs w:val="24"/>
              </w:rPr>
              <w:t xml:space="preserve">11 </w:t>
            </w:r>
            <w:r w:rsidRPr="00DF77EC">
              <w:rPr>
                <w:rFonts w:ascii="Arial" w:hAnsi="Arial" w:cs="Arial"/>
                <w:szCs w:val="24"/>
              </w:rPr>
              <w:t>through</w:t>
            </w:r>
            <w:r>
              <w:rPr>
                <w:rFonts w:ascii="Arial" w:hAnsi="Arial" w:cs="Arial"/>
                <w:szCs w:val="24"/>
              </w:rPr>
              <w:t xml:space="preserve"> </w:t>
            </w:r>
            <w:r w:rsidRPr="00DF77EC">
              <w:rPr>
                <w:rFonts w:ascii="Arial" w:hAnsi="Arial" w:cs="Arial"/>
                <w:szCs w:val="24"/>
              </w:rPr>
              <w:t>16.</w:t>
            </w:r>
            <w:r>
              <w:rPr>
                <w:rFonts w:ascii="Arial" w:hAnsi="Arial" w:cs="Arial"/>
                <w:szCs w:val="24"/>
              </w:rPr>
              <w:t xml:space="preserve"> </w:t>
            </w:r>
            <w:r w:rsidRPr="00DF77EC">
              <w:rPr>
                <w:rFonts w:ascii="Arial" w:hAnsi="Arial" w:cs="Arial"/>
                <w:i/>
                <w:szCs w:val="24"/>
              </w:rPr>
              <w:t>If completing</w:t>
            </w:r>
            <w:r>
              <w:rPr>
                <w:rFonts w:ascii="Arial" w:hAnsi="Arial" w:cs="Arial"/>
                <w:i/>
                <w:szCs w:val="24"/>
              </w:rPr>
              <w:t xml:space="preserve"> the</w:t>
            </w:r>
            <w:r w:rsidRPr="00DF77EC">
              <w:rPr>
                <w:rFonts w:ascii="Arial" w:hAnsi="Arial" w:cs="Arial"/>
                <w:i/>
                <w:szCs w:val="24"/>
              </w:rPr>
              <w:t xml:space="preserve"> </w:t>
            </w:r>
            <w:r w:rsidR="00C961C3">
              <w:rPr>
                <w:rFonts w:ascii="Arial" w:hAnsi="Arial" w:cs="Arial"/>
                <w:i/>
                <w:szCs w:val="24"/>
              </w:rPr>
              <w:t xml:space="preserve">form electronically, the </w:t>
            </w:r>
            <w:r w:rsidRPr="00DF77EC">
              <w:rPr>
                <w:rFonts w:ascii="Arial" w:hAnsi="Arial" w:cs="Arial"/>
                <w:i/>
                <w:szCs w:val="24"/>
              </w:rPr>
              <w:t>total will automatically calculate.</w:t>
            </w:r>
          </w:p>
          <w:p w14:paraId="77A4E138" w14:textId="77777777" w:rsidR="0095756D" w:rsidRDefault="0095756D" w:rsidP="00832CBD">
            <w:pPr>
              <w:ind w:left="-2" w:firstLine="2"/>
              <w:jc w:val="both"/>
              <w:rPr>
                <w:rFonts w:ascii="Arial" w:hAnsi="Arial" w:cs="Times New Roman"/>
              </w:rPr>
            </w:pPr>
          </w:p>
        </w:tc>
      </w:tr>
    </w:tbl>
    <w:p w14:paraId="77A4E13A" w14:textId="77777777" w:rsidR="009C356E" w:rsidRPr="002403E3" w:rsidRDefault="00EA663F" w:rsidP="00832CBD">
      <w:pPr>
        <w:ind w:left="2880" w:hanging="2880"/>
        <w:jc w:val="both"/>
        <w:rPr>
          <w:rFonts w:ascii="Arial" w:hAnsi="Arial" w:cs="Arial"/>
          <w:b/>
        </w:rPr>
      </w:pPr>
      <w:r w:rsidRPr="00051484">
        <w:rPr>
          <w:rFonts w:ascii="Arial" w:hAnsi="Arial" w:cs="Times New Roman"/>
          <w:color w:val="000000" w:themeColor="text1"/>
        </w:rPr>
        <w:tab/>
      </w:r>
    </w:p>
    <w:p w14:paraId="77A4E13B" w14:textId="77777777" w:rsidR="00F458F0" w:rsidRDefault="00F458F0" w:rsidP="00EA663F">
      <w:pPr>
        <w:ind w:left="2880" w:hanging="2880"/>
        <w:jc w:val="both"/>
        <w:rPr>
          <w:rFonts w:ascii="Arial" w:hAnsi="Arial" w:cs="Times New Roman"/>
          <w:b/>
          <w:u w:val="single"/>
        </w:rPr>
      </w:pPr>
    </w:p>
    <w:p w14:paraId="77A4E13C" w14:textId="77777777" w:rsidR="006A3191" w:rsidRPr="00DF77EC" w:rsidRDefault="006A3191" w:rsidP="006A3191">
      <w:pPr>
        <w:ind w:left="2880" w:hanging="2880"/>
        <w:jc w:val="both"/>
        <w:rPr>
          <w:rFonts w:ascii="Arial" w:hAnsi="Arial" w:cs="Arial"/>
          <w:b/>
          <w:szCs w:val="24"/>
          <w:u w:val="single"/>
        </w:rPr>
      </w:pPr>
      <w:r>
        <w:rPr>
          <w:rFonts w:ascii="Arial" w:hAnsi="Arial" w:cs="Arial"/>
          <w:b/>
          <w:szCs w:val="24"/>
          <w:u w:val="single"/>
        </w:rPr>
        <w:t>Disbursements (Money Spent for</w:t>
      </w:r>
      <w:r w:rsidRPr="00DF77EC">
        <w:rPr>
          <w:rFonts w:ascii="Arial" w:hAnsi="Arial" w:cs="Arial"/>
          <w:b/>
          <w:szCs w:val="24"/>
          <w:u w:val="single"/>
        </w:rPr>
        <w:t xml:space="preserve"> Administrative </w:t>
      </w:r>
      <w:r>
        <w:rPr>
          <w:rFonts w:ascii="Arial" w:hAnsi="Arial" w:cs="Arial"/>
          <w:b/>
          <w:szCs w:val="24"/>
          <w:u w:val="single"/>
        </w:rPr>
        <w:t xml:space="preserve">Fees and </w:t>
      </w:r>
      <w:r w:rsidRPr="00DF77EC">
        <w:rPr>
          <w:rFonts w:ascii="Arial" w:hAnsi="Arial" w:cs="Arial"/>
          <w:b/>
          <w:szCs w:val="24"/>
          <w:u w:val="single"/>
        </w:rPr>
        <w:t>Costs</w:t>
      </w:r>
      <w:r>
        <w:rPr>
          <w:rFonts w:ascii="Arial" w:hAnsi="Arial" w:cs="Arial"/>
          <w:b/>
          <w:szCs w:val="24"/>
          <w:u w:val="single"/>
        </w:rPr>
        <w:t>)</w:t>
      </w:r>
      <w:r w:rsidRPr="00DF77EC">
        <w:rPr>
          <w:rFonts w:ascii="Arial" w:hAnsi="Arial" w:cs="Arial"/>
          <w:b/>
          <w:szCs w:val="24"/>
          <w:u w:val="single"/>
        </w:rPr>
        <w:t>: Lines 18 through 22</w:t>
      </w:r>
    </w:p>
    <w:p w14:paraId="77A4E13D" w14:textId="77777777" w:rsidR="00951F87" w:rsidRDefault="00951F87" w:rsidP="00D5162D">
      <w:pPr>
        <w:ind w:left="2880" w:hanging="2880"/>
        <w:jc w:val="both"/>
        <w:rPr>
          <w:rFonts w:ascii="Arial" w:hAnsi="Arial" w:cs="Times New Roman"/>
          <w:u w:val="single"/>
        </w:rPr>
      </w:pPr>
    </w:p>
    <w:p w14:paraId="77A4E13E" w14:textId="77777777" w:rsidR="003D698E" w:rsidRPr="00C50BF0" w:rsidRDefault="00D52167" w:rsidP="00D5162D">
      <w:pPr>
        <w:ind w:left="2880" w:hanging="2880"/>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747328" behindDoc="0" locked="0" layoutInCell="1" allowOverlap="1" wp14:anchorId="77A4E24B" wp14:editId="77A4E24C">
                <wp:simplePos x="0" y="0"/>
                <wp:positionH relativeFrom="column">
                  <wp:posOffset>85725</wp:posOffset>
                </wp:positionH>
                <wp:positionV relativeFrom="paragraph">
                  <wp:posOffset>8255</wp:posOffset>
                </wp:positionV>
                <wp:extent cx="6114415" cy="480060"/>
                <wp:effectExtent l="19050" t="27305" r="19685" b="26035"/>
                <wp:wrapNone/>
                <wp:docPr id="5"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4415" cy="480060"/>
                        </a:xfrm>
                        <a:prstGeom prst="rect">
                          <a:avLst/>
                        </a:prstGeom>
                        <a:solidFill>
                          <a:srgbClr val="FFFFFF"/>
                        </a:solidFill>
                        <a:ln w="38100">
                          <a:solidFill>
                            <a:srgbClr val="000000"/>
                          </a:solidFill>
                          <a:miter lim="800000"/>
                          <a:headEnd/>
                          <a:tailEnd/>
                        </a:ln>
                      </wps:spPr>
                      <wps:txbx>
                        <w:txbxContent>
                          <w:p w14:paraId="77A4E281" w14:textId="77777777" w:rsidR="00C63963" w:rsidRPr="00F73872" w:rsidRDefault="00C63963" w:rsidP="00643F0D">
                            <w:pPr>
                              <w:pStyle w:val="ListParagraph"/>
                              <w:numPr>
                                <w:ilvl w:val="0"/>
                                <w:numId w:val="1"/>
                              </w:numPr>
                              <w:jc w:val="both"/>
                              <w:rPr>
                                <w:rFonts w:ascii="Arial" w:hAnsi="Arial" w:cs="Arial"/>
                              </w:rPr>
                            </w:pPr>
                            <w:r w:rsidRPr="00F73872">
                              <w:rPr>
                                <w:rFonts w:ascii="Arial" w:hAnsi="Arial" w:cs="Arial"/>
                              </w:rPr>
                              <w:t>If there is no information to report for a</w:t>
                            </w:r>
                            <w:r>
                              <w:rPr>
                                <w:rFonts w:ascii="Arial" w:hAnsi="Arial" w:cs="Arial"/>
                              </w:rPr>
                              <w:t xml:space="preserve"> disbursement</w:t>
                            </w:r>
                            <w:r w:rsidRPr="00F73872">
                              <w:rPr>
                                <w:rFonts w:ascii="Arial" w:hAnsi="Arial" w:cs="Arial"/>
                              </w:rPr>
                              <w:t xml:space="preserv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7A4E24B" id="Text Box 87" o:spid="_x0000_s1037" type="#_x0000_t202" style="position:absolute;left:0;text-align:left;margin-left:6.75pt;margin-top:.65pt;width:481.45pt;height:37.8pt;z-index:2517473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" strokeweight="3pt">
                <v:textbox style="mso-fit-shape-to-text:t">
                  <w:txbxContent>
                    <w:p w14:paraId="77A4E281" w14:textId="77777777" w:rsidR="00C63963" w:rsidRPr="00F73872" w:rsidRDefault="00C63963" w:rsidP="00643F0D">
                      <w:pPr>
                        <w:pStyle w:val="ListParagraph"/>
                        <w:numPr>
                          <w:ilvl w:val="0"/>
                          <w:numId w:val="1"/>
                        </w:numPr>
                        <w:jc w:val="both"/>
                        <w:rPr>
                          <w:rFonts w:ascii="Arial" w:hAnsi="Arial" w:cs="Arial"/>
                        </w:rPr>
                      </w:pPr>
                      <w:r w:rsidRPr="00F73872">
                        <w:rPr>
                          <w:rFonts w:ascii="Arial" w:hAnsi="Arial" w:cs="Arial"/>
                        </w:rPr>
                        <w:t>If there is no information to report for a</w:t>
                      </w:r>
                      <w:r>
                        <w:rPr>
                          <w:rFonts w:ascii="Arial" w:hAnsi="Arial" w:cs="Arial"/>
                        </w:rPr>
                        <w:t xml:space="preserve"> disbursement</w:t>
                      </w:r>
                      <w:r w:rsidRPr="00F73872">
                        <w:rPr>
                          <w:rFonts w:ascii="Arial" w:hAnsi="Arial" w:cs="Arial"/>
                        </w:rPr>
                        <w:t xml:space="preserve"> category, indicate by placing “0” in that line. </w:t>
                      </w:r>
                    </w:p>
                  </w:txbxContent>
                </v:textbox>
              </v:shape>
            </w:pict>
          </mc:Fallback>
        </mc:AlternateContent>
      </w:r>
    </w:p>
    <w:p w14:paraId="77A4E13F" w14:textId="77777777" w:rsidR="003D698E" w:rsidRPr="00C50BF0" w:rsidRDefault="003D698E" w:rsidP="00D5162D">
      <w:pPr>
        <w:ind w:left="2880" w:hanging="2880"/>
        <w:jc w:val="both"/>
        <w:rPr>
          <w:rFonts w:ascii="Arial" w:hAnsi="Arial" w:cs="Times New Roman"/>
          <w:u w:val="single"/>
        </w:rPr>
      </w:pPr>
    </w:p>
    <w:p w14:paraId="77A4E140" w14:textId="77777777" w:rsidR="003D698E" w:rsidRPr="00C50BF0" w:rsidRDefault="003D698E" w:rsidP="00D5162D">
      <w:pPr>
        <w:ind w:left="2880" w:hanging="2880"/>
        <w:jc w:val="both"/>
        <w:rPr>
          <w:rFonts w:ascii="Arial" w:hAnsi="Arial" w:cs="Times New Roman"/>
          <w:u w:val="single"/>
        </w:rPr>
      </w:pPr>
    </w:p>
    <w:p w14:paraId="77A4E141" w14:textId="77777777" w:rsidR="003D698E" w:rsidRDefault="003D698E" w:rsidP="00D5162D">
      <w:pPr>
        <w:ind w:left="2880" w:hanging="2880"/>
        <w:jc w:val="both"/>
        <w:rPr>
          <w:rFonts w:ascii="Arial" w:hAnsi="Arial" w:cs="Times New Roman"/>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306DE5" w14:paraId="77A4E145" w14:textId="77777777" w:rsidTr="00C63963">
        <w:tc>
          <w:tcPr>
            <w:tcW w:w="2707" w:type="dxa"/>
          </w:tcPr>
          <w:p w14:paraId="77A4E142" w14:textId="77777777" w:rsidR="00306DE5" w:rsidRPr="00DF77EC" w:rsidRDefault="00C63963" w:rsidP="00C63963">
            <w:pPr>
              <w:tabs>
                <w:tab w:val="left" w:pos="2520"/>
              </w:tabs>
              <w:ind w:left="0" w:firstLine="5"/>
              <w:rPr>
                <w:rFonts w:ascii="Arial" w:hAnsi="Arial" w:cs="Arial"/>
                <w:b/>
                <w:szCs w:val="24"/>
                <w:u w:val="single"/>
              </w:rPr>
            </w:pPr>
            <w:r w:rsidRPr="00D672AC">
              <w:rPr>
                <w:rFonts w:ascii="Arial" w:hAnsi="Arial" w:cs="Times New Roman"/>
                <w:b/>
                <w:u w:val="single"/>
              </w:rPr>
              <w:t>Line 18 (Fiduciary Fees</w:t>
            </w:r>
            <w:r>
              <w:rPr>
                <w:rFonts w:ascii="Arial" w:hAnsi="Arial" w:cs="Times New Roman"/>
                <w:b/>
                <w:u w:val="single"/>
              </w:rPr>
              <w:t xml:space="preserve"> a</w:t>
            </w:r>
            <w:r w:rsidRPr="00F24CDF">
              <w:rPr>
                <w:rFonts w:ascii="Arial" w:hAnsi="Arial" w:cs="Times New Roman"/>
                <w:b/>
                <w:u w:val="single"/>
              </w:rPr>
              <w:t>nd Costs</w:t>
            </w:r>
          </w:p>
        </w:tc>
        <w:tc>
          <w:tcPr>
            <w:tcW w:w="7373" w:type="dxa"/>
          </w:tcPr>
          <w:p w14:paraId="77A4E143" w14:textId="77777777" w:rsidR="00306DE5" w:rsidRDefault="00C63963" w:rsidP="00C63963">
            <w:pPr>
              <w:ind w:left="-2" w:firstLine="2"/>
              <w:jc w:val="both"/>
              <w:rPr>
                <w:rFonts w:ascii="Arial" w:hAnsi="Arial" w:cs="Times New Roman"/>
              </w:rPr>
            </w:pPr>
            <w:r w:rsidRPr="00F24CDF">
              <w:rPr>
                <w:rFonts w:ascii="Arial" w:hAnsi="Arial" w:cs="Times New Roman"/>
              </w:rPr>
              <w:t>Enter the amount of fiduciary fees and costs</w:t>
            </w:r>
            <w:r>
              <w:rPr>
                <w:rFonts w:ascii="Arial" w:hAnsi="Arial" w:cs="Times New Roman"/>
              </w:rPr>
              <w:t xml:space="preserve"> for </w:t>
            </w:r>
            <w:r w:rsidRPr="00F24CDF">
              <w:rPr>
                <w:rFonts w:ascii="Arial" w:hAnsi="Arial" w:cs="Times New Roman"/>
              </w:rPr>
              <w:t xml:space="preserve">the </w:t>
            </w:r>
            <w:r>
              <w:rPr>
                <w:rFonts w:ascii="Arial" w:hAnsi="Arial" w:cs="Times New Roman"/>
              </w:rPr>
              <w:t xml:space="preserve">account </w:t>
            </w:r>
            <w:r w:rsidRPr="00F24CDF">
              <w:rPr>
                <w:rFonts w:ascii="Arial" w:hAnsi="Arial" w:cs="Times New Roman"/>
              </w:rPr>
              <w:t xml:space="preserve">reporting period. Fees are compensation paid to the fiduciary. </w:t>
            </w:r>
            <w:r>
              <w:rPr>
                <w:rFonts w:ascii="Arial" w:hAnsi="Arial" w:cs="Times New Roman"/>
              </w:rPr>
              <w:t xml:space="preserve">Costs include administrative </w:t>
            </w:r>
            <w:r w:rsidRPr="00F24CDF">
              <w:rPr>
                <w:rFonts w:ascii="Arial" w:hAnsi="Arial" w:cs="Times New Roman"/>
              </w:rPr>
              <w:t xml:space="preserve">charges that are authorized in the Statewide Fee Guidelines, such as filing fees and postage.   </w:t>
            </w:r>
          </w:p>
          <w:p w14:paraId="77A4E144" w14:textId="77777777" w:rsidR="00C63963" w:rsidRPr="00DF77EC" w:rsidRDefault="00C63963" w:rsidP="00C63963">
            <w:pPr>
              <w:ind w:left="-2" w:firstLine="2"/>
              <w:jc w:val="both"/>
              <w:rPr>
                <w:rFonts w:ascii="Arial" w:hAnsi="Arial" w:cs="Arial"/>
                <w:szCs w:val="24"/>
              </w:rPr>
            </w:pPr>
          </w:p>
        </w:tc>
      </w:tr>
      <w:tr w:rsidR="00C63963" w14:paraId="77A4E149" w14:textId="77777777" w:rsidTr="00C63963">
        <w:tc>
          <w:tcPr>
            <w:tcW w:w="2707" w:type="dxa"/>
          </w:tcPr>
          <w:p w14:paraId="77A4E146" w14:textId="77777777" w:rsidR="00C63963" w:rsidRDefault="00C63963" w:rsidP="00C63963">
            <w:pPr>
              <w:tabs>
                <w:tab w:val="left" w:pos="2520"/>
              </w:tabs>
              <w:ind w:left="0" w:firstLine="5"/>
              <w:rPr>
                <w:rFonts w:ascii="Arial" w:hAnsi="Arial" w:cs="Times New Roman"/>
                <w:b/>
                <w:u w:val="single"/>
              </w:rPr>
            </w:pPr>
            <w:r w:rsidRPr="00F24CDF">
              <w:rPr>
                <w:rFonts w:ascii="Arial" w:hAnsi="Arial" w:cs="Times New Roman"/>
                <w:b/>
                <w:u w:val="single"/>
              </w:rPr>
              <w:t>Line 19 (Fiduciary’s Attorney Fees and Costs)</w:t>
            </w:r>
          </w:p>
          <w:p w14:paraId="77A4E147" w14:textId="77777777" w:rsidR="00C63963" w:rsidRPr="00D672AC" w:rsidRDefault="00C63963" w:rsidP="00C63963">
            <w:pPr>
              <w:tabs>
                <w:tab w:val="left" w:pos="2520"/>
              </w:tabs>
              <w:ind w:left="0" w:firstLine="5"/>
              <w:rPr>
                <w:rFonts w:ascii="Arial" w:hAnsi="Arial" w:cs="Times New Roman"/>
                <w:b/>
                <w:u w:val="single"/>
              </w:rPr>
            </w:pPr>
          </w:p>
        </w:tc>
        <w:tc>
          <w:tcPr>
            <w:tcW w:w="7373" w:type="dxa"/>
          </w:tcPr>
          <w:p w14:paraId="77A4E148" w14:textId="77777777" w:rsidR="00C63963" w:rsidRPr="00F24CDF" w:rsidRDefault="00C63963" w:rsidP="00C63963">
            <w:pPr>
              <w:ind w:left="-2" w:firstLine="2"/>
              <w:jc w:val="both"/>
              <w:rPr>
                <w:rFonts w:ascii="Arial" w:hAnsi="Arial" w:cs="Times New Roman"/>
              </w:rPr>
            </w:pPr>
            <w:r w:rsidRPr="00F24CDF">
              <w:rPr>
                <w:rFonts w:ascii="Arial" w:hAnsi="Arial" w:cs="Times New Roman"/>
              </w:rPr>
              <w:t>Enter the amount of fiduciary’s attorney fees and costs for the</w:t>
            </w:r>
            <w:r>
              <w:rPr>
                <w:rFonts w:ascii="Arial" w:hAnsi="Arial" w:cs="Times New Roman"/>
              </w:rPr>
              <w:t xml:space="preserve"> account</w:t>
            </w:r>
            <w:r w:rsidRPr="00F24CDF">
              <w:rPr>
                <w:rFonts w:ascii="Arial" w:hAnsi="Arial" w:cs="Times New Roman"/>
              </w:rPr>
              <w:t xml:space="preserve"> reporting period.</w:t>
            </w:r>
          </w:p>
        </w:tc>
      </w:tr>
      <w:tr w:rsidR="00C63963" w14:paraId="77A4E14D" w14:textId="77777777" w:rsidTr="00C63963">
        <w:tc>
          <w:tcPr>
            <w:tcW w:w="2707" w:type="dxa"/>
          </w:tcPr>
          <w:p w14:paraId="77A4E14A" w14:textId="77777777" w:rsidR="00C63963" w:rsidRPr="00F24CDF" w:rsidRDefault="00C63963" w:rsidP="00C63963">
            <w:pPr>
              <w:tabs>
                <w:tab w:val="left" w:pos="2520"/>
              </w:tabs>
              <w:ind w:left="0" w:firstLine="5"/>
              <w:rPr>
                <w:rFonts w:ascii="Arial" w:hAnsi="Arial" w:cs="Times New Roman"/>
                <w:b/>
                <w:u w:val="single"/>
              </w:rPr>
            </w:pPr>
            <w:r w:rsidRPr="00F24CDF">
              <w:rPr>
                <w:rFonts w:ascii="Arial" w:hAnsi="Arial" w:cs="Times New Roman"/>
                <w:b/>
                <w:u w:val="single"/>
              </w:rPr>
              <w:t>Line 20 (Protected Person’s Attorney Fees and Costs)</w:t>
            </w:r>
            <w:r w:rsidRPr="00F24CDF">
              <w:rPr>
                <w:rFonts w:ascii="Arial" w:hAnsi="Arial" w:cs="Times New Roman"/>
              </w:rPr>
              <w:tab/>
            </w:r>
          </w:p>
        </w:tc>
        <w:tc>
          <w:tcPr>
            <w:tcW w:w="7373" w:type="dxa"/>
          </w:tcPr>
          <w:p w14:paraId="77A4E14B" w14:textId="77777777" w:rsidR="00C63963" w:rsidRDefault="00C63963" w:rsidP="00C63963">
            <w:pPr>
              <w:ind w:left="-2" w:firstLine="2"/>
              <w:jc w:val="both"/>
              <w:rPr>
                <w:rFonts w:ascii="Arial" w:hAnsi="Arial" w:cs="Times New Roman"/>
              </w:rPr>
            </w:pPr>
            <w:r w:rsidRPr="00F24CDF">
              <w:rPr>
                <w:rFonts w:ascii="Arial" w:hAnsi="Arial" w:cs="Times New Roman"/>
              </w:rPr>
              <w:t>Enter the fees and costs for the prote</w:t>
            </w:r>
            <w:r>
              <w:rPr>
                <w:rFonts w:ascii="Arial" w:hAnsi="Arial" w:cs="Times New Roman"/>
              </w:rPr>
              <w:t xml:space="preserve">cted person’s attorney, for the </w:t>
            </w:r>
            <w:r w:rsidRPr="00F24CDF">
              <w:rPr>
                <w:rFonts w:ascii="Arial" w:hAnsi="Arial" w:cs="Times New Roman"/>
              </w:rPr>
              <w:t xml:space="preserve">account </w:t>
            </w:r>
            <w:r>
              <w:rPr>
                <w:rFonts w:ascii="Arial" w:hAnsi="Arial" w:cs="Times New Roman"/>
              </w:rPr>
              <w:t xml:space="preserve">reporting </w:t>
            </w:r>
            <w:r w:rsidRPr="00F24CDF">
              <w:rPr>
                <w:rFonts w:ascii="Arial" w:hAnsi="Arial" w:cs="Times New Roman"/>
              </w:rPr>
              <w:t xml:space="preserve">period, including court-appointed counsel and guardian ad litem, if paid by the protected person’s estate.  </w:t>
            </w:r>
          </w:p>
          <w:p w14:paraId="77A4E14C" w14:textId="77777777" w:rsidR="00736F58" w:rsidRPr="00F24CDF" w:rsidRDefault="00736F58" w:rsidP="00C63963">
            <w:pPr>
              <w:ind w:left="-2" w:firstLine="2"/>
              <w:jc w:val="both"/>
              <w:rPr>
                <w:rFonts w:ascii="Arial" w:hAnsi="Arial" w:cs="Times New Roman"/>
              </w:rPr>
            </w:pPr>
          </w:p>
        </w:tc>
      </w:tr>
      <w:tr w:rsidR="00C63963" w14:paraId="77A4E151" w14:textId="77777777" w:rsidTr="00C63963">
        <w:tc>
          <w:tcPr>
            <w:tcW w:w="2707" w:type="dxa"/>
          </w:tcPr>
          <w:p w14:paraId="77A4E14E" w14:textId="77777777" w:rsidR="00C63963" w:rsidRPr="00F24CDF" w:rsidRDefault="00736F58" w:rsidP="00C63963">
            <w:pPr>
              <w:tabs>
                <w:tab w:val="left" w:pos="2520"/>
              </w:tabs>
              <w:ind w:left="0" w:firstLine="5"/>
              <w:rPr>
                <w:rFonts w:ascii="Arial" w:hAnsi="Arial" w:cs="Times New Roman"/>
                <w:b/>
                <w:u w:val="single"/>
              </w:rPr>
            </w:pPr>
            <w:r w:rsidRPr="00F24CDF">
              <w:rPr>
                <w:rFonts w:ascii="Arial" w:hAnsi="Arial" w:cs="Times New Roman"/>
                <w:b/>
                <w:u w:val="single"/>
              </w:rPr>
              <w:t>Line 21 (Other Administrative Fees</w:t>
            </w:r>
            <w:r>
              <w:rPr>
                <w:rFonts w:ascii="Arial" w:hAnsi="Arial" w:cs="Times New Roman"/>
                <w:b/>
                <w:u w:val="single"/>
              </w:rPr>
              <w:t xml:space="preserve"> and Costs)</w:t>
            </w:r>
          </w:p>
        </w:tc>
        <w:tc>
          <w:tcPr>
            <w:tcW w:w="7373" w:type="dxa"/>
          </w:tcPr>
          <w:p w14:paraId="77A4E14F" w14:textId="77777777" w:rsidR="00736F58" w:rsidRDefault="00736F58" w:rsidP="00736F58">
            <w:pPr>
              <w:ind w:left="-2" w:firstLine="2"/>
              <w:jc w:val="both"/>
              <w:rPr>
                <w:rFonts w:ascii="Arial" w:hAnsi="Arial" w:cs="Times New Roman"/>
              </w:rPr>
            </w:pPr>
            <w:r w:rsidRPr="00F24CDF">
              <w:rPr>
                <w:rFonts w:ascii="Arial" w:hAnsi="Arial" w:cs="Times New Roman"/>
              </w:rPr>
              <w:t>Enter other administrative fees and costs for the account reporting    period that are not already</w:t>
            </w:r>
            <w:r>
              <w:rPr>
                <w:rFonts w:ascii="Arial" w:hAnsi="Arial" w:cs="Times New Roman"/>
              </w:rPr>
              <w:t xml:space="preserve"> </w:t>
            </w:r>
            <w:r w:rsidRPr="00051484">
              <w:rPr>
                <w:rFonts w:ascii="Arial" w:hAnsi="Arial" w:cs="Times New Roman"/>
              </w:rPr>
              <w:t>included on lines 18 through 20.</w:t>
            </w:r>
          </w:p>
          <w:p w14:paraId="77A4E150" w14:textId="77777777" w:rsidR="00C63963" w:rsidRPr="00E72707" w:rsidRDefault="00736F58" w:rsidP="00E72707">
            <w:pPr>
              <w:ind w:left="-2" w:firstLine="2"/>
              <w:jc w:val="both"/>
              <w:rPr>
                <w:rFonts w:ascii="Arial" w:hAnsi="Arial" w:cs="Times New Roman"/>
                <w:i/>
              </w:rPr>
            </w:pPr>
            <w:r w:rsidRPr="00616541">
              <w:rPr>
                <w:rFonts w:ascii="Arial" w:hAnsi="Arial" w:cs="Times New Roman"/>
                <w:b/>
              </w:rPr>
              <w:t>Examples</w:t>
            </w:r>
            <w:r>
              <w:rPr>
                <w:rFonts w:ascii="Arial" w:hAnsi="Arial" w:cs="Times New Roman"/>
              </w:rPr>
              <w:t xml:space="preserve">: </w:t>
            </w:r>
            <w:r w:rsidRPr="007E0327">
              <w:rPr>
                <w:rFonts w:ascii="Arial" w:hAnsi="Arial" w:cs="Times New Roman"/>
                <w:i/>
              </w:rPr>
              <w:t>Payments made to an appraiser, financial advisor, court investigator, or accountant.</w:t>
            </w:r>
          </w:p>
        </w:tc>
      </w:tr>
      <w:tr w:rsidR="00736F58" w14:paraId="77A4E156" w14:textId="77777777" w:rsidTr="00C63963">
        <w:tc>
          <w:tcPr>
            <w:tcW w:w="2707" w:type="dxa"/>
          </w:tcPr>
          <w:p w14:paraId="77A4E152" w14:textId="77777777" w:rsidR="00736F58" w:rsidRPr="00F24CDF" w:rsidRDefault="00736F58" w:rsidP="00C63963">
            <w:pPr>
              <w:tabs>
                <w:tab w:val="left" w:pos="2520"/>
              </w:tabs>
              <w:ind w:left="0" w:firstLine="5"/>
              <w:rPr>
                <w:rFonts w:ascii="Arial" w:hAnsi="Arial" w:cs="Times New Roman"/>
                <w:b/>
                <w:u w:val="single"/>
              </w:rPr>
            </w:pPr>
            <w:r w:rsidRPr="00C02598">
              <w:rPr>
                <w:rFonts w:ascii="Arial" w:hAnsi="Arial" w:cs="Times New Roman"/>
                <w:b/>
                <w:u w:val="single"/>
              </w:rPr>
              <w:t>Line 22 (Total Administrative Fees</w:t>
            </w:r>
            <w:r>
              <w:rPr>
                <w:rFonts w:ascii="Arial" w:hAnsi="Arial" w:cs="Times New Roman"/>
                <w:b/>
                <w:u w:val="single"/>
              </w:rPr>
              <w:t xml:space="preserve"> and Costs)</w:t>
            </w:r>
          </w:p>
        </w:tc>
        <w:tc>
          <w:tcPr>
            <w:tcW w:w="7373" w:type="dxa"/>
          </w:tcPr>
          <w:p w14:paraId="77A4E153" w14:textId="77777777" w:rsidR="00736F58" w:rsidRDefault="00736F58" w:rsidP="00736F58">
            <w:pPr>
              <w:ind w:left="-2" w:firstLine="2"/>
              <w:jc w:val="both"/>
              <w:rPr>
                <w:rFonts w:ascii="Arial" w:hAnsi="Arial" w:cs="Times New Roman"/>
                <w:i/>
              </w:rPr>
            </w:pPr>
            <w:r w:rsidRPr="00051484">
              <w:rPr>
                <w:rFonts w:ascii="Arial" w:hAnsi="Arial" w:cs="Times New Roman"/>
              </w:rPr>
              <w:t xml:space="preserve">Add </w:t>
            </w:r>
            <w:r>
              <w:rPr>
                <w:rFonts w:ascii="Arial" w:hAnsi="Arial" w:cs="Times New Roman"/>
              </w:rPr>
              <w:t>lines</w:t>
            </w:r>
            <w:r w:rsidRPr="00051484">
              <w:rPr>
                <w:rFonts w:ascii="Arial" w:hAnsi="Arial" w:cs="Times New Roman"/>
              </w:rPr>
              <w:t xml:space="preserve"> 18 through 21. </w:t>
            </w:r>
            <w:r w:rsidRPr="00C02598">
              <w:rPr>
                <w:rFonts w:ascii="Arial" w:hAnsi="Arial" w:cs="Times New Roman"/>
                <w:i/>
              </w:rPr>
              <w:t>If complet</w:t>
            </w:r>
            <w:r>
              <w:rPr>
                <w:rFonts w:ascii="Arial" w:hAnsi="Arial" w:cs="Times New Roman"/>
                <w:i/>
              </w:rPr>
              <w:t xml:space="preserve">ing the form electronically, </w:t>
            </w:r>
            <w:r w:rsidRPr="00C02598">
              <w:rPr>
                <w:rFonts w:ascii="Arial" w:hAnsi="Arial" w:cs="Times New Roman"/>
                <w:i/>
              </w:rPr>
              <w:t>the total will automatically calculate.</w:t>
            </w:r>
          </w:p>
          <w:p w14:paraId="77A4E154" w14:textId="77777777" w:rsidR="00736F58" w:rsidRDefault="00736F58" w:rsidP="00736F58">
            <w:pPr>
              <w:ind w:left="-2" w:firstLine="2"/>
              <w:jc w:val="both"/>
              <w:rPr>
                <w:rFonts w:ascii="Arial" w:hAnsi="Arial" w:cs="Times New Roman"/>
                <w:i/>
              </w:rPr>
            </w:pPr>
          </w:p>
          <w:p w14:paraId="77A4E155" w14:textId="77777777" w:rsidR="00736F58" w:rsidRPr="00F24CDF" w:rsidRDefault="00736F58" w:rsidP="00736F58">
            <w:pPr>
              <w:ind w:left="-2" w:firstLine="2"/>
              <w:jc w:val="both"/>
              <w:rPr>
                <w:rFonts w:ascii="Arial" w:hAnsi="Arial" w:cs="Times New Roman"/>
              </w:rPr>
            </w:pPr>
          </w:p>
        </w:tc>
      </w:tr>
      <w:tr w:rsidR="00736F58" w14:paraId="77A4E15A" w14:textId="77777777" w:rsidTr="00C63963">
        <w:tc>
          <w:tcPr>
            <w:tcW w:w="2707" w:type="dxa"/>
          </w:tcPr>
          <w:p w14:paraId="77A4E157" w14:textId="77777777" w:rsidR="00736F58" w:rsidRPr="00C02598" w:rsidRDefault="00736F58" w:rsidP="00C63963">
            <w:pPr>
              <w:tabs>
                <w:tab w:val="left" w:pos="2520"/>
              </w:tabs>
              <w:ind w:left="0" w:firstLine="5"/>
              <w:rPr>
                <w:rFonts w:ascii="Arial" w:hAnsi="Arial" w:cs="Times New Roman"/>
                <w:b/>
                <w:u w:val="single"/>
              </w:rPr>
            </w:pPr>
            <w:r w:rsidRPr="00F657D8">
              <w:rPr>
                <w:rFonts w:ascii="Arial" w:hAnsi="Arial" w:cs="Times New Roman"/>
                <w:b/>
                <w:u w:val="single"/>
              </w:rPr>
              <w:t>Line 23 (</w:t>
            </w:r>
            <w:r>
              <w:rPr>
                <w:rFonts w:ascii="Arial" w:hAnsi="Arial" w:cs="Times New Roman"/>
                <w:b/>
                <w:u w:val="single"/>
              </w:rPr>
              <w:t>To</w:t>
            </w:r>
            <w:r w:rsidRPr="00F657D8">
              <w:rPr>
                <w:rFonts w:ascii="Arial" w:hAnsi="Arial" w:cs="Times New Roman"/>
                <w:b/>
                <w:u w:val="single"/>
              </w:rPr>
              <w:t>tal</w:t>
            </w:r>
            <w:r>
              <w:rPr>
                <w:rFonts w:ascii="Arial" w:hAnsi="Arial" w:cs="Times New Roman"/>
                <w:b/>
                <w:u w:val="single"/>
              </w:rPr>
              <w:t xml:space="preserve"> Disbursements</w:t>
            </w:r>
            <w:r w:rsidRPr="00F657D8">
              <w:rPr>
                <w:rFonts w:ascii="Arial" w:hAnsi="Arial" w:cs="Times New Roman"/>
                <w:b/>
                <w:u w:val="single"/>
              </w:rPr>
              <w:t>)</w:t>
            </w:r>
          </w:p>
        </w:tc>
        <w:tc>
          <w:tcPr>
            <w:tcW w:w="7373" w:type="dxa"/>
          </w:tcPr>
          <w:p w14:paraId="77A4E158" w14:textId="77777777" w:rsidR="00736F58" w:rsidRDefault="00736F58" w:rsidP="00736F58">
            <w:pPr>
              <w:ind w:left="-2" w:firstLine="2"/>
              <w:jc w:val="both"/>
              <w:rPr>
                <w:rFonts w:ascii="Arial" w:hAnsi="Arial" w:cs="Times New Roman"/>
                <w:i/>
              </w:rPr>
            </w:pPr>
            <w:r w:rsidRPr="00051484">
              <w:rPr>
                <w:rFonts w:ascii="Arial" w:hAnsi="Arial" w:cs="Times New Roman"/>
              </w:rPr>
              <w:t xml:space="preserve">Add line 17 and line 22. </w:t>
            </w:r>
            <w:r w:rsidRPr="00F657D8">
              <w:rPr>
                <w:rFonts w:ascii="Arial" w:hAnsi="Arial" w:cs="Times New Roman"/>
                <w:i/>
              </w:rPr>
              <w:t>If completing the form electronically, the</w:t>
            </w:r>
            <w:r>
              <w:rPr>
                <w:rFonts w:ascii="Arial" w:hAnsi="Arial" w:cs="Times New Roman"/>
              </w:rPr>
              <w:t xml:space="preserve"> </w:t>
            </w:r>
            <w:r w:rsidRPr="00F657D8">
              <w:rPr>
                <w:rFonts w:ascii="Arial" w:hAnsi="Arial" w:cs="Times New Roman"/>
                <w:i/>
              </w:rPr>
              <w:t>subtotal will automatically calculate.</w:t>
            </w:r>
          </w:p>
          <w:p w14:paraId="77A4E159" w14:textId="77777777" w:rsidR="00736F58" w:rsidRPr="00051484" w:rsidRDefault="00736F58" w:rsidP="00736F58">
            <w:pPr>
              <w:ind w:left="-2" w:firstLine="2"/>
              <w:jc w:val="both"/>
              <w:rPr>
                <w:rFonts w:ascii="Arial" w:hAnsi="Arial" w:cs="Times New Roman"/>
              </w:rPr>
            </w:pPr>
          </w:p>
        </w:tc>
      </w:tr>
      <w:tr w:rsidR="00736F58" w14:paraId="77A4E162" w14:textId="77777777" w:rsidTr="00C63963">
        <w:tc>
          <w:tcPr>
            <w:tcW w:w="2707" w:type="dxa"/>
          </w:tcPr>
          <w:p w14:paraId="77A4E15B" w14:textId="77777777" w:rsidR="00736F58" w:rsidRPr="00F657D8" w:rsidRDefault="00736F58" w:rsidP="00C63963">
            <w:pPr>
              <w:tabs>
                <w:tab w:val="left" w:pos="2520"/>
              </w:tabs>
              <w:ind w:left="0" w:firstLine="5"/>
              <w:rPr>
                <w:rFonts w:ascii="Arial" w:hAnsi="Arial" w:cs="Times New Roman"/>
                <w:b/>
                <w:u w:val="single"/>
              </w:rPr>
            </w:pPr>
            <w:r w:rsidRPr="00DF77EC">
              <w:rPr>
                <w:rFonts w:ascii="Arial" w:hAnsi="Arial" w:cs="Arial"/>
                <w:b/>
                <w:szCs w:val="24"/>
                <w:u w:val="single"/>
              </w:rPr>
              <w:t>Line 24 (Assets/</w:t>
            </w:r>
            <w:r>
              <w:rPr>
                <w:rFonts w:ascii="Arial" w:hAnsi="Arial" w:cs="Arial"/>
                <w:b/>
                <w:szCs w:val="24"/>
                <w:u w:val="single"/>
              </w:rPr>
              <w:t xml:space="preserve"> Liabilities </w:t>
            </w:r>
            <w:r w:rsidRPr="00DF77EC">
              <w:rPr>
                <w:rFonts w:ascii="Arial" w:hAnsi="Arial" w:cs="Arial"/>
                <w:b/>
                <w:szCs w:val="24"/>
                <w:u w:val="single"/>
              </w:rPr>
              <w:t>as</w:t>
            </w:r>
            <w:r>
              <w:rPr>
                <w:rFonts w:ascii="Arial" w:hAnsi="Arial" w:cs="Arial"/>
                <w:b/>
                <w:szCs w:val="24"/>
                <w:u w:val="single"/>
              </w:rPr>
              <w:t xml:space="preserve"> Disbursements)</w:t>
            </w:r>
          </w:p>
        </w:tc>
        <w:tc>
          <w:tcPr>
            <w:tcW w:w="7373" w:type="dxa"/>
          </w:tcPr>
          <w:p w14:paraId="77A4E15C" w14:textId="77777777" w:rsidR="00736F58" w:rsidRDefault="00736F58" w:rsidP="00736F58">
            <w:pPr>
              <w:tabs>
                <w:tab w:val="left" w:pos="2520"/>
              </w:tabs>
              <w:ind w:left="0" w:firstLine="0"/>
              <w:jc w:val="both"/>
              <w:rPr>
                <w:rFonts w:ascii="Arial" w:hAnsi="Arial" w:cs="Arial"/>
                <w:b/>
                <w:i/>
                <w:szCs w:val="24"/>
              </w:rPr>
            </w:pPr>
            <w:r>
              <w:rPr>
                <w:rFonts w:ascii="Arial" w:hAnsi="Arial" w:cs="Arial"/>
                <w:szCs w:val="24"/>
              </w:rPr>
              <w:t>I</w:t>
            </w:r>
            <w:r w:rsidRPr="00DF77EC">
              <w:rPr>
                <w:rFonts w:ascii="Arial" w:hAnsi="Arial" w:cs="Arial"/>
                <w:szCs w:val="24"/>
              </w:rPr>
              <w:t>dentify</w:t>
            </w:r>
            <w:r>
              <w:rPr>
                <w:rFonts w:ascii="Arial" w:hAnsi="Arial" w:cs="Arial"/>
                <w:szCs w:val="24"/>
              </w:rPr>
              <w:t xml:space="preserve"> the</w:t>
            </w:r>
            <w:r w:rsidRPr="00DF77EC">
              <w:rPr>
                <w:rFonts w:ascii="Arial" w:hAnsi="Arial" w:cs="Arial"/>
                <w:szCs w:val="24"/>
              </w:rPr>
              <w:t xml:space="preserve"> amount</w:t>
            </w:r>
            <w:r>
              <w:rPr>
                <w:rFonts w:ascii="Arial" w:hAnsi="Arial" w:cs="Arial"/>
                <w:szCs w:val="24"/>
              </w:rPr>
              <w:t xml:space="preserve"> </w:t>
            </w:r>
            <w:r w:rsidRPr="00DF77EC">
              <w:rPr>
                <w:rFonts w:ascii="Arial" w:hAnsi="Arial" w:cs="Arial"/>
                <w:szCs w:val="24"/>
              </w:rPr>
              <w:t>of</w:t>
            </w:r>
            <w:r>
              <w:rPr>
                <w:rFonts w:ascii="Arial" w:hAnsi="Arial" w:cs="Arial"/>
                <w:szCs w:val="24"/>
              </w:rPr>
              <w:t xml:space="preserve"> money</w:t>
            </w:r>
            <w:r w:rsidRPr="00DF77EC">
              <w:rPr>
                <w:rFonts w:ascii="Arial" w:hAnsi="Arial" w:cs="Arial"/>
                <w:szCs w:val="24"/>
              </w:rPr>
              <w:t xml:space="preserve"> </w:t>
            </w:r>
            <w:r>
              <w:rPr>
                <w:rFonts w:ascii="Arial" w:hAnsi="Arial" w:cs="Arial"/>
                <w:szCs w:val="24"/>
              </w:rPr>
              <w:t xml:space="preserve">you expect to </w:t>
            </w:r>
            <w:r w:rsidRPr="00DF77EC">
              <w:rPr>
                <w:rFonts w:ascii="Arial" w:hAnsi="Arial" w:cs="Arial"/>
                <w:szCs w:val="24"/>
              </w:rPr>
              <w:t>spen</w:t>
            </w:r>
            <w:r>
              <w:rPr>
                <w:rFonts w:ascii="Arial" w:hAnsi="Arial" w:cs="Arial"/>
                <w:szCs w:val="24"/>
              </w:rPr>
              <w:t>d</w:t>
            </w:r>
            <w:r w:rsidRPr="00DF77EC">
              <w:rPr>
                <w:rFonts w:ascii="Arial" w:hAnsi="Arial" w:cs="Arial"/>
                <w:szCs w:val="24"/>
              </w:rPr>
              <w:t xml:space="preserve"> from</w:t>
            </w:r>
            <w:r>
              <w:rPr>
                <w:rFonts w:ascii="Arial" w:hAnsi="Arial" w:cs="Arial"/>
                <w:szCs w:val="24"/>
              </w:rPr>
              <w:t xml:space="preserve"> the</w:t>
            </w:r>
            <w:r w:rsidRPr="00DF77EC">
              <w:rPr>
                <w:rFonts w:ascii="Arial" w:hAnsi="Arial" w:cs="Arial"/>
                <w:szCs w:val="24"/>
              </w:rPr>
              <w:t xml:space="preserve"> </w:t>
            </w:r>
            <w:r>
              <w:rPr>
                <w:rFonts w:ascii="Arial" w:hAnsi="Arial" w:cs="Arial"/>
                <w:szCs w:val="24"/>
              </w:rPr>
              <w:t xml:space="preserve">estate </w:t>
            </w:r>
            <w:r w:rsidRPr="001271B8">
              <w:rPr>
                <w:rFonts w:ascii="Arial" w:hAnsi="Arial" w:cs="Arial"/>
                <w:szCs w:val="24"/>
              </w:rPr>
              <w:t>to</w:t>
            </w:r>
            <w:r>
              <w:rPr>
                <w:rFonts w:ascii="Arial" w:hAnsi="Arial" w:cs="Arial"/>
                <w:b/>
                <w:szCs w:val="24"/>
              </w:rPr>
              <w:t xml:space="preserve">   </w:t>
            </w:r>
            <w:r>
              <w:rPr>
                <w:rFonts w:ascii="Arial" w:hAnsi="Arial" w:cs="Arial"/>
                <w:szCs w:val="24"/>
              </w:rPr>
              <w:t>purchase assets</w:t>
            </w:r>
            <w:r w:rsidRPr="00DF77EC">
              <w:rPr>
                <w:rFonts w:ascii="Arial" w:hAnsi="Arial" w:cs="Arial"/>
                <w:szCs w:val="24"/>
              </w:rPr>
              <w:t xml:space="preserve"> or</w:t>
            </w:r>
            <w:r>
              <w:rPr>
                <w:rFonts w:ascii="Arial" w:hAnsi="Arial" w:cs="Arial"/>
                <w:szCs w:val="24"/>
              </w:rPr>
              <w:t xml:space="preserve"> to</w:t>
            </w:r>
            <w:r w:rsidRPr="00DF77EC">
              <w:rPr>
                <w:rFonts w:ascii="Arial" w:hAnsi="Arial" w:cs="Arial"/>
                <w:szCs w:val="24"/>
              </w:rPr>
              <w:t xml:space="preserve"> </w:t>
            </w:r>
            <w:r>
              <w:rPr>
                <w:rFonts w:ascii="Arial" w:hAnsi="Arial" w:cs="Arial"/>
                <w:szCs w:val="24"/>
              </w:rPr>
              <w:t xml:space="preserve">reduce </w:t>
            </w:r>
            <w:r w:rsidRPr="00DF77EC">
              <w:rPr>
                <w:rFonts w:ascii="Arial" w:hAnsi="Arial" w:cs="Arial"/>
                <w:szCs w:val="24"/>
              </w:rPr>
              <w:t>the</w:t>
            </w:r>
            <w:r>
              <w:rPr>
                <w:rFonts w:ascii="Arial" w:hAnsi="Arial" w:cs="Arial"/>
                <w:szCs w:val="24"/>
              </w:rPr>
              <w:t xml:space="preserve"> </w:t>
            </w:r>
            <w:r w:rsidRPr="00DF77EC">
              <w:rPr>
                <w:rFonts w:ascii="Arial" w:hAnsi="Arial" w:cs="Arial"/>
                <w:szCs w:val="24"/>
              </w:rPr>
              <w:t>principal</w:t>
            </w:r>
            <w:r>
              <w:rPr>
                <w:rFonts w:ascii="Arial" w:hAnsi="Arial" w:cs="Arial"/>
                <w:szCs w:val="24"/>
              </w:rPr>
              <w:t xml:space="preserve"> balance</w:t>
            </w:r>
            <w:r w:rsidRPr="00DF77EC">
              <w:rPr>
                <w:rFonts w:ascii="Arial" w:hAnsi="Arial" w:cs="Arial"/>
                <w:szCs w:val="24"/>
              </w:rPr>
              <w:t xml:space="preserve"> </w:t>
            </w:r>
            <w:r>
              <w:rPr>
                <w:rFonts w:ascii="Arial" w:hAnsi="Arial" w:cs="Arial"/>
                <w:szCs w:val="24"/>
              </w:rPr>
              <w:t xml:space="preserve">of the </w:t>
            </w:r>
            <w:r w:rsidRPr="00DF77EC">
              <w:rPr>
                <w:rFonts w:ascii="Arial" w:hAnsi="Arial" w:cs="Arial"/>
                <w:szCs w:val="24"/>
              </w:rPr>
              <w:t xml:space="preserve">protected person’s debts. Since these expenses are not ongoing and regular expenses, they need to be subtracted from the total expense amount indicated on line 23. </w:t>
            </w:r>
            <w:r w:rsidRPr="00B21FC9">
              <w:rPr>
                <w:rFonts w:ascii="Arial" w:hAnsi="Arial" w:cs="Arial"/>
                <w:b/>
                <w:i/>
                <w:szCs w:val="24"/>
              </w:rPr>
              <w:t xml:space="preserve">Examples: </w:t>
            </w:r>
          </w:p>
          <w:p w14:paraId="77A4E15D" w14:textId="77777777" w:rsidR="00736F58" w:rsidRPr="00B21FC9" w:rsidRDefault="00736F58" w:rsidP="00736F58">
            <w:pPr>
              <w:tabs>
                <w:tab w:val="left" w:pos="2520"/>
              </w:tabs>
              <w:ind w:left="0" w:firstLine="0"/>
              <w:jc w:val="both"/>
              <w:rPr>
                <w:rFonts w:ascii="Arial" w:hAnsi="Arial" w:cs="Arial"/>
                <w:b/>
                <w:i/>
                <w:szCs w:val="24"/>
              </w:rPr>
            </w:pPr>
          </w:p>
          <w:p w14:paraId="77A4E15E" w14:textId="77777777" w:rsidR="00736F58" w:rsidRPr="00B21FC9" w:rsidRDefault="00736F58" w:rsidP="00736F58">
            <w:pPr>
              <w:pStyle w:val="ListParagraph"/>
              <w:numPr>
                <w:ilvl w:val="0"/>
                <w:numId w:val="12"/>
              </w:numPr>
              <w:ind w:left="358"/>
              <w:jc w:val="both"/>
              <w:rPr>
                <w:rFonts w:ascii="Arial" w:hAnsi="Arial" w:cs="Arial"/>
                <w:szCs w:val="24"/>
              </w:rPr>
            </w:pPr>
            <w:r w:rsidRPr="00B21FC9">
              <w:rPr>
                <w:rFonts w:ascii="Arial" w:hAnsi="Arial" w:cs="Arial"/>
                <w:szCs w:val="24"/>
              </w:rPr>
              <w:t>When buying an asset, such as a home for the protected person: the down payment is entered on line 16 and on line 24.</w:t>
            </w:r>
            <w:r w:rsidRPr="00B21FC9">
              <w:rPr>
                <w:rFonts w:ascii="Arial" w:hAnsi="Arial" w:cs="Arial"/>
                <w:b/>
                <w:szCs w:val="24"/>
              </w:rPr>
              <w:t xml:space="preserve"> </w:t>
            </w:r>
          </w:p>
          <w:p w14:paraId="77A4E15F" w14:textId="77777777" w:rsidR="00736F58" w:rsidRDefault="00736F58" w:rsidP="00736F58">
            <w:pPr>
              <w:pStyle w:val="ListParagraph"/>
              <w:numPr>
                <w:ilvl w:val="0"/>
                <w:numId w:val="12"/>
              </w:numPr>
              <w:ind w:left="358"/>
              <w:jc w:val="both"/>
              <w:rPr>
                <w:rFonts w:ascii="Arial" w:hAnsi="Arial" w:cs="Arial"/>
                <w:szCs w:val="24"/>
              </w:rPr>
            </w:pPr>
            <w:r w:rsidRPr="00B21FC9">
              <w:rPr>
                <w:rFonts w:ascii="Arial" w:hAnsi="Arial" w:cs="Arial"/>
                <w:szCs w:val="24"/>
              </w:rPr>
              <w:t>As another example, if the conservatorship previously</w:t>
            </w:r>
            <w:r w:rsidRPr="00C978C3">
              <w:rPr>
                <w:rFonts w:ascii="Arial" w:hAnsi="Arial" w:cs="Arial"/>
                <w:szCs w:val="24"/>
              </w:rPr>
              <w:t xml:space="preserve"> borrowed money to pay the bills of the protected person, enter the </w:t>
            </w:r>
            <w:r>
              <w:rPr>
                <w:rFonts w:ascii="Arial" w:hAnsi="Arial" w:cs="Arial"/>
                <w:szCs w:val="24"/>
              </w:rPr>
              <w:t xml:space="preserve">loan </w:t>
            </w:r>
            <w:r w:rsidRPr="00C978C3">
              <w:rPr>
                <w:rFonts w:ascii="Arial" w:hAnsi="Arial" w:cs="Arial"/>
                <w:szCs w:val="24"/>
              </w:rPr>
              <w:t>payment on line 14 (including principal and interest), and enter the principal amount paid (but not interest) on line 24.</w:t>
            </w:r>
          </w:p>
          <w:p w14:paraId="77A4E160" w14:textId="77777777" w:rsidR="00736F58" w:rsidRPr="00B21FC9" w:rsidRDefault="00736F58" w:rsidP="00736F58">
            <w:pPr>
              <w:pStyle w:val="ListParagraph"/>
              <w:numPr>
                <w:ilvl w:val="0"/>
                <w:numId w:val="12"/>
              </w:numPr>
              <w:tabs>
                <w:tab w:val="left" w:pos="2520"/>
              </w:tabs>
              <w:ind w:left="358"/>
              <w:jc w:val="both"/>
              <w:rPr>
                <w:rFonts w:ascii="Arial" w:hAnsi="Arial" w:cs="Arial"/>
                <w:b/>
                <w:color w:val="000000" w:themeColor="text1"/>
                <w:sz w:val="20"/>
                <w:szCs w:val="20"/>
                <w:u w:val="single"/>
              </w:rPr>
            </w:pPr>
            <w:r w:rsidRPr="00B21FC9">
              <w:rPr>
                <w:rFonts w:ascii="Arial" w:hAnsi="Arial" w:cs="Arial"/>
                <w:szCs w:val="24"/>
              </w:rPr>
              <w:t xml:space="preserve">If you will make payments on an installment purchase over a period of years, and this year you pay interest on the unpaid balance plus a payment on the balance due, enter the total amount (interest and principal) on line 14 and enter the principal amount on line 23. </w:t>
            </w:r>
          </w:p>
          <w:p w14:paraId="77A4E161" w14:textId="77777777" w:rsidR="00736F58" w:rsidRPr="00051484" w:rsidRDefault="00736F58" w:rsidP="00736F58">
            <w:pPr>
              <w:ind w:left="-2" w:firstLine="2"/>
              <w:jc w:val="both"/>
              <w:rPr>
                <w:rFonts w:ascii="Arial" w:hAnsi="Arial" w:cs="Times New Roman"/>
              </w:rPr>
            </w:pPr>
          </w:p>
        </w:tc>
      </w:tr>
      <w:tr w:rsidR="00736F58" w14:paraId="77A4E167" w14:textId="77777777" w:rsidTr="00C63963">
        <w:tc>
          <w:tcPr>
            <w:tcW w:w="2707" w:type="dxa"/>
          </w:tcPr>
          <w:p w14:paraId="77A4E163" w14:textId="77777777" w:rsidR="00736F58" w:rsidRDefault="00736F58" w:rsidP="00C63963">
            <w:pPr>
              <w:tabs>
                <w:tab w:val="left" w:pos="2520"/>
              </w:tabs>
              <w:ind w:left="0" w:firstLine="5"/>
              <w:rPr>
                <w:rFonts w:ascii="Arial" w:hAnsi="Arial" w:cs="Arial"/>
                <w:b/>
                <w:color w:val="000000" w:themeColor="text1"/>
                <w:szCs w:val="24"/>
              </w:rPr>
            </w:pPr>
            <w:r w:rsidRPr="00DF77EC">
              <w:rPr>
                <w:rFonts w:ascii="Arial" w:hAnsi="Arial" w:cs="Arial"/>
                <w:b/>
                <w:color w:val="000000" w:themeColor="text1"/>
                <w:szCs w:val="24"/>
                <w:u w:val="single"/>
              </w:rPr>
              <w:t>Line 25 (Total</w:t>
            </w:r>
            <w:r w:rsidRPr="0059093B">
              <w:rPr>
                <w:rFonts w:ascii="Arial" w:hAnsi="Arial" w:cs="Arial"/>
                <w:b/>
                <w:color w:val="000000" w:themeColor="text1"/>
                <w:szCs w:val="24"/>
                <w:u w:val="single"/>
              </w:rPr>
              <w:t xml:space="preserve"> Expenses</w:t>
            </w:r>
            <w:r>
              <w:rPr>
                <w:rFonts w:ascii="Arial" w:hAnsi="Arial" w:cs="Arial"/>
                <w:b/>
                <w:color w:val="000000" w:themeColor="text1"/>
                <w:szCs w:val="24"/>
                <w:u w:val="single"/>
              </w:rPr>
              <w:t xml:space="preserve"> in Disbursements</w:t>
            </w:r>
            <w:r w:rsidRPr="00A9574E">
              <w:rPr>
                <w:rFonts w:ascii="Arial" w:hAnsi="Arial" w:cs="Arial"/>
                <w:b/>
                <w:color w:val="000000" w:themeColor="text1"/>
                <w:szCs w:val="24"/>
              </w:rPr>
              <w:t>)</w:t>
            </w:r>
          </w:p>
          <w:p w14:paraId="77A4E164" w14:textId="77777777" w:rsidR="00E72707" w:rsidRPr="00DF77EC" w:rsidRDefault="00E72707" w:rsidP="00C63963">
            <w:pPr>
              <w:tabs>
                <w:tab w:val="left" w:pos="2520"/>
              </w:tabs>
              <w:ind w:left="0" w:firstLine="5"/>
              <w:rPr>
                <w:rFonts w:ascii="Arial" w:hAnsi="Arial" w:cs="Arial"/>
                <w:b/>
                <w:szCs w:val="24"/>
                <w:u w:val="single"/>
              </w:rPr>
            </w:pPr>
          </w:p>
        </w:tc>
        <w:tc>
          <w:tcPr>
            <w:tcW w:w="7373" w:type="dxa"/>
          </w:tcPr>
          <w:p w14:paraId="77A4E165" w14:textId="77777777" w:rsidR="00736F58" w:rsidRPr="0059093B" w:rsidRDefault="00736F58" w:rsidP="00736F58">
            <w:pPr>
              <w:ind w:left="-2" w:firstLine="2"/>
              <w:jc w:val="both"/>
              <w:rPr>
                <w:rFonts w:ascii="Arial" w:hAnsi="Arial" w:cs="Arial"/>
                <w:i/>
                <w:color w:val="000000" w:themeColor="text1"/>
                <w:szCs w:val="24"/>
              </w:rPr>
            </w:pPr>
            <w:r w:rsidRPr="00DF77EC">
              <w:rPr>
                <w:rFonts w:ascii="Arial" w:hAnsi="Arial" w:cs="Arial"/>
                <w:color w:val="000000" w:themeColor="text1"/>
                <w:szCs w:val="24"/>
              </w:rPr>
              <w:t>Subtract line</w:t>
            </w:r>
            <w:r>
              <w:rPr>
                <w:rFonts w:ascii="Arial" w:hAnsi="Arial" w:cs="Arial"/>
                <w:color w:val="000000" w:themeColor="text1"/>
                <w:szCs w:val="24"/>
              </w:rPr>
              <w:t xml:space="preserve"> 24 </w:t>
            </w:r>
            <w:r w:rsidRPr="00DF77EC">
              <w:rPr>
                <w:rFonts w:ascii="Arial" w:hAnsi="Arial" w:cs="Arial"/>
                <w:color w:val="000000" w:themeColor="text1"/>
                <w:szCs w:val="24"/>
              </w:rPr>
              <w:t>from</w:t>
            </w:r>
            <w:r>
              <w:rPr>
                <w:rFonts w:ascii="Arial" w:hAnsi="Arial" w:cs="Arial"/>
                <w:color w:val="000000" w:themeColor="text1"/>
                <w:szCs w:val="24"/>
              </w:rPr>
              <w:t xml:space="preserve"> </w:t>
            </w:r>
            <w:r w:rsidRPr="00DF77EC">
              <w:rPr>
                <w:rFonts w:ascii="Arial" w:hAnsi="Arial" w:cs="Arial"/>
                <w:color w:val="000000" w:themeColor="text1"/>
                <w:szCs w:val="24"/>
              </w:rPr>
              <w:t>line</w:t>
            </w:r>
            <w:r>
              <w:rPr>
                <w:rFonts w:ascii="Arial" w:hAnsi="Arial" w:cs="Arial"/>
                <w:color w:val="000000" w:themeColor="text1"/>
                <w:szCs w:val="24"/>
              </w:rPr>
              <w:t xml:space="preserve"> </w:t>
            </w:r>
            <w:r w:rsidRPr="00DF77EC">
              <w:rPr>
                <w:rFonts w:ascii="Arial" w:hAnsi="Arial" w:cs="Arial"/>
                <w:color w:val="000000" w:themeColor="text1"/>
                <w:szCs w:val="24"/>
              </w:rPr>
              <w:t>23</w:t>
            </w:r>
            <w:r>
              <w:rPr>
                <w:rFonts w:ascii="Arial" w:hAnsi="Arial" w:cs="Arial"/>
                <w:color w:val="000000" w:themeColor="text1"/>
                <w:szCs w:val="24"/>
              </w:rPr>
              <w:t xml:space="preserve"> (</w:t>
            </w:r>
            <w:r w:rsidRPr="0059093B">
              <w:rPr>
                <w:rFonts w:ascii="Arial" w:hAnsi="Arial" w:cs="Arial"/>
                <w:color w:val="000000" w:themeColor="text1"/>
                <w:szCs w:val="24"/>
              </w:rPr>
              <w:t>line 23 minus line 24).</w:t>
            </w:r>
            <w:r>
              <w:rPr>
                <w:rFonts w:ascii="Arial" w:hAnsi="Arial" w:cs="Arial"/>
                <w:color w:val="000000" w:themeColor="text1"/>
                <w:szCs w:val="24"/>
              </w:rPr>
              <w:t xml:space="preserve"> </w:t>
            </w:r>
            <w:r w:rsidRPr="00F02F9B">
              <w:rPr>
                <w:rFonts w:ascii="Arial" w:hAnsi="Arial" w:cs="Arial"/>
                <w:i/>
                <w:color w:val="000000" w:themeColor="text1"/>
                <w:szCs w:val="24"/>
              </w:rPr>
              <w:t>If</w:t>
            </w:r>
            <w:r>
              <w:rPr>
                <w:rFonts w:ascii="Arial" w:hAnsi="Arial" w:cs="Arial"/>
                <w:color w:val="000000" w:themeColor="text1"/>
                <w:szCs w:val="24"/>
              </w:rPr>
              <w:t xml:space="preserve"> </w:t>
            </w:r>
            <w:r w:rsidRPr="0059093B">
              <w:rPr>
                <w:rFonts w:ascii="Arial" w:hAnsi="Arial" w:cs="Arial"/>
                <w:i/>
                <w:color w:val="000000" w:themeColor="text1"/>
                <w:szCs w:val="24"/>
              </w:rPr>
              <w:t>completing the form electronically, the total will automatically calculate.</w:t>
            </w:r>
            <w:r w:rsidRPr="0059093B">
              <w:rPr>
                <w:rFonts w:ascii="Arial" w:hAnsi="Arial" w:cs="Arial"/>
                <w:color w:val="000000" w:themeColor="text1"/>
                <w:szCs w:val="24"/>
              </w:rPr>
              <w:t xml:space="preserve">  </w:t>
            </w:r>
          </w:p>
          <w:p w14:paraId="77A4E166" w14:textId="77777777" w:rsidR="00736F58" w:rsidRDefault="00736F58" w:rsidP="00736F58">
            <w:pPr>
              <w:tabs>
                <w:tab w:val="left" w:pos="2520"/>
              </w:tabs>
              <w:ind w:left="0" w:firstLine="0"/>
              <w:jc w:val="both"/>
              <w:rPr>
                <w:rFonts w:ascii="Arial" w:hAnsi="Arial" w:cs="Arial"/>
                <w:szCs w:val="24"/>
              </w:rPr>
            </w:pPr>
          </w:p>
        </w:tc>
      </w:tr>
      <w:tr w:rsidR="00736F58" w14:paraId="77A4E16D" w14:textId="77777777" w:rsidTr="00C63963">
        <w:tc>
          <w:tcPr>
            <w:tcW w:w="2707" w:type="dxa"/>
          </w:tcPr>
          <w:p w14:paraId="77A4E168" w14:textId="77777777" w:rsidR="00736F58" w:rsidRPr="00DF77EC" w:rsidRDefault="00736F58" w:rsidP="00C63963">
            <w:pPr>
              <w:tabs>
                <w:tab w:val="left" w:pos="2520"/>
              </w:tabs>
              <w:ind w:left="0" w:firstLine="5"/>
              <w:rPr>
                <w:rFonts w:ascii="Arial" w:hAnsi="Arial" w:cs="Arial"/>
                <w:b/>
                <w:color w:val="000000" w:themeColor="text1"/>
                <w:szCs w:val="24"/>
                <w:u w:val="single"/>
              </w:rPr>
            </w:pPr>
            <w:r w:rsidRPr="0059093B">
              <w:rPr>
                <w:rFonts w:ascii="Arial" w:hAnsi="Arial" w:cs="Arial"/>
                <w:b/>
                <w:color w:val="000000" w:themeColor="text1"/>
                <w:szCs w:val="24"/>
                <w:u w:val="single"/>
              </w:rPr>
              <w:t>Line 26 [Total Surplus/</w:t>
            </w:r>
            <w:r w:rsidR="0028592D">
              <w:rPr>
                <w:rFonts w:ascii="Arial" w:hAnsi="Arial" w:cs="Arial"/>
                <w:b/>
                <w:color w:val="000000" w:themeColor="text1"/>
                <w:szCs w:val="24"/>
                <w:u w:val="single"/>
              </w:rPr>
              <w:t xml:space="preserve"> </w:t>
            </w:r>
            <w:r w:rsidRPr="0059093B">
              <w:rPr>
                <w:rFonts w:ascii="Arial" w:hAnsi="Arial" w:cs="Arial"/>
                <w:b/>
                <w:color w:val="000000" w:themeColor="text1"/>
                <w:szCs w:val="24"/>
                <w:u w:val="single"/>
              </w:rPr>
              <w:t>(Total Short</w:t>
            </w:r>
            <w:r>
              <w:rPr>
                <w:rFonts w:ascii="Arial" w:hAnsi="Arial" w:cs="Arial"/>
                <w:b/>
                <w:color w:val="000000" w:themeColor="text1"/>
                <w:szCs w:val="24"/>
                <w:u w:val="single"/>
              </w:rPr>
              <w:t>fall</w:t>
            </w:r>
            <w:r w:rsidRPr="0059093B">
              <w:rPr>
                <w:rFonts w:ascii="Arial" w:hAnsi="Arial" w:cs="Arial"/>
                <w:b/>
                <w:color w:val="000000" w:themeColor="text1"/>
                <w:szCs w:val="24"/>
                <w:u w:val="single"/>
              </w:rPr>
              <w:t>)]</w:t>
            </w:r>
          </w:p>
        </w:tc>
        <w:tc>
          <w:tcPr>
            <w:tcW w:w="7373" w:type="dxa"/>
          </w:tcPr>
          <w:p w14:paraId="77A4E169" w14:textId="77777777" w:rsidR="0028592D" w:rsidRPr="00736F58" w:rsidRDefault="0028592D" w:rsidP="0028592D">
            <w:pPr>
              <w:ind w:left="-2" w:firstLine="2"/>
              <w:jc w:val="both"/>
              <w:rPr>
                <w:rFonts w:ascii="Arial" w:hAnsi="Arial" w:cs="Arial"/>
                <w:color w:val="000000" w:themeColor="text1"/>
                <w:szCs w:val="24"/>
              </w:rPr>
            </w:pPr>
            <w:r w:rsidRPr="0059093B">
              <w:rPr>
                <w:rFonts w:ascii="Arial" w:hAnsi="Arial" w:cs="Arial"/>
                <w:color w:val="000000" w:themeColor="text1"/>
                <w:szCs w:val="24"/>
              </w:rPr>
              <w:t>Sub</w:t>
            </w:r>
            <w:r>
              <w:rPr>
                <w:rFonts w:ascii="Arial" w:hAnsi="Arial" w:cs="Arial"/>
                <w:color w:val="000000" w:themeColor="text1"/>
                <w:szCs w:val="24"/>
              </w:rPr>
              <w:t>tract line 23 from line 8 (</w:t>
            </w:r>
            <w:r w:rsidRPr="0059093B">
              <w:rPr>
                <w:rFonts w:ascii="Arial" w:hAnsi="Arial" w:cs="Arial"/>
                <w:color w:val="000000" w:themeColor="text1"/>
                <w:szCs w:val="24"/>
              </w:rPr>
              <w:t>line 8 minus line 23).</w:t>
            </w:r>
            <w:r>
              <w:rPr>
                <w:rFonts w:ascii="Arial" w:hAnsi="Arial" w:cs="Arial"/>
                <w:color w:val="000000" w:themeColor="text1"/>
                <w:szCs w:val="24"/>
              </w:rPr>
              <w:t xml:space="preserve"> </w:t>
            </w:r>
            <w:r w:rsidRPr="00F02F9B">
              <w:rPr>
                <w:rFonts w:ascii="Arial" w:hAnsi="Arial" w:cs="Arial"/>
                <w:i/>
                <w:color w:val="000000" w:themeColor="text1"/>
                <w:szCs w:val="24"/>
              </w:rPr>
              <w:t>If completing</w:t>
            </w:r>
            <w:r>
              <w:rPr>
                <w:rFonts w:ascii="Arial" w:hAnsi="Arial" w:cs="Arial"/>
                <w:color w:val="000000" w:themeColor="text1"/>
                <w:szCs w:val="24"/>
              </w:rPr>
              <w:t xml:space="preserve"> </w:t>
            </w:r>
            <w:r w:rsidRPr="0059093B">
              <w:rPr>
                <w:rFonts w:ascii="Arial" w:hAnsi="Arial" w:cs="Arial"/>
                <w:i/>
                <w:color w:val="000000" w:themeColor="text1"/>
                <w:szCs w:val="24"/>
              </w:rPr>
              <w:t>the form electronically</w:t>
            </w:r>
            <w:r>
              <w:rPr>
                <w:rFonts w:ascii="Arial" w:hAnsi="Arial" w:cs="Arial"/>
                <w:i/>
                <w:color w:val="000000" w:themeColor="text1"/>
                <w:szCs w:val="24"/>
              </w:rPr>
              <w:t xml:space="preserve">, </w:t>
            </w:r>
            <w:r w:rsidRPr="00DF77EC">
              <w:rPr>
                <w:rFonts w:ascii="Arial" w:hAnsi="Arial" w:cs="Arial"/>
                <w:i/>
                <w:color w:val="000000" w:themeColor="text1"/>
                <w:szCs w:val="24"/>
              </w:rPr>
              <w:t>the total will</w:t>
            </w:r>
            <w:r>
              <w:rPr>
                <w:rFonts w:ascii="Arial" w:hAnsi="Arial" w:cs="Arial"/>
                <w:i/>
                <w:color w:val="000000" w:themeColor="text1"/>
                <w:szCs w:val="24"/>
              </w:rPr>
              <w:t xml:space="preserve"> </w:t>
            </w:r>
            <w:r w:rsidRPr="00DF77EC">
              <w:rPr>
                <w:rFonts w:ascii="Arial" w:hAnsi="Arial" w:cs="Arial"/>
                <w:i/>
                <w:color w:val="000000" w:themeColor="text1"/>
                <w:szCs w:val="24"/>
              </w:rPr>
              <w:t xml:space="preserve">automatically calculate.  </w:t>
            </w:r>
          </w:p>
          <w:p w14:paraId="77A4E16A" w14:textId="77777777" w:rsidR="0028592D" w:rsidRPr="001636E9" w:rsidRDefault="0028592D" w:rsidP="0028592D">
            <w:pPr>
              <w:ind w:left="-2" w:firstLine="2"/>
              <w:jc w:val="both"/>
              <w:rPr>
                <w:rFonts w:ascii="Arial" w:hAnsi="Arial" w:cs="Arial"/>
                <w:i/>
                <w:color w:val="000000" w:themeColor="text1"/>
                <w:sz w:val="20"/>
                <w:szCs w:val="20"/>
              </w:rPr>
            </w:pPr>
            <w:r w:rsidRPr="00DF77EC">
              <w:rPr>
                <w:rFonts w:ascii="Arial" w:hAnsi="Arial" w:cs="Arial"/>
                <w:i/>
                <w:color w:val="000000" w:themeColor="text1"/>
                <w:szCs w:val="24"/>
              </w:rPr>
              <w:tab/>
            </w:r>
            <w:r w:rsidRPr="00DF77EC">
              <w:rPr>
                <w:rFonts w:ascii="Arial" w:hAnsi="Arial" w:cs="Arial"/>
                <w:i/>
                <w:color w:val="000000" w:themeColor="text1"/>
                <w:szCs w:val="24"/>
              </w:rPr>
              <w:tab/>
            </w:r>
          </w:p>
          <w:p w14:paraId="77A4E16B" w14:textId="77777777" w:rsidR="0028592D" w:rsidRPr="00DF77EC" w:rsidRDefault="0028592D" w:rsidP="0028592D">
            <w:pPr>
              <w:ind w:left="-2" w:firstLine="2"/>
              <w:jc w:val="both"/>
              <w:rPr>
                <w:rFonts w:ascii="Arial" w:hAnsi="Arial" w:cs="Arial"/>
                <w:color w:val="000000" w:themeColor="text1"/>
                <w:szCs w:val="24"/>
              </w:rPr>
            </w:pPr>
            <w:r w:rsidRPr="00DF77EC">
              <w:rPr>
                <w:rFonts w:ascii="Arial" w:hAnsi="Arial" w:cs="Arial"/>
                <w:color w:val="000000" w:themeColor="text1"/>
                <w:szCs w:val="24"/>
              </w:rPr>
              <w:t>If the amount is a positive number, this means there is a surplus of cash flow in the estate.</w:t>
            </w:r>
            <w:r w:rsidR="00C961C3">
              <w:rPr>
                <w:rFonts w:ascii="Arial" w:hAnsi="Arial" w:cs="Arial"/>
                <w:color w:val="000000" w:themeColor="text1"/>
                <w:szCs w:val="24"/>
              </w:rPr>
              <w:t xml:space="preserve"> </w:t>
            </w:r>
            <w:r w:rsidRPr="00DF77EC">
              <w:rPr>
                <w:rFonts w:ascii="Arial" w:hAnsi="Arial" w:cs="Arial"/>
                <w:color w:val="000000" w:themeColor="text1"/>
                <w:szCs w:val="24"/>
              </w:rPr>
              <w:t xml:space="preserve">If the amount is a negative number, this means there is </w:t>
            </w:r>
            <w:r>
              <w:rPr>
                <w:rFonts w:ascii="Arial" w:hAnsi="Arial" w:cs="Arial"/>
                <w:color w:val="000000" w:themeColor="text1"/>
                <w:szCs w:val="24"/>
              </w:rPr>
              <w:t xml:space="preserve">cash flow </w:t>
            </w:r>
            <w:r w:rsidRPr="00DF77EC">
              <w:rPr>
                <w:rFonts w:ascii="Arial" w:hAnsi="Arial" w:cs="Arial"/>
                <w:color w:val="000000" w:themeColor="text1"/>
                <w:szCs w:val="24"/>
              </w:rPr>
              <w:t>short</w:t>
            </w:r>
            <w:r>
              <w:rPr>
                <w:rFonts w:ascii="Arial" w:hAnsi="Arial" w:cs="Arial"/>
                <w:color w:val="000000" w:themeColor="text1"/>
                <w:szCs w:val="24"/>
              </w:rPr>
              <w:t>fall</w:t>
            </w:r>
            <w:r w:rsidRPr="00DF77EC">
              <w:rPr>
                <w:rFonts w:ascii="Arial" w:hAnsi="Arial" w:cs="Arial"/>
                <w:color w:val="000000" w:themeColor="text1"/>
                <w:szCs w:val="24"/>
              </w:rPr>
              <w:t xml:space="preserve"> for the estate (or the estate does not have enough </w:t>
            </w:r>
            <w:r>
              <w:rPr>
                <w:rFonts w:ascii="Arial" w:hAnsi="Arial" w:cs="Arial"/>
                <w:color w:val="000000" w:themeColor="text1"/>
                <w:szCs w:val="24"/>
              </w:rPr>
              <w:t>receipts</w:t>
            </w:r>
            <w:r w:rsidRPr="00DF77EC">
              <w:rPr>
                <w:rFonts w:ascii="Arial" w:hAnsi="Arial" w:cs="Arial"/>
                <w:color w:val="000000" w:themeColor="text1"/>
                <w:szCs w:val="24"/>
              </w:rPr>
              <w:t xml:space="preserve"> to cover all </w:t>
            </w:r>
            <w:r>
              <w:rPr>
                <w:rFonts w:ascii="Arial" w:hAnsi="Arial" w:cs="Arial"/>
                <w:color w:val="000000" w:themeColor="text1"/>
                <w:szCs w:val="24"/>
              </w:rPr>
              <w:t xml:space="preserve">disbursements). </w:t>
            </w:r>
            <w:r w:rsidRPr="00DF77EC">
              <w:rPr>
                <w:rFonts w:ascii="Arial" w:hAnsi="Arial" w:cs="Arial"/>
                <w:color w:val="000000" w:themeColor="text1"/>
                <w:szCs w:val="24"/>
              </w:rPr>
              <w:t xml:space="preserve">Please note: to indicate a negative number, </w:t>
            </w:r>
            <w:r>
              <w:rPr>
                <w:rFonts w:ascii="Arial" w:hAnsi="Arial" w:cs="Arial"/>
                <w:color w:val="000000" w:themeColor="text1"/>
                <w:szCs w:val="24"/>
              </w:rPr>
              <w:t xml:space="preserve">place parenthesis around the number or a minus sign in front of the number, if completing the PDF version of the form. </w:t>
            </w:r>
            <w:r w:rsidRPr="00192EF6">
              <w:rPr>
                <w:rFonts w:ascii="Arial" w:hAnsi="Arial" w:cs="Arial"/>
                <w:b/>
                <w:i/>
                <w:color w:val="000000" w:themeColor="text1"/>
                <w:szCs w:val="24"/>
              </w:rPr>
              <w:t>Example</w:t>
            </w:r>
            <w:r>
              <w:rPr>
                <w:rFonts w:ascii="Arial" w:hAnsi="Arial" w:cs="Arial"/>
                <w:b/>
                <w:i/>
                <w:color w:val="000000" w:themeColor="text1"/>
                <w:szCs w:val="24"/>
              </w:rPr>
              <w:t>:</w:t>
            </w:r>
            <w:r w:rsidRPr="00DF77EC">
              <w:rPr>
                <w:rFonts w:ascii="Arial" w:hAnsi="Arial" w:cs="Arial"/>
                <w:color w:val="000000" w:themeColor="text1"/>
                <w:szCs w:val="24"/>
              </w:rPr>
              <w:t xml:space="preserve"> </w:t>
            </w:r>
            <w:r>
              <w:rPr>
                <w:rFonts w:ascii="Arial" w:hAnsi="Arial" w:cs="Arial"/>
                <w:color w:val="000000" w:themeColor="text1"/>
                <w:szCs w:val="24"/>
              </w:rPr>
              <w:t>N</w:t>
            </w:r>
            <w:r w:rsidRPr="00DF77EC">
              <w:rPr>
                <w:rFonts w:ascii="Arial" w:hAnsi="Arial" w:cs="Arial"/>
                <w:color w:val="000000" w:themeColor="text1"/>
                <w:szCs w:val="24"/>
              </w:rPr>
              <w:t xml:space="preserve">egative $1,000 is shown as </w:t>
            </w:r>
            <w:r>
              <w:rPr>
                <w:rFonts w:ascii="Arial" w:hAnsi="Arial" w:cs="Arial"/>
                <w:color w:val="000000" w:themeColor="text1"/>
                <w:szCs w:val="24"/>
              </w:rPr>
              <w:t xml:space="preserve">-1,000 or </w:t>
            </w:r>
            <w:r w:rsidRPr="00DF77EC">
              <w:rPr>
                <w:rFonts w:ascii="Arial" w:hAnsi="Arial" w:cs="Arial"/>
                <w:color w:val="000000" w:themeColor="text1"/>
                <w:szCs w:val="24"/>
              </w:rPr>
              <w:t xml:space="preserve">(1,000). </w:t>
            </w:r>
          </w:p>
          <w:p w14:paraId="77A4E16C" w14:textId="77777777" w:rsidR="00736F58" w:rsidRPr="00DF77EC" w:rsidRDefault="00736F58" w:rsidP="0028592D">
            <w:pPr>
              <w:ind w:left="0" w:firstLine="0"/>
              <w:jc w:val="both"/>
              <w:rPr>
                <w:rFonts w:ascii="Arial" w:hAnsi="Arial" w:cs="Arial"/>
                <w:color w:val="000000" w:themeColor="text1"/>
                <w:szCs w:val="24"/>
              </w:rPr>
            </w:pPr>
          </w:p>
        </w:tc>
      </w:tr>
      <w:tr w:rsidR="0028592D" w14:paraId="77A4E170" w14:textId="77777777" w:rsidTr="00C63963">
        <w:tc>
          <w:tcPr>
            <w:tcW w:w="2707" w:type="dxa"/>
          </w:tcPr>
          <w:p w14:paraId="77A4E16E" w14:textId="77777777" w:rsidR="0028592D" w:rsidRPr="0059093B" w:rsidRDefault="0028592D" w:rsidP="00B960E9">
            <w:pPr>
              <w:keepNext/>
              <w:tabs>
                <w:tab w:val="left" w:pos="2520"/>
              </w:tabs>
              <w:ind w:left="0" w:firstLine="0"/>
              <w:rPr>
                <w:rFonts w:ascii="Arial" w:hAnsi="Arial" w:cs="Arial"/>
                <w:b/>
                <w:color w:val="000000" w:themeColor="text1"/>
                <w:szCs w:val="24"/>
                <w:u w:val="single"/>
              </w:rPr>
            </w:pPr>
            <w:r w:rsidRPr="00DF77EC">
              <w:rPr>
                <w:rFonts w:ascii="Arial" w:hAnsi="Arial" w:cs="Arial"/>
                <w:b/>
                <w:color w:val="000000" w:themeColor="text1"/>
                <w:szCs w:val="24"/>
                <w:u w:val="single"/>
              </w:rPr>
              <w:t>Line 27 [Net Income/</w:t>
            </w:r>
            <w:r>
              <w:rPr>
                <w:rFonts w:ascii="Arial" w:hAnsi="Arial" w:cs="Arial"/>
                <w:b/>
                <w:color w:val="000000" w:themeColor="text1"/>
                <w:szCs w:val="24"/>
                <w:u w:val="single"/>
              </w:rPr>
              <w:t xml:space="preserve"> (Net Expenses)]</w:t>
            </w:r>
          </w:p>
        </w:tc>
        <w:tc>
          <w:tcPr>
            <w:tcW w:w="7373" w:type="dxa"/>
          </w:tcPr>
          <w:p w14:paraId="77A4E16F" w14:textId="77777777" w:rsidR="0028592D" w:rsidRPr="0059093B" w:rsidRDefault="0028592D" w:rsidP="00B960E9">
            <w:pPr>
              <w:keepNext/>
              <w:ind w:left="0" w:firstLine="0"/>
              <w:jc w:val="both"/>
              <w:rPr>
                <w:rFonts w:ascii="Arial" w:hAnsi="Arial" w:cs="Arial"/>
                <w:color w:val="000000" w:themeColor="text1"/>
                <w:szCs w:val="24"/>
              </w:rPr>
            </w:pPr>
            <w:r w:rsidRPr="00DF77EC">
              <w:rPr>
                <w:rFonts w:ascii="Arial" w:hAnsi="Arial" w:cs="Arial"/>
                <w:color w:val="000000" w:themeColor="text1"/>
                <w:szCs w:val="24"/>
              </w:rPr>
              <w:t>Subtract line 25 from line 10</w:t>
            </w:r>
            <w:r>
              <w:rPr>
                <w:rFonts w:ascii="Arial" w:hAnsi="Arial" w:cs="Arial"/>
                <w:color w:val="000000" w:themeColor="text1"/>
                <w:szCs w:val="24"/>
              </w:rPr>
              <w:t xml:space="preserve"> (line 10 minus line 25)</w:t>
            </w:r>
            <w:r w:rsidRPr="00DF77EC">
              <w:rPr>
                <w:rFonts w:ascii="Arial" w:hAnsi="Arial" w:cs="Arial"/>
                <w:color w:val="000000" w:themeColor="text1"/>
                <w:szCs w:val="24"/>
              </w:rPr>
              <w:t>.</w:t>
            </w:r>
            <w:r>
              <w:rPr>
                <w:rFonts w:ascii="Arial" w:hAnsi="Arial" w:cs="Arial"/>
                <w:color w:val="000000" w:themeColor="text1"/>
                <w:szCs w:val="24"/>
              </w:rPr>
              <w:t xml:space="preserve"> </w:t>
            </w:r>
            <w:r>
              <w:rPr>
                <w:rFonts w:ascii="Arial" w:hAnsi="Arial" w:cs="Arial"/>
                <w:i/>
                <w:color w:val="000000" w:themeColor="text1"/>
                <w:szCs w:val="24"/>
              </w:rPr>
              <w:t>I</w:t>
            </w:r>
            <w:r w:rsidRPr="006D2D7C">
              <w:rPr>
                <w:rFonts w:ascii="Arial" w:hAnsi="Arial" w:cs="Arial"/>
                <w:i/>
                <w:color w:val="000000" w:themeColor="text1"/>
                <w:szCs w:val="24"/>
              </w:rPr>
              <w:t xml:space="preserve">f </w:t>
            </w:r>
            <w:r w:rsidRPr="00F02F9B">
              <w:rPr>
                <w:rFonts w:ascii="Arial" w:hAnsi="Arial" w:cs="Arial"/>
                <w:i/>
                <w:color w:val="000000" w:themeColor="text1"/>
                <w:szCs w:val="24"/>
              </w:rPr>
              <w:t>completing</w:t>
            </w:r>
            <w:r>
              <w:rPr>
                <w:rFonts w:ascii="Arial" w:hAnsi="Arial" w:cs="Arial"/>
                <w:color w:val="000000" w:themeColor="text1"/>
                <w:szCs w:val="24"/>
              </w:rPr>
              <w:t xml:space="preserve"> </w:t>
            </w:r>
            <w:r w:rsidRPr="00F02F9B">
              <w:rPr>
                <w:rFonts w:ascii="Arial" w:hAnsi="Arial" w:cs="Arial"/>
                <w:i/>
                <w:color w:val="000000" w:themeColor="text1"/>
                <w:szCs w:val="24"/>
              </w:rPr>
              <w:t>the</w:t>
            </w:r>
            <w:r>
              <w:rPr>
                <w:rFonts w:ascii="Arial" w:hAnsi="Arial" w:cs="Arial"/>
                <w:color w:val="000000" w:themeColor="text1"/>
                <w:szCs w:val="24"/>
              </w:rPr>
              <w:t xml:space="preserve"> </w:t>
            </w:r>
            <w:r>
              <w:rPr>
                <w:rFonts w:ascii="Arial" w:hAnsi="Arial" w:cs="Arial"/>
                <w:i/>
                <w:color w:val="000000" w:themeColor="text1"/>
                <w:szCs w:val="24"/>
              </w:rPr>
              <w:t>form electronically,</w:t>
            </w:r>
            <w:r w:rsidRPr="00DF77EC">
              <w:rPr>
                <w:rFonts w:ascii="Arial" w:hAnsi="Arial" w:cs="Arial"/>
                <w:i/>
                <w:color w:val="000000" w:themeColor="text1"/>
                <w:szCs w:val="24"/>
              </w:rPr>
              <w:t xml:space="preserve"> the amount will automatically calculate. </w:t>
            </w:r>
            <w:r w:rsidRPr="0059093B">
              <w:rPr>
                <w:rFonts w:ascii="Arial" w:hAnsi="Arial" w:cs="Arial"/>
                <w:color w:val="000000" w:themeColor="text1"/>
                <w:szCs w:val="24"/>
              </w:rPr>
              <w:t>If the amount is positive, this means income exceeds expenses. If the amount is negative, this means expenses exceed income. Pleas</w:t>
            </w:r>
            <w:r>
              <w:rPr>
                <w:rFonts w:ascii="Arial" w:hAnsi="Arial" w:cs="Arial"/>
                <w:color w:val="000000" w:themeColor="text1"/>
                <w:szCs w:val="24"/>
              </w:rPr>
              <w:t xml:space="preserve">e note: to indicate a negative number, place parenthesis around the number or a minus sign in front of the number, if completing the PDF version of the form. </w:t>
            </w:r>
            <w:r w:rsidRPr="00192EF6">
              <w:rPr>
                <w:rFonts w:ascii="Arial" w:hAnsi="Arial" w:cs="Arial"/>
                <w:b/>
                <w:i/>
                <w:color w:val="000000" w:themeColor="text1"/>
                <w:szCs w:val="24"/>
              </w:rPr>
              <w:t>Example</w:t>
            </w:r>
            <w:r>
              <w:rPr>
                <w:rFonts w:ascii="Arial" w:hAnsi="Arial" w:cs="Arial"/>
                <w:b/>
                <w:i/>
                <w:color w:val="000000" w:themeColor="text1"/>
                <w:szCs w:val="24"/>
              </w:rPr>
              <w:t>:</w:t>
            </w:r>
            <w:r w:rsidRPr="00DF77EC">
              <w:rPr>
                <w:rFonts w:ascii="Arial" w:hAnsi="Arial" w:cs="Arial"/>
                <w:i/>
                <w:color w:val="000000" w:themeColor="text1"/>
                <w:szCs w:val="24"/>
              </w:rPr>
              <w:t xml:space="preserve"> </w:t>
            </w:r>
            <w:r>
              <w:rPr>
                <w:rFonts w:ascii="Arial" w:hAnsi="Arial" w:cs="Arial"/>
                <w:i/>
                <w:color w:val="000000" w:themeColor="text1"/>
                <w:szCs w:val="24"/>
              </w:rPr>
              <w:t>A</w:t>
            </w:r>
            <w:r w:rsidRPr="00192EF6">
              <w:rPr>
                <w:rFonts w:ascii="Arial" w:hAnsi="Arial" w:cs="Arial"/>
                <w:color w:val="000000" w:themeColor="text1"/>
                <w:szCs w:val="24"/>
              </w:rPr>
              <w:t xml:space="preserve"> ne</w:t>
            </w:r>
            <w:r>
              <w:rPr>
                <w:rFonts w:ascii="Arial" w:hAnsi="Arial" w:cs="Arial"/>
                <w:color w:val="000000" w:themeColor="text1"/>
                <w:szCs w:val="24"/>
              </w:rPr>
              <w:t>t</w:t>
            </w:r>
            <w:r w:rsidRPr="00192EF6">
              <w:rPr>
                <w:rFonts w:ascii="Arial" w:hAnsi="Arial" w:cs="Arial"/>
                <w:color w:val="000000" w:themeColor="text1"/>
                <w:szCs w:val="24"/>
              </w:rPr>
              <w:t xml:space="preserve"> expense </w:t>
            </w:r>
            <w:r>
              <w:rPr>
                <w:rFonts w:ascii="Arial" w:hAnsi="Arial" w:cs="Arial"/>
                <w:color w:val="000000" w:themeColor="text1"/>
                <w:szCs w:val="24"/>
              </w:rPr>
              <w:t>of $1,000 is</w:t>
            </w:r>
            <w:r w:rsidRPr="00192EF6">
              <w:rPr>
                <w:rFonts w:ascii="Arial" w:hAnsi="Arial" w:cs="Arial"/>
                <w:color w:val="000000" w:themeColor="text1"/>
                <w:szCs w:val="24"/>
              </w:rPr>
              <w:t xml:space="preserve"> shown as</w:t>
            </w:r>
            <w:r>
              <w:rPr>
                <w:rFonts w:ascii="Arial" w:hAnsi="Arial" w:cs="Arial"/>
                <w:color w:val="000000" w:themeColor="text1"/>
                <w:szCs w:val="24"/>
              </w:rPr>
              <w:t xml:space="preserve"> -1,000 or</w:t>
            </w:r>
            <w:r w:rsidRPr="00192EF6">
              <w:rPr>
                <w:rFonts w:ascii="Arial" w:hAnsi="Arial" w:cs="Arial"/>
                <w:color w:val="000000" w:themeColor="text1"/>
                <w:szCs w:val="24"/>
              </w:rPr>
              <w:t xml:space="preserve"> (1,000).</w:t>
            </w:r>
          </w:p>
        </w:tc>
      </w:tr>
    </w:tbl>
    <w:p w14:paraId="77A4E171" w14:textId="77777777" w:rsidR="003C5A27" w:rsidRPr="00DF77EC" w:rsidRDefault="00F458F0" w:rsidP="0028592D">
      <w:pPr>
        <w:ind w:left="2880" w:hanging="2880"/>
        <w:jc w:val="both"/>
        <w:rPr>
          <w:rFonts w:ascii="Arial" w:hAnsi="Arial" w:cs="Arial"/>
          <w:color w:val="000000" w:themeColor="text1"/>
          <w:szCs w:val="24"/>
        </w:rPr>
      </w:pPr>
      <w:r w:rsidRPr="00051484">
        <w:rPr>
          <w:rFonts w:ascii="Arial" w:hAnsi="Arial" w:cs="Times New Roman"/>
        </w:rPr>
        <w:tab/>
      </w:r>
      <w:r w:rsidRPr="00F24CDF">
        <w:rPr>
          <w:rFonts w:ascii="Arial" w:hAnsi="Arial" w:cs="Times New Roman"/>
        </w:rPr>
        <w:t xml:space="preserve"> </w:t>
      </w:r>
      <w:r w:rsidR="00D349B3" w:rsidRPr="00DF77EC">
        <w:rPr>
          <w:rFonts w:ascii="Arial" w:hAnsi="Arial" w:cs="Arial"/>
          <w:color w:val="000000" w:themeColor="text1"/>
          <w:szCs w:val="24"/>
        </w:rPr>
        <w:tab/>
      </w:r>
      <w:r w:rsidR="00D349B3">
        <w:rPr>
          <w:rFonts w:ascii="Arial" w:hAnsi="Arial" w:cs="Arial"/>
          <w:color w:val="000000" w:themeColor="text1"/>
          <w:szCs w:val="24"/>
        </w:rPr>
        <w:tab/>
      </w:r>
      <w:r w:rsidR="00D349B3" w:rsidRPr="0059093B">
        <w:rPr>
          <w:rFonts w:ascii="Arial" w:hAnsi="Arial" w:cs="Arial"/>
          <w:color w:val="000000" w:themeColor="text1"/>
          <w:szCs w:val="24"/>
        </w:rPr>
        <w:t xml:space="preserve"> </w:t>
      </w:r>
      <w:r w:rsidR="003C5A27" w:rsidRPr="00DF77EC">
        <w:rPr>
          <w:rFonts w:ascii="Arial" w:hAnsi="Arial" w:cs="Arial"/>
          <w:color w:val="000000" w:themeColor="text1"/>
          <w:szCs w:val="24"/>
        </w:rPr>
        <w:t xml:space="preserve"> </w:t>
      </w:r>
    </w:p>
    <w:p w14:paraId="77A4E172" w14:textId="77777777" w:rsidR="00F73872" w:rsidRDefault="00F73872" w:rsidP="003C5A27">
      <w:pPr>
        <w:ind w:left="2880" w:firstLine="0"/>
        <w:jc w:val="both"/>
        <w:rPr>
          <w:rFonts w:ascii="Arial" w:hAnsi="Arial" w:cs="Times New Roman"/>
          <w:color w:val="000000" w:themeColor="text1"/>
        </w:rPr>
      </w:pPr>
    </w:p>
    <w:p w14:paraId="77A4E173" w14:textId="77777777" w:rsidR="003C5A27" w:rsidRPr="0028592D" w:rsidRDefault="00D349B3" w:rsidP="0028592D">
      <w:pPr>
        <w:tabs>
          <w:tab w:val="left" w:pos="2520"/>
        </w:tabs>
        <w:ind w:left="2880" w:hanging="2880"/>
        <w:jc w:val="both"/>
        <w:rPr>
          <w:rFonts w:ascii="Arial" w:hAnsi="Arial" w:cs="Arial"/>
          <w:color w:val="000000" w:themeColor="text1"/>
          <w:szCs w:val="24"/>
        </w:rPr>
      </w:pPr>
      <w:r w:rsidRPr="00DF77EC">
        <w:rPr>
          <w:rFonts w:ascii="Arial" w:hAnsi="Arial" w:cs="Arial"/>
          <w:color w:val="000000" w:themeColor="text1"/>
          <w:szCs w:val="24"/>
        </w:rPr>
        <w:tab/>
      </w:r>
      <w:r w:rsidRPr="00DF77EC">
        <w:rPr>
          <w:rFonts w:ascii="Arial" w:hAnsi="Arial" w:cs="Arial"/>
          <w:color w:val="000000" w:themeColor="text1"/>
          <w:szCs w:val="24"/>
        </w:rPr>
        <w:tab/>
      </w:r>
    </w:p>
    <w:p w14:paraId="77A4E174" w14:textId="77777777" w:rsidR="00274EA3" w:rsidRDefault="00274EA3" w:rsidP="003C5A27">
      <w:pPr>
        <w:tabs>
          <w:tab w:val="left" w:pos="2520"/>
        </w:tabs>
        <w:ind w:left="2880" w:hanging="2880"/>
        <w:jc w:val="both"/>
        <w:rPr>
          <w:rFonts w:cs="Times New Roman"/>
          <w:b/>
          <w:color w:val="000000" w:themeColor="text1"/>
          <w:sz w:val="28"/>
          <w:szCs w:val="28"/>
        </w:rPr>
        <w:sectPr w:rsidR="00274EA3" w:rsidSect="00897BBA">
          <w:headerReference w:type="even" r:id="rId29"/>
          <w:headerReference w:type="default" r:id="rId30"/>
          <w:pgSz w:w="12240" w:h="15840"/>
          <w:pgMar w:top="1440" w:right="1080" w:bottom="1440" w:left="1080" w:header="720" w:footer="720" w:gutter="0"/>
          <w:cols w:space="720"/>
          <w:docGrid w:linePitch="360"/>
        </w:sectPr>
      </w:pPr>
    </w:p>
    <w:p w14:paraId="77A4E175" w14:textId="77777777" w:rsidR="005357E5" w:rsidRPr="00B93FCA" w:rsidRDefault="00895A38" w:rsidP="00D5162D">
      <w:pPr>
        <w:ind w:left="0" w:firstLine="0"/>
        <w:jc w:val="center"/>
        <w:rPr>
          <w:rFonts w:ascii="Arial" w:hAnsi="Arial" w:cs="Times New Roman"/>
          <w:b/>
          <w:sz w:val="28"/>
          <w:szCs w:val="28"/>
        </w:rPr>
      </w:pPr>
      <w:r w:rsidRPr="00B93FCA">
        <w:rPr>
          <w:rFonts w:ascii="Arial" w:hAnsi="Arial" w:cs="Times New Roman"/>
          <w:b/>
          <w:sz w:val="28"/>
          <w:szCs w:val="28"/>
        </w:rPr>
        <w:t>SCHEDULE</w:t>
      </w:r>
      <w:r w:rsidR="005357E5" w:rsidRPr="00B93FCA">
        <w:rPr>
          <w:rFonts w:ascii="Arial" w:hAnsi="Arial" w:cs="Times New Roman"/>
          <w:b/>
          <w:sz w:val="28"/>
          <w:szCs w:val="28"/>
        </w:rPr>
        <w:t xml:space="preserve"> 2</w:t>
      </w:r>
      <w:r w:rsidRPr="00B93FCA">
        <w:rPr>
          <w:rFonts w:ascii="Arial" w:hAnsi="Arial" w:cs="Times New Roman"/>
          <w:b/>
          <w:sz w:val="28"/>
          <w:szCs w:val="28"/>
        </w:rPr>
        <w:t xml:space="preserve"> </w:t>
      </w:r>
    </w:p>
    <w:p w14:paraId="77A4E176" w14:textId="77777777" w:rsidR="005357E5" w:rsidRPr="00B93FCA" w:rsidRDefault="004B26C4" w:rsidP="00D5162D">
      <w:pPr>
        <w:ind w:left="0" w:firstLine="0"/>
        <w:jc w:val="center"/>
        <w:rPr>
          <w:rFonts w:ascii="Arial" w:hAnsi="Arial" w:cs="Times New Roman"/>
          <w:b/>
          <w:sz w:val="28"/>
          <w:szCs w:val="28"/>
        </w:rPr>
      </w:pPr>
      <w:r w:rsidRPr="00B93FCA">
        <w:rPr>
          <w:rFonts w:ascii="Arial" w:hAnsi="Arial" w:cs="Times New Roman"/>
          <w:b/>
          <w:sz w:val="28"/>
          <w:szCs w:val="28"/>
        </w:rPr>
        <w:t>(</w:t>
      </w:r>
      <w:r w:rsidR="005357E5" w:rsidRPr="00B93FCA">
        <w:rPr>
          <w:rFonts w:ascii="Arial" w:hAnsi="Arial" w:cs="Times New Roman"/>
          <w:b/>
          <w:sz w:val="28"/>
          <w:szCs w:val="28"/>
        </w:rPr>
        <w:t xml:space="preserve">Statement of </w:t>
      </w:r>
      <w:r w:rsidR="00690FF1" w:rsidRPr="00B93FCA">
        <w:rPr>
          <w:rFonts w:ascii="Arial" w:hAnsi="Arial" w:cs="Times New Roman"/>
          <w:b/>
          <w:sz w:val="28"/>
          <w:szCs w:val="28"/>
        </w:rPr>
        <w:t>Net Assets</w:t>
      </w:r>
      <w:r w:rsidR="00E53034" w:rsidRPr="00B93FCA">
        <w:rPr>
          <w:rFonts w:ascii="Arial" w:hAnsi="Arial" w:cs="Times New Roman"/>
          <w:b/>
          <w:sz w:val="28"/>
          <w:szCs w:val="28"/>
        </w:rPr>
        <w:t xml:space="preserve"> and Reconciliation</w:t>
      </w:r>
      <w:r w:rsidRPr="00B93FCA">
        <w:rPr>
          <w:rFonts w:ascii="Arial" w:hAnsi="Arial" w:cs="Times New Roman"/>
          <w:b/>
          <w:sz w:val="28"/>
          <w:szCs w:val="28"/>
        </w:rPr>
        <w:t>)</w:t>
      </w:r>
    </w:p>
    <w:p w14:paraId="77A4E177" w14:textId="77777777" w:rsidR="00E53034" w:rsidRPr="00B93FCA" w:rsidRDefault="00E53034" w:rsidP="00D5162D">
      <w:pPr>
        <w:ind w:left="0" w:firstLine="0"/>
        <w:jc w:val="both"/>
        <w:rPr>
          <w:rFonts w:ascii="Arial" w:hAnsi="Arial" w:cs="Times New Roman"/>
          <w:szCs w:val="24"/>
        </w:rPr>
      </w:pPr>
    </w:p>
    <w:p w14:paraId="77A4E178" w14:textId="77777777" w:rsidR="009052F4" w:rsidRDefault="009052F4" w:rsidP="009052F4">
      <w:pPr>
        <w:ind w:left="2880" w:hanging="2880"/>
        <w:jc w:val="both"/>
        <w:rPr>
          <w:rFonts w:ascii="Arial" w:hAnsi="Arial" w:cs="Times New Roman"/>
          <w:b/>
          <w:u w:val="single"/>
        </w:rPr>
      </w:pPr>
    </w:p>
    <w:tbl>
      <w:tblPr>
        <w:tblStyle w:val="TableGrid"/>
        <w:tblW w:w="1018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621"/>
        <w:gridCol w:w="7560"/>
      </w:tblGrid>
      <w:tr w:rsidR="00361ED5" w14:paraId="77A4E17B" w14:textId="77777777" w:rsidTr="002F70F3">
        <w:tc>
          <w:tcPr>
            <w:tcW w:w="2621" w:type="dxa"/>
          </w:tcPr>
          <w:p w14:paraId="77A4E179" w14:textId="77777777" w:rsidR="00361ED5" w:rsidRPr="00DF77EC" w:rsidRDefault="00361ED5" w:rsidP="002F70F3">
            <w:pPr>
              <w:ind w:left="0" w:firstLine="0"/>
              <w:rPr>
                <w:rFonts w:ascii="Arial" w:hAnsi="Arial" w:cs="Arial"/>
                <w:b/>
                <w:szCs w:val="24"/>
                <w:u w:val="single"/>
              </w:rPr>
            </w:pPr>
            <w:r>
              <w:rPr>
                <w:rFonts w:ascii="Arial" w:hAnsi="Arial" w:cs="Times New Roman"/>
                <w:b/>
                <w:u w:val="single"/>
              </w:rPr>
              <w:t>Schedule 2 Heading</w:t>
            </w:r>
          </w:p>
        </w:tc>
        <w:tc>
          <w:tcPr>
            <w:tcW w:w="7560" w:type="dxa"/>
          </w:tcPr>
          <w:p w14:paraId="77A4E17A" w14:textId="77777777" w:rsidR="00361ED5" w:rsidRPr="00DF77EC" w:rsidRDefault="00361ED5" w:rsidP="002F70F3">
            <w:pPr>
              <w:ind w:left="0" w:firstLine="0"/>
              <w:jc w:val="both"/>
              <w:rPr>
                <w:rFonts w:ascii="Arial" w:hAnsi="Arial" w:cs="Arial"/>
                <w:szCs w:val="24"/>
              </w:rPr>
            </w:pPr>
            <w:r>
              <w:rPr>
                <w:rFonts w:ascii="Arial" w:hAnsi="Arial" w:cs="Times New Roman"/>
              </w:rPr>
              <w:t xml:space="preserve">At the top of Schedule 2, insert the name of the protected person after it states, “In the matter of:” and insert the case number after it states, “Case No.”  </w:t>
            </w:r>
            <w:r w:rsidRPr="0018048C">
              <w:rPr>
                <w:rFonts w:ascii="Arial" w:hAnsi="Arial" w:cs="Times New Roman"/>
                <w:b/>
                <w:i/>
              </w:rPr>
              <w:t>Example</w:t>
            </w:r>
            <w:r>
              <w:rPr>
                <w:rFonts w:ascii="Arial" w:hAnsi="Arial" w:cs="Times New Roman"/>
              </w:rPr>
              <w:t>:  In the matter of “JANE DOE” and Case No. “PB-2000-123456.”</w:t>
            </w:r>
          </w:p>
        </w:tc>
      </w:tr>
    </w:tbl>
    <w:p w14:paraId="77A4E17C" w14:textId="77777777" w:rsidR="00B07663" w:rsidRDefault="00B07663" w:rsidP="00D5162D">
      <w:pPr>
        <w:ind w:left="2880" w:hanging="2880"/>
        <w:jc w:val="both"/>
        <w:rPr>
          <w:rFonts w:ascii="Arial" w:hAnsi="Arial" w:cs="Times New Roman"/>
        </w:rPr>
      </w:pPr>
    </w:p>
    <w:p w14:paraId="77A4E17D" w14:textId="77777777" w:rsidR="00644041" w:rsidRPr="002D100D" w:rsidRDefault="00644041" w:rsidP="00D5162D">
      <w:pPr>
        <w:ind w:left="2880" w:hanging="2880"/>
        <w:jc w:val="both"/>
        <w:rPr>
          <w:rFonts w:ascii="Arial" w:hAnsi="Arial" w:cs="Times New Roman"/>
          <w:sz w:val="20"/>
          <w:szCs w:val="20"/>
        </w:rPr>
      </w:pPr>
    </w:p>
    <w:p w14:paraId="77A4E17E" w14:textId="77777777" w:rsidR="00644041" w:rsidRPr="004B169C" w:rsidRDefault="00644041" w:rsidP="00644041">
      <w:pPr>
        <w:jc w:val="both"/>
        <w:rPr>
          <w:rFonts w:ascii="Arial" w:hAnsi="Arial" w:cs="Times New Roman"/>
          <w:u w:val="single"/>
        </w:rPr>
      </w:pPr>
      <w:r>
        <w:rPr>
          <w:rFonts w:ascii="Arial" w:hAnsi="Arial" w:cs="Times New Roman"/>
          <w:b/>
          <w:u w:val="single"/>
        </w:rPr>
        <w:t xml:space="preserve">Column Instructions </w:t>
      </w:r>
    </w:p>
    <w:p w14:paraId="77A4E17F" w14:textId="77777777" w:rsidR="00644041" w:rsidRDefault="00644041" w:rsidP="00644041">
      <w:pPr>
        <w:jc w:val="both"/>
        <w:rPr>
          <w:rFonts w:ascii="Arial" w:hAnsi="Arial" w:cs="Times New Roman"/>
          <w:u w:val="single"/>
        </w:rPr>
      </w:pPr>
    </w:p>
    <w:p w14:paraId="77A4E180" w14:textId="77777777" w:rsidR="00644041" w:rsidRPr="00B93FCA" w:rsidRDefault="00644041" w:rsidP="00644041">
      <w:pPr>
        <w:ind w:left="1440" w:hanging="1440"/>
        <w:jc w:val="both"/>
        <w:rPr>
          <w:rFonts w:ascii="Arial" w:hAnsi="Arial" w:cs="Times New Roman"/>
        </w:rPr>
      </w:pPr>
      <w:r w:rsidRPr="00B93FCA">
        <w:rPr>
          <w:rFonts w:ascii="Arial" w:hAnsi="Arial" w:cs="Times New Roman"/>
        </w:rPr>
        <w:t xml:space="preserve">Complete </w:t>
      </w:r>
      <w:r w:rsidRPr="009052F4">
        <w:rPr>
          <w:rFonts w:ascii="Arial" w:hAnsi="Arial" w:cs="Times New Roman"/>
          <w:b/>
          <w:u w:val="single"/>
        </w:rPr>
        <w:t>Columns A through E</w:t>
      </w:r>
      <w:r w:rsidRPr="00B93FCA">
        <w:rPr>
          <w:rFonts w:ascii="Arial" w:hAnsi="Arial" w:cs="Times New Roman"/>
        </w:rPr>
        <w:t xml:space="preserve"> for Form 8:</w:t>
      </w:r>
    </w:p>
    <w:p w14:paraId="77A4E181" w14:textId="77777777" w:rsidR="00644041" w:rsidRPr="00B93FCA" w:rsidRDefault="00644041" w:rsidP="00644041">
      <w:pPr>
        <w:jc w:val="both"/>
        <w:rPr>
          <w:rFonts w:ascii="Arial" w:hAnsi="Arial" w:cs="Times New Roman"/>
        </w:rPr>
      </w:pPr>
    </w:p>
    <w:tbl>
      <w:tblPr>
        <w:tblStyle w:val="TableGrid"/>
        <w:tblW w:w="1018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361ED5" w:rsidRPr="00DF77EC" w14:paraId="77A4E185" w14:textId="77777777" w:rsidTr="002F70F3">
        <w:tc>
          <w:tcPr>
            <w:tcW w:w="1267" w:type="dxa"/>
          </w:tcPr>
          <w:p w14:paraId="77A4E182" w14:textId="77777777" w:rsidR="00361ED5" w:rsidRPr="00DF77EC" w:rsidRDefault="00361ED5" w:rsidP="002F70F3">
            <w:pPr>
              <w:ind w:left="0" w:firstLine="0"/>
              <w:rPr>
                <w:rFonts w:ascii="Arial" w:hAnsi="Arial" w:cs="Arial"/>
                <w:b/>
                <w:szCs w:val="24"/>
                <w:u w:val="single"/>
              </w:rPr>
            </w:pPr>
            <w:r w:rsidRPr="00BB14F6">
              <w:rPr>
                <w:rFonts w:ascii="Arial" w:hAnsi="Arial" w:cs="Times New Roman"/>
                <w:u w:val="single"/>
              </w:rPr>
              <w:t>Column</w:t>
            </w:r>
            <w:r>
              <w:rPr>
                <w:rFonts w:ascii="Arial" w:hAnsi="Arial" w:cs="Times New Roman"/>
                <w:u w:val="single"/>
              </w:rPr>
              <w:t xml:space="preserve"> </w:t>
            </w:r>
            <w:r w:rsidRPr="00BB14F6">
              <w:rPr>
                <w:rFonts w:ascii="Arial" w:hAnsi="Arial" w:cs="Times New Roman"/>
                <w:u w:val="single"/>
              </w:rPr>
              <w:t>A</w:t>
            </w:r>
          </w:p>
        </w:tc>
        <w:tc>
          <w:tcPr>
            <w:tcW w:w="8914" w:type="dxa"/>
          </w:tcPr>
          <w:p w14:paraId="77A4E183" w14:textId="77777777" w:rsidR="00361ED5" w:rsidRDefault="00361ED5" w:rsidP="00361ED5">
            <w:pPr>
              <w:ind w:left="0" w:firstLine="0"/>
              <w:jc w:val="both"/>
              <w:rPr>
                <w:rFonts w:ascii="Arial" w:hAnsi="Arial" w:cs="Times New Roman"/>
              </w:rPr>
            </w:pPr>
            <w:r w:rsidRPr="00BB14F6">
              <w:rPr>
                <w:rFonts w:ascii="Arial" w:hAnsi="Arial" w:cs="Times New Roman"/>
              </w:rPr>
              <w:t xml:space="preserve">Enter the Inventory Summary amount reported </w:t>
            </w:r>
            <w:r>
              <w:rPr>
                <w:rFonts w:ascii="Arial" w:hAnsi="Arial" w:cs="Times New Roman"/>
              </w:rPr>
              <w:t>in the prior account reporting period account</w:t>
            </w:r>
            <w:r w:rsidRPr="00BB14F6">
              <w:rPr>
                <w:rFonts w:ascii="Arial" w:hAnsi="Arial" w:cs="Times New Roman"/>
              </w:rPr>
              <w:t>, Schedule 2, Column B</w:t>
            </w:r>
            <w:r>
              <w:rPr>
                <w:rFonts w:ascii="Arial" w:hAnsi="Arial" w:cs="Times New Roman"/>
              </w:rPr>
              <w:t>.</w:t>
            </w:r>
          </w:p>
          <w:p w14:paraId="77A4E184" w14:textId="77777777" w:rsidR="00361ED5" w:rsidRPr="00DF77EC" w:rsidRDefault="00361ED5" w:rsidP="00361ED5">
            <w:pPr>
              <w:ind w:left="0" w:firstLine="0"/>
              <w:jc w:val="both"/>
              <w:rPr>
                <w:rFonts w:ascii="Arial" w:hAnsi="Arial" w:cs="Arial"/>
                <w:szCs w:val="24"/>
              </w:rPr>
            </w:pPr>
          </w:p>
        </w:tc>
      </w:tr>
      <w:tr w:rsidR="00361ED5" w:rsidRPr="00DF77EC" w14:paraId="77A4E189" w14:textId="77777777" w:rsidTr="002F70F3">
        <w:tc>
          <w:tcPr>
            <w:tcW w:w="1267" w:type="dxa"/>
          </w:tcPr>
          <w:p w14:paraId="77A4E186" w14:textId="77777777" w:rsidR="00361ED5" w:rsidRPr="00BB14F6" w:rsidRDefault="00361ED5" w:rsidP="002F70F3">
            <w:pPr>
              <w:ind w:left="0" w:firstLine="0"/>
              <w:rPr>
                <w:rFonts w:ascii="Arial" w:hAnsi="Arial" w:cs="Times New Roman"/>
                <w:u w:val="single"/>
              </w:rPr>
            </w:pPr>
            <w:r w:rsidRPr="00B93FCA">
              <w:rPr>
                <w:rFonts w:ascii="Arial" w:hAnsi="Arial" w:cs="Times New Roman"/>
                <w:u w:val="single"/>
              </w:rPr>
              <w:t>Column B</w:t>
            </w:r>
          </w:p>
        </w:tc>
        <w:tc>
          <w:tcPr>
            <w:tcW w:w="8914" w:type="dxa"/>
          </w:tcPr>
          <w:p w14:paraId="77A4E187" w14:textId="77777777" w:rsidR="00361ED5" w:rsidRDefault="00361ED5" w:rsidP="00361ED5">
            <w:pPr>
              <w:ind w:left="0" w:firstLine="0"/>
              <w:jc w:val="both"/>
              <w:rPr>
                <w:rFonts w:ascii="Arial" w:hAnsi="Arial" w:cs="Arial"/>
              </w:rPr>
            </w:pPr>
            <w:r w:rsidRPr="00B93FCA">
              <w:rPr>
                <w:rFonts w:ascii="Arial" w:hAnsi="Arial" w:cs="Times New Roman"/>
              </w:rPr>
              <w:t>Enter the Updated Valuati</w:t>
            </w:r>
            <w:r>
              <w:rPr>
                <w:rFonts w:ascii="Arial" w:hAnsi="Arial" w:cs="Times New Roman"/>
              </w:rPr>
              <w:t xml:space="preserve">ons for the Period Just ended. </w:t>
            </w:r>
            <w:r w:rsidRPr="00B93FCA">
              <w:rPr>
                <w:rFonts w:ascii="Arial" w:hAnsi="Arial" w:cs="Times New Roman"/>
              </w:rPr>
              <w:t>The updated valuation will reflect any additions, deletions, and changes in value of net assets.</w:t>
            </w:r>
            <w:r>
              <w:rPr>
                <w:rFonts w:ascii="Arial" w:hAnsi="Arial" w:cs="Times New Roman"/>
              </w:rPr>
              <w:t xml:space="preserve"> </w:t>
            </w:r>
            <w:r w:rsidRPr="00A424F6">
              <w:rPr>
                <w:rFonts w:ascii="Arial" w:hAnsi="Arial" w:cs="Arial"/>
              </w:rPr>
              <w:t xml:space="preserve">The conservator is not expected to provide updated valuations for general asset items, unless significant changes occurred in those estate assets during the account reporting period.  </w:t>
            </w:r>
          </w:p>
          <w:p w14:paraId="77A4E188" w14:textId="77777777" w:rsidR="00361ED5" w:rsidRPr="00BB14F6" w:rsidRDefault="00361ED5" w:rsidP="00361ED5">
            <w:pPr>
              <w:ind w:left="0" w:firstLine="0"/>
              <w:jc w:val="both"/>
              <w:rPr>
                <w:rFonts w:ascii="Arial" w:hAnsi="Arial" w:cs="Times New Roman"/>
              </w:rPr>
            </w:pPr>
          </w:p>
        </w:tc>
      </w:tr>
      <w:tr w:rsidR="00361ED5" w:rsidRPr="00DF77EC" w14:paraId="77A4E18D" w14:textId="77777777" w:rsidTr="002F70F3">
        <w:tc>
          <w:tcPr>
            <w:tcW w:w="1267" w:type="dxa"/>
          </w:tcPr>
          <w:p w14:paraId="77A4E18A" w14:textId="77777777" w:rsidR="00361ED5" w:rsidRPr="00B93FCA" w:rsidRDefault="00361ED5" w:rsidP="002F70F3">
            <w:pPr>
              <w:ind w:left="0" w:firstLine="0"/>
              <w:rPr>
                <w:rFonts w:ascii="Arial" w:hAnsi="Arial" w:cs="Times New Roman"/>
                <w:u w:val="single"/>
              </w:rPr>
            </w:pPr>
            <w:r w:rsidRPr="00B93FCA">
              <w:rPr>
                <w:rFonts w:ascii="Arial" w:hAnsi="Arial" w:cs="Times New Roman"/>
                <w:u w:val="single"/>
              </w:rPr>
              <w:t>Column C</w:t>
            </w:r>
          </w:p>
        </w:tc>
        <w:tc>
          <w:tcPr>
            <w:tcW w:w="8914" w:type="dxa"/>
          </w:tcPr>
          <w:p w14:paraId="77A4E18B" w14:textId="77777777" w:rsidR="00361ED5" w:rsidRDefault="00361ED5" w:rsidP="00361ED5">
            <w:pPr>
              <w:ind w:left="0" w:firstLine="0"/>
              <w:jc w:val="both"/>
              <w:rPr>
                <w:rFonts w:ascii="Arial" w:hAnsi="Arial" w:cs="Times New Roman"/>
                <w:i/>
              </w:rPr>
            </w:pPr>
            <w:r w:rsidRPr="00B93FCA">
              <w:rPr>
                <w:rFonts w:ascii="Arial" w:hAnsi="Arial" w:cs="Times New Roman"/>
              </w:rPr>
              <w:t>Sub</w:t>
            </w:r>
            <w:r>
              <w:rPr>
                <w:rFonts w:ascii="Arial" w:hAnsi="Arial" w:cs="Times New Roman"/>
              </w:rPr>
              <w:t xml:space="preserve">tract Column A from Column B. </w:t>
            </w:r>
            <w:r w:rsidRPr="00B93FCA">
              <w:rPr>
                <w:rFonts w:ascii="Arial" w:hAnsi="Arial" w:cs="Times New Roman"/>
              </w:rPr>
              <w:t xml:space="preserve">This will show the Change from Prior Schedule 2 in the dollar amount of the net assets from the last account period </w:t>
            </w:r>
            <w:r>
              <w:rPr>
                <w:rFonts w:ascii="Arial" w:hAnsi="Arial" w:cs="Times New Roman"/>
              </w:rPr>
              <w:t xml:space="preserve">to the current account period. </w:t>
            </w:r>
            <w:r w:rsidRPr="00D03180">
              <w:rPr>
                <w:rFonts w:ascii="Arial" w:hAnsi="Arial" w:cs="Times New Roman"/>
                <w:i/>
              </w:rPr>
              <w:t>If completing the form electronically, the amount will automatically calculate.</w:t>
            </w:r>
          </w:p>
          <w:p w14:paraId="77A4E18C" w14:textId="77777777" w:rsidR="00361ED5" w:rsidRPr="00B93FCA" w:rsidRDefault="00361ED5" w:rsidP="00361ED5">
            <w:pPr>
              <w:ind w:left="0" w:firstLine="0"/>
              <w:jc w:val="both"/>
              <w:rPr>
                <w:rFonts w:ascii="Arial" w:hAnsi="Arial" w:cs="Times New Roman"/>
              </w:rPr>
            </w:pPr>
          </w:p>
        </w:tc>
      </w:tr>
      <w:tr w:rsidR="00361ED5" w:rsidRPr="00DF77EC" w14:paraId="77A4E191" w14:textId="77777777" w:rsidTr="002F70F3">
        <w:tc>
          <w:tcPr>
            <w:tcW w:w="1267" w:type="dxa"/>
          </w:tcPr>
          <w:p w14:paraId="77A4E18E" w14:textId="77777777" w:rsidR="00361ED5" w:rsidRPr="00B93FCA" w:rsidRDefault="00361ED5" w:rsidP="002F70F3">
            <w:pPr>
              <w:ind w:left="0" w:firstLine="0"/>
              <w:rPr>
                <w:rFonts w:ascii="Arial" w:hAnsi="Arial" w:cs="Times New Roman"/>
                <w:u w:val="single"/>
              </w:rPr>
            </w:pPr>
            <w:r w:rsidRPr="00B93FCA">
              <w:rPr>
                <w:rFonts w:ascii="Arial" w:hAnsi="Arial" w:cs="Times New Roman"/>
                <w:u w:val="single"/>
              </w:rPr>
              <w:t>Column D</w:t>
            </w:r>
          </w:p>
        </w:tc>
        <w:tc>
          <w:tcPr>
            <w:tcW w:w="8914" w:type="dxa"/>
          </w:tcPr>
          <w:p w14:paraId="77A4E18F" w14:textId="77777777" w:rsidR="00361ED5" w:rsidRDefault="00361ED5" w:rsidP="00361ED5">
            <w:pPr>
              <w:ind w:left="0" w:firstLine="0"/>
              <w:jc w:val="both"/>
              <w:rPr>
                <w:rFonts w:ascii="Arial" w:hAnsi="Arial" w:cs="Times New Roman"/>
              </w:rPr>
            </w:pPr>
            <w:r w:rsidRPr="00B93FCA">
              <w:rPr>
                <w:rFonts w:ascii="Arial" w:hAnsi="Arial" w:cs="Times New Roman"/>
              </w:rPr>
              <w:t>Column D shows the percentage difference between the value of net assets from the prior account period</w:t>
            </w:r>
            <w:r>
              <w:rPr>
                <w:rFonts w:ascii="Arial" w:hAnsi="Arial" w:cs="Times New Roman"/>
              </w:rPr>
              <w:t xml:space="preserve"> to the current account period.</w:t>
            </w:r>
            <w:r w:rsidRPr="00B93FCA">
              <w:rPr>
                <w:rFonts w:ascii="Arial" w:hAnsi="Arial" w:cs="Times New Roman"/>
              </w:rPr>
              <w:t xml:space="preserve"> Calculate by dividing Column C by Column A and m</w:t>
            </w:r>
            <w:r>
              <w:rPr>
                <w:rFonts w:ascii="Arial" w:hAnsi="Arial" w:cs="Times New Roman"/>
              </w:rPr>
              <w:t xml:space="preserve">ultiplying that amount by 100. </w:t>
            </w:r>
            <w:r w:rsidRPr="00B93FCA">
              <w:rPr>
                <w:rFonts w:ascii="Arial" w:hAnsi="Arial" w:cs="Times New Roman"/>
              </w:rPr>
              <w:t>If you are completing the form electronically, the amount will automatically calculate.</w:t>
            </w:r>
          </w:p>
          <w:p w14:paraId="77A4E190" w14:textId="77777777" w:rsidR="00361ED5" w:rsidRPr="00B93FCA" w:rsidRDefault="00361ED5" w:rsidP="00361ED5">
            <w:pPr>
              <w:ind w:left="0" w:firstLine="0"/>
              <w:jc w:val="both"/>
              <w:rPr>
                <w:rFonts w:ascii="Arial" w:hAnsi="Arial" w:cs="Times New Roman"/>
              </w:rPr>
            </w:pPr>
          </w:p>
        </w:tc>
      </w:tr>
      <w:tr w:rsidR="00361ED5" w:rsidRPr="00DF77EC" w14:paraId="77A4E194" w14:textId="77777777" w:rsidTr="002F70F3">
        <w:tc>
          <w:tcPr>
            <w:tcW w:w="1267" w:type="dxa"/>
          </w:tcPr>
          <w:p w14:paraId="77A4E192" w14:textId="77777777" w:rsidR="00361ED5" w:rsidRPr="00B93FCA" w:rsidRDefault="00361ED5" w:rsidP="002F70F3">
            <w:pPr>
              <w:ind w:left="0" w:firstLine="0"/>
              <w:rPr>
                <w:rFonts w:ascii="Arial" w:hAnsi="Arial" w:cs="Times New Roman"/>
                <w:u w:val="single"/>
              </w:rPr>
            </w:pPr>
            <w:r w:rsidRPr="00B93FCA">
              <w:rPr>
                <w:rFonts w:ascii="Arial" w:hAnsi="Arial" w:cs="Times New Roman"/>
                <w:u w:val="single"/>
              </w:rPr>
              <w:t>Column E</w:t>
            </w:r>
          </w:p>
        </w:tc>
        <w:tc>
          <w:tcPr>
            <w:tcW w:w="8914" w:type="dxa"/>
          </w:tcPr>
          <w:p w14:paraId="77A4E193" w14:textId="77777777" w:rsidR="00361ED5" w:rsidRPr="00B93FCA" w:rsidRDefault="00361ED5" w:rsidP="00361ED5">
            <w:pPr>
              <w:ind w:left="0" w:firstLine="0"/>
              <w:jc w:val="both"/>
              <w:rPr>
                <w:rFonts w:ascii="Arial" w:hAnsi="Arial" w:cs="Times New Roman"/>
              </w:rPr>
            </w:pPr>
            <w:r w:rsidRPr="00B93FCA">
              <w:rPr>
                <w:rFonts w:ascii="Arial" w:hAnsi="Arial" w:cs="Times New Roman"/>
              </w:rPr>
              <w:t>Complete Column E to provide an Explanation of Change in the value, additions, or deleti</w:t>
            </w:r>
            <w:r>
              <w:rPr>
                <w:rFonts w:ascii="Arial" w:hAnsi="Arial" w:cs="Times New Roman"/>
              </w:rPr>
              <w:t xml:space="preserve">ons of the net assets or debts. </w:t>
            </w:r>
            <w:r w:rsidRPr="00B93FCA">
              <w:rPr>
                <w:rFonts w:ascii="Arial" w:hAnsi="Arial" w:cs="Times New Roman"/>
              </w:rPr>
              <w:t>If more space is required, include supporting detail on a separat</w:t>
            </w:r>
            <w:r>
              <w:rPr>
                <w:rFonts w:ascii="Arial" w:hAnsi="Arial" w:cs="Times New Roman"/>
              </w:rPr>
              <w:t xml:space="preserve">e document. </w:t>
            </w:r>
            <w:r w:rsidRPr="00B93FCA">
              <w:rPr>
                <w:rFonts w:ascii="Arial" w:hAnsi="Arial" w:cs="Times New Roman"/>
              </w:rPr>
              <w:t>Make sure to include the protected person’s name, the case number, start date and end date of the account periods, and the form number</w:t>
            </w:r>
            <w:r>
              <w:rPr>
                <w:rFonts w:ascii="Arial" w:hAnsi="Arial" w:cs="Times New Roman"/>
              </w:rPr>
              <w:t xml:space="preserve"> (i.e. Form 8)</w:t>
            </w:r>
            <w:r w:rsidRPr="004B169C">
              <w:rPr>
                <w:rFonts w:ascii="Arial" w:hAnsi="Arial" w:cs="Times New Roman"/>
              </w:rPr>
              <w:t>.</w:t>
            </w:r>
            <w:r>
              <w:rPr>
                <w:rFonts w:ascii="Arial" w:hAnsi="Arial" w:cs="Times New Roman"/>
              </w:rPr>
              <w:t xml:space="preserve"> </w:t>
            </w:r>
            <w:r w:rsidRPr="004D37F9">
              <w:rPr>
                <w:rFonts w:ascii="Arial" w:hAnsi="Arial" w:cs="Times New Roman"/>
              </w:rPr>
              <w:t>The explanation should provide sufficient detail for the court to understand the change(s) that occurred, particularly when there are multiple changes within the same category.</w:t>
            </w:r>
          </w:p>
        </w:tc>
      </w:tr>
    </w:tbl>
    <w:p w14:paraId="77A4E195" w14:textId="77777777" w:rsidR="00644041" w:rsidRPr="00B93FCA" w:rsidRDefault="00644041" w:rsidP="00644041">
      <w:pPr>
        <w:ind w:left="2880" w:hanging="1440"/>
        <w:jc w:val="both"/>
        <w:rPr>
          <w:rFonts w:ascii="Arial" w:hAnsi="Arial" w:cs="Times New Roman"/>
        </w:rPr>
      </w:pPr>
    </w:p>
    <w:p w14:paraId="77A4E196" w14:textId="77777777" w:rsidR="00644041" w:rsidRPr="002D100D" w:rsidRDefault="00644041" w:rsidP="00644041">
      <w:pPr>
        <w:ind w:left="2880" w:hanging="1440"/>
        <w:jc w:val="both"/>
        <w:rPr>
          <w:rFonts w:ascii="Arial" w:hAnsi="Arial" w:cs="Times New Roman"/>
          <w:sz w:val="20"/>
          <w:szCs w:val="20"/>
        </w:rPr>
      </w:pPr>
    </w:p>
    <w:p w14:paraId="77A4E197" w14:textId="77777777" w:rsidR="00A53048" w:rsidRPr="009052F4" w:rsidRDefault="00A53048" w:rsidP="00D5162D">
      <w:pPr>
        <w:jc w:val="both"/>
        <w:rPr>
          <w:rFonts w:ascii="Arial" w:hAnsi="Arial" w:cs="Times New Roman"/>
          <w:b/>
          <w:szCs w:val="28"/>
          <w:u w:val="single"/>
        </w:rPr>
      </w:pPr>
      <w:r w:rsidRPr="009052F4">
        <w:rPr>
          <w:rFonts w:ascii="Arial" w:hAnsi="Arial" w:cs="Times New Roman"/>
          <w:b/>
          <w:szCs w:val="28"/>
          <w:u w:val="single"/>
        </w:rPr>
        <w:t>Section 1: Net Assets</w:t>
      </w:r>
      <w:r w:rsidR="00622208">
        <w:rPr>
          <w:rFonts w:ascii="Arial" w:hAnsi="Arial" w:cs="Times New Roman"/>
          <w:b/>
          <w:szCs w:val="28"/>
          <w:u w:val="single"/>
        </w:rPr>
        <w:t xml:space="preserve"> (Inventory)</w:t>
      </w:r>
      <w:r w:rsidR="00E50CF4" w:rsidRPr="009052F4">
        <w:rPr>
          <w:rFonts w:ascii="Arial" w:hAnsi="Arial" w:cs="Times New Roman"/>
          <w:b/>
        </w:rPr>
        <w:t xml:space="preserve"> </w:t>
      </w:r>
    </w:p>
    <w:p w14:paraId="77A4E198" w14:textId="77777777" w:rsidR="00A53048" w:rsidRPr="002D100D" w:rsidRDefault="00A53048" w:rsidP="00D5162D">
      <w:pPr>
        <w:jc w:val="both"/>
        <w:rPr>
          <w:rFonts w:ascii="Arial" w:hAnsi="Arial" w:cs="Times New Roman"/>
          <w:sz w:val="20"/>
          <w:szCs w:val="20"/>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361ED5" w14:paraId="77A4E19E" w14:textId="77777777" w:rsidTr="002F70F3">
        <w:tc>
          <w:tcPr>
            <w:tcW w:w="2707" w:type="dxa"/>
          </w:tcPr>
          <w:p w14:paraId="77A4E199" w14:textId="77777777" w:rsidR="00361ED5" w:rsidRPr="00DF77EC" w:rsidRDefault="00361ED5" w:rsidP="002F70F3">
            <w:pPr>
              <w:ind w:left="0" w:firstLine="0"/>
              <w:rPr>
                <w:rFonts w:ascii="Arial" w:hAnsi="Arial" w:cs="Arial"/>
                <w:b/>
                <w:szCs w:val="24"/>
                <w:u w:val="single"/>
              </w:rPr>
            </w:pPr>
            <w:r w:rsidRPr="00BB14F6">
              <w:rPr>
                <w:rFonts w:ascii="Arial" w:hAnsi="Arial" w:cs="Times New Roman"/>
                <w:b/>
                <w:szCs w:val="24"/>
                <w:u w:val="single"/>
              </w:rPr>
              <w:t>Line 1 (</w:t>
            </w:r>
            <w:r>
              <w:rPr>
                <w:rFonts w:ascii="Arial" w:hAnsi="Arial" w:cs="Times New Roman"/>
                <w:b/>
                <w:szCs w:val="24"/>
                <w:u w:val="single"/>
              </w:rPr>
              <w:t xml:space="preserve">Inventory </w:t>
            </w:r>
            <w:r w:rsidRPr="00BB14F6">
              <w:rPr>
                <w:rFonts w:ascii="Arial" w:hAnsi="Arial" w:cs="Times New Roman"/>
                <w:b/>
                <w:szCs w:val="24"/>
                <w:u w:val="single"/>
              </w:rPr>
              <w:t>Valu</w:t>
            </w:r>
            <w:r>
              <w:rPr>
                <w:rFonts w:ascii="Arial" w:hAnsi="Arial" w:cs="Times New Roman"/>
                <w:b/>
                <w:szCs w:val="24"/>
                <w:u w:val="single"/>
              </w:rPr>
              <w:t>e</w:t>
            </w:r>
            <w:r w:rsidRPr="001B601A">
              <w:rPr>
                <w:rFonts w:ascii="Arial" w:hAnsi="Arial" w:cs="Times New Roman"/>
                <w:szCs w:val="24"/>
                <w:u w:val="single"/>
              </w:rPr>
              <w:t xml:space="preserve"> </w:t>
            </w:r>
            <w:r>
              <w:rPr>
                <w:rFonts w:ascii="Arial" w:hAnsi="Arial" w:cs="Times New Roman"/>
                <w:b/>
                <w:szCs w:val="24"/>
                <w:u w:val="single"/>
              </w:rPr>
              <w:t xml:space="preserve">Report </w:t>
            </w:r>
            <w:r w:rsidRPr="00BB14F6">
              <w:rPr>
                <w:rFonts w:ascii="Arial" w:hAnsi="Arial" w:cs="Times New Roman"/>
                <w:b/>
                <w:szCs w:val="24"/>
                <w:u w:val="single"/>
              </w:rPr>
              <w:t>Date)</w:t>
            </w:r>
          </w:p>
        </w:tc>
        <w:tc>
          <w:tcPr>
            <w:tcW w:w="7373" w:type="dxa"/>
          </w:tcPr>
          <w:p w14:paraId="77A4E19A" w14:textId="77777777" w:rsidR="00A06496" w:rsidRPr="00B93FCA" w:rsidRDefault="00A06496" w:rsidP="00A06496">
            <w:pPr>
              <w:jc w:val="both"/>
              <w:rPr>
                <w:rFonts w:ascii="Arial" w:hAnsi="Arial" w:cs="Times New Roman"/>
                <w:szCs w:val="24"/>
              </w:rPr>
            </w:pPr>
            <w:r w:rsidRPr="00B93FCA">
              <w:rPr>
                <w:rFonts w:ascii="Arial" w:hAnsi="Arial" w:cs="Times New Roman"/>
                <w:szCs w:val="24"/>
              </w:rPr>
              <w:t>Two dates are required:</w:t>
            </w:r>
          </w:p>
          <w:p w14:paraId="77A4E19B" w14:textId="77777777" w:rsidR="00A06496" w:rsidRPr="00A06496" w:rsidRDefault="00A06496" w:rsidP="00A06496">
            <w:pPr>
              <w:pStyle w:val="ListParagraph"/>
              <w:numPr>
                <w:ilvl w:val="0"/>
                <w:numId w:val="22"/>
              </w:numPr>
              <w:ind w:left="358"/>
              <w:jc w:val="both"/>
              <w:rPr>
                <w:rFonts w:ascii="Arial" w:hAnsi="Arial" w:cs="Times New Roman"/>
                <w:szCs w:val="24"/>
              </w:rPr>
            </w:pPr>
            <w:r w:rsidRPr="00A06496">
              <w:rPr>
                <w:rFonts w:ascii="Arial" w:hAnsi="Arial" w:cs="Times New Roman"/>
                <w:szCs w:val="24"/>
                <w:u w:val="single"/>
              </w:rPr>
              <w:t>Column A</w:t>
            </w:r>
            <w:r>
              <w:rPr>
                <w:rFonts w:ascii="Arial" w:hAnsi="Arial" w:cs="Times New Roman"/>
                <w:szCs w:val="24"/>
              </w:rPr>
              <w:t xml:space="preserve"> (Inventory Summary): The </w:t>
            </w:r>
            <w:r w:rsidRPr="00A06496">
              <w:rPr>
                <w:rFonts w:ascii="Arial" w:hAnsi="Arial" w:cs="Times New Roman"/>
                <w:szCs w:val="24"/>
              </w:rPr>
              <w:t>date of</w:t>
            </w:r>
            <w:r>
              <w:rPr>
                <w:rFonts w:ascii="Arial" w:hAnsi="Arial" w:cs="Times New Roman"/>
                <w:szCs w:val="24"/>
              </w:rPr>
              <w:t xml:space="preserve"> the inventory </w:t>
            </w:r>
            <w:r w:rsidRPr="00A06496">
              <w:rPr>
                <w:rFonts w:ascii="Arial" w:hAnsi="Arial" w:cs="Times New Roman"/>
                <w:szCs w:val="24"/>
              </w:rPr>
              <w:t xml:space="preserve">(found on last year’s Schedule 2, Column B, line 1). </w:t>
            </w:r>
          </w:p>
          <w:p w14:paraId="77A4E19C" w14:textId="77777777" w:rsidR="00361ED5" w:rsidRPr="001B601A" w:rsidRDefault="00A06496" w:rsidP="00A06496">
            <w:pPr>
              <w:pStyle w:val="ListParagraph"/>
              <w:numPr>
                <w:ilvl w:val="0"/>
                <w:numId w:val="22"/>
              </w:numPr>
              <w:ind w:left="358"/>
              <w:jc w:val="both"/>
              <w:rPr>
                <w:rFonts w:ascii="Arial" w:hAnsi="Arial" w:cs="Times New Roman"/>
                <w:szCs w:val="24"/>
              </w:rPr>
            </w:pPr>
            <w:r w:rsidRPr="00B93FCA">
              <w:rPr>
                <w:rFonts w:ascii="Arial" w:hAnsi="Arial" w:cs="Times New Roman"/>
                <w:szCs w:val="24"/>
                <w:u w:val="single"/>
              </w:rPr>
              <w:t>Column B</w:t>
            </w:r>
            <w:r w:rsidRPr="00B93FCA">
              <w:rPr>
                <w:rFonts w:ascii="Arial" w:hAnsi="Arial" w:cs="Times New Roman"/>
                <w:szCs w:val="24"/>
              </w:rPr>
              <w:t xml:space="preserve"> (Updated Valuations for Period Just Ended): The end date of your current conservator’s account (found on Schedule 1, Column C, line 2). If you are completing the form electronically, the date is automatically entered.</w:t>
            </w:r>
          </w:p>
          <w:p w14:paraId="77A4E19D" w14:textId="77777777" w:rsidR="00361ED5" w:rsidRPr="00DF77EC" w:rsidRDefault="00361ED5" w:rsidP="002F70F3">
            <w:pPr>
              <w:ind w:left="0" w:firstLine="0"/>
              <w:jc w:val="both"/>
              <w:rPr>
                <w:rFonts w:ascii="Arial" w:hAnsi="Arial" w:cs="Arial"/>
                <w:szCs w:val="24"/>
              </w:rPr>
            </w:pPr>
          </w:p>
        </w:tc>
      </w:tr>
    </w:tbl>
    <w:p w14:paraId="77A4E19F" w14:textId="77777777" w:rsidR="00801A6D" w:rsidRPr="00D03180" w:rsidRDefault="00801A6D" w:rsidP="00801A6D">
      <w:pPr>
        <w:ind w:left="2880" w:hanging="1440"/>
        <w:jc w:val="both"/>
        <w:rPr>
          <w:rFonts w:ascii="Arial" w:hAnsi="Arial" w:cs="Times New Roman"/>
          <w:sz w:val="20"/>
          <w:szCs w:val="20"/>
        </w:rPr>
      </w:pPr>
    </w:p>
    <w:p w14:paraId="77A4E1A0" w14:textId="77777777" w:rsidR="009052F4" w:rsidRPr="00D03180" w:rsidRDefault="009052F4" w:rsidP="009052F4">
      <w:pPr>
        <w:jc w:val="both"/>
        <w:rPr>
          <w:rFonts w:ascii="Arial" w:hAnsi="Arial" w:cs="Times New Roman"/>
          <w:b/>
          <w:u w:val="single"/>
        </w:rPr>
      </w:pPr>
      <w:r w:rsidRPr="00D03180">
        <w:rPr>
          <w:rFonts w:ascii="Arial" w:hAnsi="Arial" w:cs="Times New Roman"/>
          <w:b/>
          <w:u w:val="single"/>
        </w:rPr>
        <w:t>General Assets, Excluding Cash and Bank Accounts: Lines 2 through 9</w:t>
      </w:r>
    </w:p>
    <w:p w14:paraId="77A4E1A1" w14:textId="77777777" w:rsidR="00FF0C55" w:rsidRDefault="00FF0C55" w:rsidP="00D5162D">
      <w:pPr>
        <w:jc w:val="both"/>
        <w:rPr>
          <w:rFonts w:ascii="Arial" w:hAnsi="Arial" w:cs="Times New Roman"/>
          <w:u w:val="single"/>
        </w:rPr>
      </w:pPr>
    </w:p>
    <w:p w14:paraId="77A4E1A2" w14:textId="77777777" w:rsidR="00644041" w:rsidRPr="00F53E70" w:rsidRDefault="00644041" w:rsidP="00644041">
      <w:pPr>
        <w:ind w:left="0" w:firstLine="0"/>
        <w:jc w:val="both"/>
        <w:rPr>
          <w:rFonts w:ascii="Arial" w:hAnsi="Arial" w:cs="Times New Roman"/>
        </w:rPr>
      </w:pPr>
      <w:r w:rsidRPr="00136577">
        <w:rPr>
          <w:rFonts w:ascii="Arial" w:hAnsi="Arial" w:cs="Times New Roman"/>
        </w:rPr>
        <w:t xml:space="preserve">When reporting the value of all general assets, </w:t>
      </w:r>
      <w:r w:rsidRPr="00136577">
        <w:rPr>
          <w:rFonts w:ascii="Arial" w:hAnsi="Arial" w:cs="Times New Roman"/>
          <w:b/>
        </w:rPr>
        <w:t>DO NOT</w:t>
      </w:r>
      <w:r w:rsidRPr="00136577">
        <w:rPr>
          <w:rFonts w:ascii="Arial" w:hAnsi="Arial" w:cs="Times New Roman"/>
        </w:rPr>
        <w:t xml:space="preserve"> deduct any liens or mortgages; the protected person’s debts will be separately reported on line 17.</w:t>
      </w:r>
    </w:p>
    <w:p w14:paraId="77A4E1A3" w14:textId="77777777" w:rsidR="00644041" w:rsidRPr="004D37F9" w:rsidRDefault="00644041" w:rsidP="00D5162D">
      <w:pPr>
        <w:jc w:val="both"/>
        <w:rPr>
          <w:rFonts w:ascii="Arial" w:hAnsi="Arial" w:cs="Times New Roman"/>
          <w:sz w:val="20"/>
          <w:szCs w:val="20"/>
          <w:u w:val="single"/>
        </w:rPr>
      </w:pPr>
    </w:p>
    <w:p w14:paraId="77A4E1A4" w14:textId="77777777" w:rsidR="00FF0C55" w:rsidRPr="00B93FCA" w:rsidRDefault="00D52167" w:rsidP="00D5162D">
      <w:pPr>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748352" behindDoc="0" locked="0" layoutInCell="1" allowOverlap="1" wp14:anchorId="77A4E24D" wp14:editId="77A4E24E">
                <wp:simplePos x="0" y="0"/>
                <wp:positionH relativeFrom="column">
                  <wp:posOffset>29210</wp:posOffset>
                </wp:positionH>
                <wp:positionV relativeFrom="paragraph">
                  <wp:posOffset>40640</wp:posOffset>
                </wp:positionV>
                <wp:extent cx="6076315" cy="480060"/>
                <wp:effectExtent l="20320" t="26670" r="27940" b="26670"/>
                <wp:wrapNone/>
                <wp:docPr id="4"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315" cy="480060"/>
                        </a:xfrm>
                        <a:prstGeom prst="rect">
                          <a:avLst/>
                        </a:prstGeom>
                        <a:solidFill>
                          <a:srgbClr val="FFFFFF"/>
                        </a:solidFill>
                        <a:ln w="38100">
                          <a:solidFill>
                            <a:srgbClr val="000000"/>
                          </a:solidFill>
                          <a:miter lim="800000"/>
                          <a:headEnd/>
                          <a:tailEnd/>
                        </a:ln>
                      </wps:spPr>
                      <wps:txbx>
                        <w:txbxContent>
                          <w:p w14:paraId="77A4E282" w14:textId="77777777" w:rsidR="00C63963" w:rsidRPr="00D03180" w:rsidRDefault="00C63963" w:rsidP="00643F0D">
                            <w:pPr>
                              <w:pStyle w:val="ListParagraph"/>
                              <w:numPr>
                                <w:ilvl w:val="0"/>
                                <w:numId w:val="1"/>
                              </w:numPr>
                              <w:jc w:val="both"/>
                              <w:rPr>
                                <w:rFonts w:ascii="Arial" w:hAnsi="Arial" w:cs="Arial"/>
                              </w:rPr>
                            </w:pPr>
                            <w:r w:rsidRPr="00D03180">
                              <w:rPr>
                                <w:rFonts w:ascii="Arial" w:hAnsi="Arial" w:cs="Arial"/>
                              </w:rPr>
                              <w:t xml:space="preserve">If there is no information to report for an expense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7A4E24D" id="Text Box 88" o:spid="_x0000_s1038" type="#_x0000_t202" style="position:absolute;left:0;text-align:left;margin-left:2.3pt;margin-top:3.2pt;width:478.45pt;height:37.8pt;z-index:2517483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" strokeweight="3pt">
                <v:textbox style="mso-fit-shape-to-text:t">
                  <w:txbxContent>
                    <w:p w14:paraId="77A4E282" w14:textId="77777777" w:rsidR="00C63963" w:rsidRPr="00D03180" w:rsidRDefault="00C63963" w:rsidP="00643F0D">
                      <w:pPr>
                        <w:pStyle w:val="ListParagraph"/>
                        <w:numPr>
                          <w:ilvl w:val="0"/>
                          <w:numId w:val="1"/>
                        </w:numPr>
                        <w:jc w:val="both"/>
                        <w:rPr>
                          <w:rFonts w:ascii="Arial" w:hAnsi="Arial" w:cs="Arial"/>
                        </w:rPr>
                      </w:pPr>
                      <w:r w:rsidRPr="00D03180">
                        <w:rPr>
                          <w:rFonts w:ascii="Arial" w:hAnsi="Arial" w:cs="Arial"/>
                        </w:rPr>
                        <w:t xml:space="preserve">If there is no information to report for an expense category, indicate by placing “0” in that line. </w:t>
                      </w:r>
                    </w:p>
                  </w:txbxContent>
                </v:textbox>
              </v:shape>
            </w:pict>
          </mc:Fallback>
        </mc:AlternateContent>
      </w:r>
    </w:p>
    <w:p w14:paraId="77A4E1A5" w14:textId="77777777" w:rsidR="00FF0C55" w:rsidRPr="00B93FCA" w:rsidRDefault="00FF0C55" w:rsidP="00D5162D">
      <w:pPr>
        <w:jc w:val="both"/>
        <w:rPr>
          <w:rFonts w:ascii="Arial" w:hAnsi="Arial" w:cs="Times New Roman"/>
          <w:u w:val="single"/>
        </w:rPr>
      </w:pPr>
    </w:p>
    <w:p w14:paraId="77A4E1A6" w14:textId="77777777" w:rsidR="00FF0C55" w:rsidRPr="00B93FCA" w:rsidRDefault="00FF0C55" w:rsidP="00D5162D">
      <w:pPr>
        <w:jc w:val="both"/>
        <w:rPr>
          <w:rFonts w:ascii="Arial" w:hAnsi="Arial" w:cs="Times New Roman"/>
          <w:u w:val="single"/>
        </w:rPr>
      </w:pPr>
    </w:p>
    <w:p w14:paraId="77A4E1A7" w14:textId="77777777" w:rsidR="00FF0C55" w:rsidRPr="00B93FCA" w:rsidRDefault="00FF0C55" w:rsidP="00D5162D">
      <w:pPr>
        <w:jc w:val="both"/>
        <w:rPr>
          <w:rFonts w:ascii="Arial" w:hAnsi="Arial" w:cs="Times New Roman"/>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A06496" w14:paraId="77A4E1AB" w14:textId="77777777" w:rsidTr="002F70F3">
        <w:tc>
          <w:tcPr>
            <w:tcW w:w="2707" w:type="dxa"/>
          </w:tcPr>
          <w:p w14:paraId="77A4E1A8" w14:textId="77777777" w:rsidR="00A06496" w:rsidRPr="00DF77EC" w:rsidRDefault="00A06496" w:rsidP="002F70F3">
            <w:pPr>
              <w:ind w:left="0" w:firstLine="0"/>
              <w:rPr>
                <w:rFonts w:ascii="Arial" w:hAnsi="Arial" w:cs="Arial"/>
                <w:b/>
                <w:szCs w:val="24"/>
                <w:u w:val="single"/>
              </w:rPr>
            </w:pPr>
            <w:r w:rsidRPr="0018048C">
              <w:rPr>
                <w:rFonts w:ascii="Arial" w:hAnsi="Arial" w:cs="Times New Roman"/>
                <w:b/>
                <w:u w:val="single"/>
              </w:rPr>
              <w:t>Line 2 (Real Estate)</w:t>
            </w:r>
          </w:p>
        </w:tc>
        <w:tc>
          <w:tcPr>
            <w:tcW w:w="7373" w:type="dxa"/>
          </w:tcPr>
          <w:p w14:paraId="77A4E1A9" w14:textId="77777777" w:rsidR="00A06496" w:rsidRPr="001B601A" w:rsidRDefault="00A06496" w:rsidP="00A06496">
            <w:pPr>
              <w:pStyle w:val="ListParagraph"/>
              <w:ind w:left="-2" w:firstLine="0"/>
              <w:jc w:val="both"/>
              <w:rPr>
                <w:rFonts w:ascii="Arial" w:hAnsi="Arial" w:cs="Times New Roman"/>
                <w:szCs w:val="24"/>
              </w:rPr>
            </w:pPr>
            <w:r w:rsidRPr="00F53E70">
              <w:rPr>
                <w:rFonts w:ascii="Arial" w:hAnsi="Arial" w:cs="Times New Roman"/>
              </w:rPr>
              <w:t xml:space="preserve">Enter the value of real estate owned by the estate. </w:t>
            </w:r>
            <w:r w:rsidRPr="0018048C">
              <w:rPr>
                <w:rFonts w:ascii="Arial" w:hAnsi="Arial" w:cs="Times New Roman"/>
                <w:b/>
                <w:i/>
              </w:rPr>
              <w:t>Examples</w:t>
            </w:r>
            <w:r w:rsidRPr="00C961C3">
              <w:rPr>
                <w:rFonts w:ascii="Arial" w:hAnsi="Arial" w:cs="Times New Roman"/>
                <w:b/>
                <w:i/>
              </w:rPr>
              <w:t>:</w:t>
            </w:r>
            <w:r>
              <w:rPr>
                <w:rFonts w:ascii="Arial" w:hAnsi="Arial" w:cs="Times New Roman"/>
              </w:rPr>
              <w:t xml:space="preserve"> </w:t>
            </w:r>
            <w:r w:rsidRPr="002022C9">
              <w:rPr>
                <w:rFonts w:ascii="Arial" w:hAnsi="Arial" w:cs="Times New Roman"/>
                <w:i/>
              </w:rPr>
              <w:t>The protected person’s residence, rental or vacation real estate, and cemetery plots</w:t>
            </w:r>
            <w:r w:rsidRPr="00F53E70">
              <w:rPr>
                <w:rFonts w:ascii="Arial" w:hAnsi="Arial" w:cs="Times New Roman"/>
              </w:rPr>
              <w:t xml:space="preserve">. Remember to enter the </w:t>
            </w:r>
            <w:r>
              <w:rPr>
                <w:rFonts w:ascii="Arial" w:hAnsi="Arial" w:cs="Times New Roman"/>
              </w:rPr>
              <w:t>fair market</w:t>
            </w:r>
            <w:r w:rsidRPr="00F53E70">
              <w:rPr>
                <w:rFonts w:ascii="Arial" w:hAnsi="Arial" w:cs="Times New Roman"/>
              </w:rPr>
              <w:t xml:space="preserve"> value </w:t>
            </w:r>
            <w:r w:rsidRPr="00454841">
              <w:rPr>
                <w:rFonts w:ascii="Arial" w:hAnsi="Arial" w:cs="Times New Roman"/>
              </w:rPr>
              <w:t>of the real estate withou</w:t>
            </w:r>
            <w:r>
              <w:rPr>
                <w:rFonts w:ascii="Arial" w:hAnsi="Arial" w:cs="Times New Roman"/>
              </w:rPr>
              <w:t>t deducting</w:t>
            </w:r>
            <w:r w:rsidRPr="00F53E70">
              <w:rPr>
                <w:rFonts w:ascii="Arial" w:hAnsi="Arial" w:cs="Times New Roman"/>
              </w:rPr>
              <w:t xml:space="preserve"> any amount still owed on the real estate, such as liens or mortgage balance</w:t>
            </w:r>
            <w:r>
              <w:rPr>
                <w:rFonts w:ascii="Arial" w:hAnsi="Arial" w:cs="Times New Roman"/>
              </w:rPr>
              <w:t xml:space="preserve">; </w:t>
            </w:r>
            <w:r w:rsidRPr="00F53E70">
              <w:rPr>
                <w:rFonts w:ascii="Arial" w:hAnsi="Arial" w:cs="Times New Roman"/>
              </w:rPr>
              <w:t xml:space="preserve">the amount owed on real estate will be entered on line 17.  </w:t>
            </w:r>
          </w:p>
          <w:p w14:paraId="77A4E1AA" w14:textId="77777777" w:rsidR="00A06496" w:rsidRPr="00DF77EC" w:rsidRDefault="00A06496" w:rsidP="002F70F3">
            <w:pPr>
              <w:ind w:left="0" w:firstLine="0"/>
              <w:jc w:val="both"/>
              <w:rPr>
                <w:rFonts w:ascii="Arial" w:hAnsi="Arial" w:cs="Arial"/>
                <w:szCs w:val="24"/>
              </w:rPr>
            </w:pPr>
          </w:p>
        </w:tc>
      </w:tr>
      <w:tr w:rsidR="00456C1C" w14:paraId="77A4E1AF" w14:textId="77777777" w:rsidTr="002F70F3">
        <w:tc>
          <w:tcPr>
            <w:tcW w:w="2707" w:type="dxa"/>
          </w:tcPr>
          <w:p w14:paraId="77A4E1AC" w14:textId="77777777" w:rsidR="00456C1C" w:rsidRPr="0018048C" w:rsidRDefault="00456C1C" w:rsidP="002F70F3">
            <w:pPr>
              <w:ind w:left="0" w:firstLine="0"/>
              <w:rPr>
                <w:rFonts w:ascii="Arial" w:hAnsi="Arial" w:cs="Times New Roman"/>
                <w:b/>
                <w:u w:val="single"/>
              </w:rPr>
            </w:pPr>
            <w:r w:rsidRPr="009F744B">
              <w:rPr>
                <w:rFonts w:ascii="Arial" w:hAnsi="Arial" w:cs="Times New Roman"/>
                <w:b/>
                <w:u w:val="single"/>
              </w:rPr>
              <w:t>Line 3 [Vehicle(s)]</w:t>
            </w:r>
          </w:p>
        </w:tc>
        <w:tc>
          <w:tcPr>
            <w:tcW w:w="7373" w:type="dxa"/>
          </w:tcPr>
          <w:p w14:paraId="77A4E1AD" w14:textId="77777777" w:rsidR="00456C1C" w:rsidRDefault="00456C1C" w:rsidP="00456C1C">
            <w:pPr>
              <w:pStyle w:val="ListParagraph"/>
              <w:ind w:left="-2" w:firstLine="0"/>
              <w:jc w:val="both"/>
              <w:rPr>
                <w:rFonts w:ascii="Arial" w:hAnsi="Arial" w:cs="Times New Roman"/>
                <w:i/>
              </w:rPr>
            </w:pPr>
            <w:r w:rsidRPr="004B169C">
              <w:rPr>
                <w:rFonts w:ascii="Arial" w:hAnsi="Arial" w:cs="Times New Roman"/>
              </w:rPr>
              <w:t>Enter the value of vehicles</w:t>
            </w:r>
            <w:r>
              <w:rPr>
                <w:rFonts w:ascii="Arial" w:hAnsi="Arial" w:cs="Times New Roman"/>
              </w:rPr>
              <w:t xml:space="preserve"> </w:t>
            </w:r>
            <w:r w:rsidRPr="004B169C">
              <w:rPr>
                <w:rFonts w:ascii="Arial" w:hAnsi="Arial" w:cs="Times New Roman"/>
              </w:rPr>
              <w:t xml:space="preserve">owned by the estate. </w:t>
            </w:r>
            <w:r w:rsidRPr="009F744B">
              <w:rPr>
                <w:rFonts w:ascii="Arial" w:hAnsi="Arial" w:cs="Times New Roman"/>
                <w:b/>
                <w:i/>
              </w:rPr>
              <w:t>Examples:</w:t>
            </w:r>
            <w:r w:rsidRPr="004B169C">
              <w:rPr>
                <w:rFonts w:ascii="Arial" w:hAnsi="Arial" w:cs="Times New Roman"/>
              </w:rPr>
              <w:t xml:space="preserve">  </w:t>
            </w:r>
            <w:r w:rsidRPr="003C2703">
              <w:rPr>
                <w:rFonts w:ascii="Arial" w:hAnsi="Arial" w:cs="Times New Roman"/>
                <w:i/>
              </w:rPr>
              <w:t>Personal automobile(s), motorcycle, golf cart, watercraft, airplane, or recreational vehicle.</w:t>
            </w:r>
          </w:p>
          <w:p w14:paraId="77A4E1AE" w14:textId="77777777" w:rsidR="00456C1C" w:rsidRPr="00F53E70" w:rsidRDefault="00456C1C" w:rsidP="00456C1C">
            <w:pPr>
              <w:pStyle w:val="ListParagraph"/>
              <w:ind w:left="-2" w:firstLine="0"/>
              <w:jc w:val="both"/>
              <w:rPr>
                <w:rFonts w:ascii="Arial" w:hAnsi="Arial" w:cs="Times New Roman"/>
              </w:rPr>
            </w:pPr>
          </w:p>
        </w:tc>
      </w:tr>
      <w:tr w:rsidR="00456C1C" w14:paraId="77A4E1B3" w14:textId="77777777" w:rsidTr="002F70F3">
        <w:tc>
          <w:tcPr>
            <w:tcW w:w="2707" w:type="dxa"/>
          </w:tcPr>
          <w:p w14:paraId="77A4E1B0" w14:textId="77777777" w:rsidR="00456C1C" w:rsidRPr="009F744B" w:rsidRDefault="00456C1C" w:rsidP="002F70F3">
            <w:pPr>
              <w:ind w:left="0" w:firstLine="0"/>
              <w:rPr>
                <w:rFonts w:ascii="Arial" w:hAnsi="Arial" w:cs="Times New Roman"/>
                <w:b/>
                <w:u w:val="single"/>
              </w:rPr>
            </w:pPr>
            <w:r w:rsidRPr="00335A62">
              <w:rPr>
                <w:rFonts w:ascii="Arial" w:hAnsi="Arial" w:cs="Times New Roman"/>
                <w:b/>
                <w:u w:val="single"/>
              </w:rPr>
              <w:t>Line 4 (Business</w:t>
            </w:r>
            <w:r>
              <w:rPr>
                <w:rFonts w:ascii="Arial" w:hAnsi="Arial" w:cs="Times New Roman"/>
                <w:b/>
                <w:u w:val="single"/>
              </w:rPr>
              <w:t xml:space="preserve"> Ownership Interests)</w:t>
            </w:r>
            <w:r w:rsidRPr="00F53E70">
              <w:rPr>
                <w:rFonts w:ascii="Arial" w:hAnsi="Arial" w:cs="Times New Roman"/>
              </w:rPr>
              <w:t xml:space="preserve">  </w:t>
            </w:r>
          </w:p>
        </w:tc>
        <w:tc>
          <w:tcPr>
            <w:tcW w:w="7373" w:type="dxa"/>
          </w:tcPr>
          <w:p w14:paraId="77A4E1B1" w14:textId="77777777" w:rsidR="00456C1C" w:rsidRDefault="00456C1C" w:rsidP="00456C1C">
            <w:pPr>
              <w:pStyle w:val="ListParagraph"/>
              <w:ind w:left="-2" w:firstLine="0"/>
              <w:jc w:val="both"/>
              <w:rPr>
                <w:rFonts w:ascii="Arial" w:hAnsi="Arial" w:cs="Times New Roman"/>
              </w:rPr>
            </w:pPr>
            <w:r w:rsidRPr="00F53E70">
              <w:rPr>
                <w:rFonts w:ascii="Arial" w:hAnsi="Arial" w:cs="Times New Roman"/>
              </w:rPr>
              <w:t xml:space="preserve">Enter </w:t>
            </w:r>
            <w:r>
              <w:rPr>
                <w:rFonts w:ascii="Arial" w:hAnsi="Arial" w:cs="Times New Roman"/>
              </w:rPr>
              <w:t>the</w:t>
            </w:r>
            <w:r w:rsidRPr="00F53E70">
              <w:rPr>
                <w:rFonts w:ascii="Arial" w:hAnsi="Arial" w:cs="Times New Roman"/>
              </w:rPr>
              <w:t xml:space="preserve"> </w:t>
            </w:r>
            <w:r>
              <w:rPr>
                <w:rFonts w:ascii="Arial" w:hAnsi="Arial" w:cs="Times New Roman"/>
              </w:rPr>
              <w:t xml:space="preserve">value </w:t>
            </w:r>
            <w:r w:rsidRPr="00F53E70">
              <w:rPr>
                <w:rFonts w:ascii="Arial" w:hAnsi="Arial" w:cs="Times New Roman"/>
              </w:rPr>
              <w:t xml:space="preserve">of </w:t>
            </w:r>
            <w:r>
              <w:rPr>
                <w:rFonts w:ascii="Arial" w:hAnsi="Arial" w:cs="Times New Roman"/>
              </w:rPr>
              <w:t>any</w:t>
            </w:r>
            <w:r w:rsidRPr="00F53E70">
              <w:rPr>
                <w:rFonts w:ascii="Arial" w:hAnsi="Arial" w:cs="Times New Roman"/>
              </w:rPr>
              <w:t xml:space="preserve"> </w:t>
            </w:r>
            <w:r>
              <w:rPr>
                <w:rFonts w:ascii="Arial" w:hAnsi="Arial" w:cs="Times New Roman"/>
              </w:rPr>
              <w:t xml:space="preserve">business </w:t>
            </w:r>
            <w:r w:rsidRPr="00F53E70">
              <w:rPr>
                <w:rFonts w:ascii="Arial" w:hAnsi="Arial" w:cs="Times New Roman"/>
              </w:rPr>
              <w:t>ownership</w:t>
            </w:r>
            <w:r>
              <w:rPr>
                <w:rFonts w:ascii="Arial" w:hAnsi="Arial" w:cs="Times New Roman"/>
              </w:rPr>
              <w:t xml:space="preserve"> </w:t>
            </w:r>
            <w:r w:rsidRPr="00F53E70">
              <w:rPr>
                <w:rFonts w:ascii="Arial" w:hAnsi="Arial" w:cs="Times New Roman"/>
              </w:rPr>
              <w:t xml:space="preserve">interests, </w:t>
            </w:r>
            <w:r>
              <w:rPr>
                <w:rFonts w:ascii="Arial" w:hAnsi="Arial" w:cs="Times New Roman"/>
              </w:rPr>
              <w:t xml:space="preserve">such as a </w:t>
            </w:r>
            <w:r w:rsidRPr="00F53E70">
              <w:rPr>
                <w:rFonts w:ascii="Arial" w:hAnsi="Arial" w:cs="Times New Roman"/>
              </w:rPr>
              <w:t xml:space="preserve">family business. </w:t>
            </w:r>
            <w:r w:rsidRPr="00335A62">
              <w:rPr>
                <w:rFonts w:ascii="Arial" w:hAnsi="Arial" w:cs="Times New Roman"/>
                <w:b/>
              </w:rPr>
              <w:t>DO NOT</w:t>
            </w:r>
            <w:r w:rsidRPr="00F53E70">
              <w:rPr>
                <w:rFonts w:ascii="Arial" w:hAnsi="Arial" w:cs="Times New Roman"/>
              </w:rPr>
              <w:t xml:space="preserve"> list shares</w:t>
            </w:r>
            <w:r>
              <w:rPr>
                <w:rFonts w:ascii="Arial" w:hAnsi="Arial" w:cs="Times New Roman"/>
              </w:rPr>
              <w:t xml:space="preserve"> </w:t>
            </w:r>
            <w:r w:rsidRPr="00136577">
              <w:rPr>
                <w:rFonts w:ascii="Arial" w:hAnsi="Arial" w:cs="Times New Roman"/>
              </w:rPr>
              <w:t>(i.e. stocks and mutual funds) in a publicly traded corporation; this information will be included on line 6 (or line 7, if tax-deferred)</w:t>
            </w:r>
            <w:r>
              <w:rPr>
                <w:rFonts w:ascii="Arial" w:hAnsi="Arial" w:cs="Times New Roman"/>
              </w:rPr>
              <w:t>.</w:t>
            </w:r>
          </w:p>
          <w:p w14:paraId="77A4E1B2" w14:textId="77777777" w:rsidR="00456C1C" w:rsidRPr="004B169C" w:rsidRDefault="00456C1C" w:rsidP="00456C1C">
            <w:pPr>
              <w:pStyle w:val="ListParagraph"/>
              <w:ind w:left="-2" w:firstLine="0"/>
              <w:jc w:val="both"/>
              <w:rPr>
                <w:rFonts w:ascii="Arial" w:hAnsi="Arial" w:cs="Times New Roman"/>
              </w:rPr>
            </w:pPr>
          </w:p>
        </w:tc>
      </w:tr>
      <w:tr w:rsidR="00456C1C" w14:paraId="77A4E1B7" w14:textId="77777777" w:rsidTr="002F70F3">
        <w:tc>
          <w:tcPr>
            <w:tcW w:w="2707" w:type="dxa"/>
          </w:tcPr>
          <w:p w14:paraId="77A4E1B4" w14:textId="77777777" w:rsidR="00456C1C" w:rsidRPr="00335A62" w:rsidRDefault="00456C1C" w:rsidP="002F70F3">
            <w:pPr>
              <w:ind w:left="0" w:firstLine="0"/>
              <w:rPr>
                <w:rFonts w:ascii="Arial" w:hAnsi="Arial" w:cs="Times New Roman"/>
                <w:b/>
                <w:u w:val="single"/>
              </w:rPr>
            </w:pPr>
            <w:r w:rsidRPr="006202FC">
              <w:rPr>
                <w:rFonts w:ascii="Arial" w:hAnsi="Arial" w:cs="Times New Roman"/>
                <w:b/>
                <w:u w:val="single"/>
              </w:rPr>
              <w:t>Line 5 (Household Items</w:t>
            </w:r>
            <w:r w:rsidRPr="00456C1C">
              <w:rPr>
                <w:rFonts w:ascii="Arial" w:hAnsi="Arial" w:cs="Times New Roman"/>
                <w:b/>
                <w:u w:val="single"/>
              </w:rPr>
              <w:t xml:space="preserve"> </w:t>
            </w:r>
            <w:r>
              <w:rPr>
                <w:rFonts w:ascii="Arial" w:hAnsi="Arial" w:cs="Times New Roman"/>
                <w:b/>
                <w:u w:val="single"/>
              </w:rPr>
              <w:t>a</w:t>
            </w:r>
            <w:r w:rsidRPr="006202FC">
              <w:rPr>
                <w:rFonts w:ascii="Arial" w:hAnsi="Arial" w:cs="Times New Roman"/>
                <w:b/>
                <w:u w:val="single"/>
              </w:rPr>
              <w:t xml:space="preserve">nd Personal </w:t>
            </w:r>
            <w:r>
              <w:rPr>
                <w:rFonts w:ascii="Arial" w:hAnsi="Arial" w:cs="Times New Roman"/>
                <w:b/>
                <w:u w:val="single"/>
              </w:rPr>
              <w:t>Effects</w:t>
            </w:r>
            <w:r w:rsidRPr="006202FC">
              <w:rPr>
                <w:rFonts w:ascii="Arial" w:hAnsi="Arial" w:cs="Times New Roman"/>
                <w:b/>
                <w:u w:val="single"/>
              </w:rPr>
              <w:t>)</w:t>
            </w:r>
          </w:p>
        </w:tc>
        <w:tc>
          <w:tcPr>
            <w:tcW w:w="7373" w:type="dxa"/>
          </w:tcPr>
          <w:p w14:paraId="77A4E1B5" w14:textId="77777777" w:rsidR="00456C1C" w:rsidRDefault="00456C1C" w:rsidP="00456C1C">
            <w:pPr>
              <w:pStyle w:val="ListParagraph"/>
              <w:ind w:left="-2" w:firstLine="0"/>
              <w:jc w:val="both"/>
              <w:rPr>
                <w:rFonts w:ascii="Arial" w:hAnsi="Arial" w:cs="Times New Roman"/>
              </w:rPr>
            </w:pPr>
            <w:r w:rsidRPr="00F53E70">
              <w:rPr>
                <w:rFonts w:ascii="Arial" w:hAnsi="Arial" w:cs="Times New Roman"/>
              </w:rPr>
              <w:t>Enter the</w:t>
            </w:r>
            <w:r>
              <w:rPr>
                <w:rFonts w:ascii="Arial" w:hAnsi="Arial" w:cs="Times New Roman"/>
              </w:rPr>
              <w:t xml:space="preserve"> </w:t>
            </w:r>
            <w:r w:rsidRPr="00DF1BAC">
              <w:rPr>
                <w:rFonts w:ascii="Arial" w:hAnsi="Arial" w:cs="Times New Roman"/>
              </w:rPr>
              <w:t>value</w:t>
            </w:r>
            <w:r w:rsidRPr="00F53E70">
              <w:rPr>
                <w:rFonts w:ascii="Arial" w:hAnsi="Arial" w:cs="Times New Roman"/>
              </w:rPr>
              <w:t xml:space="preserve"> of</w:t>
            </w:r>
            <w:r>
              <w:rPr>
                <w:rFonts w:ascii="Arial" w:hAnsi="Arial" w:cs="Times New Roman"/>
              </w:rPr>
              <w:t xml:space="preserve"> </w:t>
            </w:r>
            <w:r w:rsidRPr="00F53E70">
              <w:rPr>
                <w:rFonts w:ascii="Arial" w:hAnsi="Arial" w:cs="Times New Roman"/>
              </w:rPr>
              <w:t xml:space="preserve">household </w:t>
            </w:r>
            <w:r>
              <w:rPr>
                <w:rFonts w:ascii="Arial" w:hAnsi="Arial" w:cs="Times New Roman"/>
              </w:rPr>
              <w:t>items and</w:t>
            </w:r>
            <w:r w:rsidRPr="00F53E70">
              <w:rPr>
                <w:rFonts w:ascii="Arial" w:hAnsi="Arial" w:cs="Times New Roman"/>
              </w:rPr>
              <w:t xml:space="preserve"> personal </w:t>
            </w:r>
            <w:r>
              <w:rPr>
                <w:rFonts w:ascii="Arial" w:hAnsi="Arial" w:cs="Times New Roman"/>
              </w:rPr>
              <w:t>effects owned by</w:t>
            </w:r>
            <w:r w:rsidRPr="00F53E70">
              <w:rPr>
                <w:rFonts w:ascii="Arial" w:hAnsi="Arial" w:cs="Times New Roman"/>
              </w:rPr>
              <w:t xml:space="preserve"> </w:t>
            </w:r>
            <w:r>
              <w:rPr>
                <w:rFonts w:ascii="Arial" w:hAnsi="Arial" w:cs="Times New Roman"/>
              </w:rPr>
              <w:t xml:space="preserve">the </w:t>
            </w:r>
            <w:r w:rsidRPr="00F53E70">
              <w:rPr>
                <w:rFonts w:ascii="Arial" w:hAnsi="Arial" w:cs="Times New Roman"/>
              </w:rPr>
              <w:t xml:space="preserve">protected person. </w:t>
            </w:r>
            <w:r w:rsidRPr="006202FC">
              <w:rPr>
                <w:rFonts w:ascii="Arial" w:hAnsi="Arial" w:cs="Times New Roman"/>
                <w:b/>
                <w:i/>
              </w:rPr>
              <w:t>Examples</w:t>
            </w:r>
            <w:r w:rsidRPr="00C961C3">
              <w:rPr>
                <w:rFonts w:ascii="Arial" w:hAnsi="Arial" w:cs="Times New Roman"/>
                <w:b/>
                <w:i/>
              </w:rPr>
              <w:t>:</w:t>
            </w:r>
            <w:r w:rsidRPr="00F53E70">
              <w:rPr>
                <w:rFonts w:ascii="Arial" w:hAnsi="Arial" w:cs="Times New Roman"/>
              </w:rPr>
              <w:t xml:space="preserve"> </w:t>
            </w:r>
            <w:r w:rsidRPr="00293E7A">
              <w:rPr>
                <w:rFonts w:ascii="Arial" w:hAnsi="Arial" w:cs="Times New Roman"/>
                <w:i/>
              </w:rPr>
              <w:t>Items within the protected person’s primary residence, such as furniture, televisions, computers, clothing, costume jewelry, and displayed collectible items.</w:t>
            </w:r>
            <w:r>
              <w:rPr>
                <w:rFonts w:ascii="Arial" w:hAnsi="Arial" w:cs="Times New Roman"/>
              </w:rPr>
              <w:t xml:space="preserve"> </w:t>
            </w:r>
            <w:r w:rsidRPr="00F53E70">
              <w:rPr>
                <w:rFonts w:ascii="Arial" w:hAnsi="Arial" w:cs="Times New Roman"/>
              </w:rPr>
              <w:t xml:space="preserve">However, </w:t>
            </w:r>
            <w:r w:rsidRPr="006202FC">
              <w:rPr>
                <w:rFonts w:ascii="Arial" w:hAnsi="Arial" w:cs="Times New Roman"/>
                <w:b/>
              </w:rPr>
              <w:t>DO NOT</w:t>
            </w:r>
            <w:r w:rsidRPr="00F53E70">
              <w:rPr>
                <w:rFonts w:ascii="Arial" w:hAnsi="Arial" w:cs="Times New Roman"/>
              </w:rPr>
              <w:t xml:space="preserve"> include on line 5 any household or personal </w:t>
            </w:r>
            <w:r>
              <w:rPr>
                <w:rFonts w:ascii="Arial" w:hAnsi="Arial" w:cs="Times New Roman"/>
              </w:rPr>
              <w:t>effects</w:t>
            </w:r>
            <w:r w:rsidRPr="00F53E70">
              <w:rPr>
                <w:rFonts w:ascii="Arial" w:hAnsi="Arial" w:cs="Times New Roman"/>
              </w:rPr>
              <w:t xml:space="preserve"> that are of significant value, such as precious jewelry and valuable collections</w:t>
            </w:r>
            <w:r>
              <w:rPr>
                <w:rFonts w:ascii="Arial" w:hAnsi="Arial" w:cs="Times New Roman"/>
              </w:rPr>
              <w:t>, that might be sold to provide additional funding for the protected person’s care</w:t>
            </w:r>
            <w:r w:rsidRPr="00F53E70">
              <w:rPr>
                <w:rFonts w:ascii="Arial" w:hAnsi="Arial" w:cs="Times New Roman"/>
              </w:rPr>
              <w:t>; these items will be listed in Worksheet B and included in the total value on line 8.</w:t>
            </w:r>
          </w:p>
          <w:p w14:paraId="77A4E1B6" w14:textId="77777777" w:rsidR="00965FA0" w:rsidRPr="00F53E70" w:rsidRDefault="00965FA0" w:rsidP="00456C1C">
            <w:pPr>
              <w:pStyle w:val="ListParagraph"/>
              <w:ind w:left="-2" w:firstLine="0"/>
              <w:jc w:val="both"/>
              <w:rPr>
                <w:rFonts w:ascii="Arial" w:hAnsi="Arial" w:cs="Times New Roman"/>
              </w:rPr>
            </w:pPr>
          </w:p>
        </w:tc>
      </w:tr>
      <w:tr w:rsidR="00456C1C" w14:paraId="77A4E1BB" w14:textId="77777777" w:rsidTr="002F70F3">
        <w:tc>
          <w:tcPr>
            <w:tcW w:w="2707" w:type="dxa"/>
          </w:tcPr>
          <w:p w14:paraId="77A4E1B8" w14:textId="77777777" w:rsidR="00456C1C" w:rsidRDefault="00456C1C" w:rsidP="002F70F3">
            <w:pPr>
              <w:ind w:left="0" w:firstLine="0"/>
              <w:rPr>
                <w:rFonts w:ascii="Arial" w:hAnsi="Arial" w:cs="Times New Roman"/>
                <w:b/>
                <w:u w:val="single"/>
              </w:rPr>
            </w:pPr>
            <w:r w:rsidRPr="009F744B">
              <w:rPr>
                <w:rFonts w:ascii="Arial" w:hAnsi="Arial" w:cs="Times New Roman"/>
                <w:b/>
                <w:u w:val="single"/>
              </w:rPr>
              <w:t>Line 6 (Stocks, Bonds, and Mutual Funds</w:t>
            </w:r>
            <w:r>
              <w:rPr>
                <w:rFonts w:ascii="Arial" w:hAnsi="Arial" w:cs="Times New Roman"/>
                <w:b/>
                <w:u w:val="single"/>
              </w:rPr>
              <w:t xml:space="preserve"> -</w:t>
            </w:r>
            <w:r w:rsidRPr="009F744B">
              <w:rPr>
                <w:rFonts w:ascii="Arial" w:hAnsi="Arial" w:cs="Times New Roman"/>
                <w:b/>
                <w:u w:val="single"/>
              </w:rPr>
              <w:t xml:space="preserve"> Not Tax-Deferred)</w:t>
            </w:r>
          </w:p>
          <w:p w14:paraId="77A4E1B9" w14:textId="77777777" w:rsidR="00965FA0" w:rsidRPr="006202FC" w:rsidRDefault="00965FA0" w:rsidP="002F70F3">
            <w:pPr>
              <w:ind w:left="0" w:firstLine="0"/>
              <w:rPr>
                <w:rFonts w:ascii="Arial" w:hAnsi="Arial" w:cs="Times New Roman"/>
                <w:b/>
                <w:u w:val="single"/>
              </w:rPr>
            </w:pPr>
          </w:p>
        </w:tc>
        <w:tc>
          <w:tcPr>
            <w:tcW w:w="7373" w:type="dxa"/>
          </w:tcPr>
          <w:p w14:paraId="77A4E1BA" w14:textId="77777777" w:rsidR="00456C1C" w:rsidRPr="00F53E70" w:rsidRDefault="00965FA0" w:rsidP="00456C1C">
            <w:pPr>
              <w:pStyle w:val="ListParagraph"/>
              <w:ind w:left="-2" w:firstLine="0"/>
              <w:jc w:val="both"/>
              <w:rPr>
                <w:rFonts w:ascii="Arial" w:hAnsi="Arial" w:cs="Times New Roman"/>
              </w:rPr>
            </w:pPr>
            <w:r w:rsidRPr="004B169C">
              <w:rPr>
                <w:rFonts w:ascii="Arial" w:hAnsi="Arial" w:cs="Times New Roman"/>
              </w:rPr>
              <w:t>Enter the present value of stocks, bonds, mutual funds, and other</w:t>
            </w:r>
            <w:r>
              <w:rPr>
                <w:rFonts w:ascii="Arial" w:hAnsi="Arial" w:cs="Times New Roman"/>
                <w:u w:val="single"/>
              </w:rPr>
              <w:t xml:space="preserve"> </w:t>
            </w:r>
            <w:r w:rsidRPr="004B169C">
              <w:rPr>
                <w:rFonts w:ascii="Arial" w:hAnsi="Arial" w:cs="Times New Roman"/>
              </w:rPr>
              <w:t xml:space="preserve">marketable securities. </w:t>
            </w:r>
            <w:r w:rsidRPr="009F744B">
              <w:rPr>
                <w:rFonts w:ascii="Arial" w:hAnsi="Arial" w:cs="Times New Roman"/>
                <w:b/>
                <w:i/>
              </w:rPr>
              <w:t>Examples:</w:t>
            </w:r>
            <w:r w:rsidRPr="004B169C">
              <w:rPr>
                <w:rFonts w:ascii="Arial" w:hAnsi="Arial" w:cs="Times New Roman"/>
              </w:rPr>
              <w:t xml:space="preserve"> </w:t>
            </w:r>
            <w:r w:rsidRPr="00C67DE9">
              <w:rPr>
                <w:rFonts w:ascii="Arial" w:hAnsi="Arial" w:cs="Times New Roman"/>
                <w:i/>
              </w:rPr>
              <w:t>Savings bonds and bearer</w:t>
            </w:r>
            <w:r>
              <w:rPr>
                <w:rFonts w:ascii="Arial" w:hAnsi="Arial" w:cs="Times New Roman"/>
                <w:i/>
              </w:rPr>
              <w:t xml:space="preserve"> </w:t>
            </w:r>
            <w:r w:rsidRPr="00C67DE9">
              <w:rPr>
                <w:rFonts w:ascii="Arial" w:hAnsi="Arial" w:cs="Times New Roman"/>
                <w:i/>
              </w:rPr>
              <w:t>bonds.</w:t>
            </w:r>
          </w:p>
        </w:tc>
      </w:tr>
      <w:tr w:rsidR="00965FA0" w14:paraId="77A4E1BF" w14:textId="77777777" w:rsidTr="002F70F3">
        <w:tc>
          <w:tcPr>
            <w:tcW w:w="2707" w:type="dxa"/>
          </w:tcPr>
          <w:p w14:paraId="77A4E1BC" w14:textId="77777777" w:rsidR="00965FA0" w:rsidRPr="009F744B" w:rsidRDefault="00965FA0" w:rsidP="002F70F3">
            <w:pPr>
              <w:ind w:left="0" w:firstLine="0"/>
              <w:rPr>
                <w:rFonts w:ascii="Arial" w:hAnsi="Arial" w:cs="Times New Roman"/>
                <w:b/>
                <w:u w:val="single"/>
              </w:rPr>
            </w:pPr>
            <w:r w:rsidRPr="009F744B">
              <w:rPr>
                <w:rFonts w:ascii="Arial" w:hAnsi="Arial" w:cs="Times New Roman"/>
                <w:b/>
                <w:u w:val="single"/>
              </w:rPr>
              <w:t>Line 7 (Tax-Deferred Assets)</w:t>
            </w:r>
          </w:p>
        </w:tc>
        <w:tc>
          <w:tcPr>
            <w:tcW w:w="7373" w:type="dxa"/>
          </w:tcPr>
          <w:p w14:paraId="77A4E1BD" w14:textId="77777777" w:rsidR="00965FA0" w:rsidRDefault="00965FA0" w:rsidP="00456C1C">
            <w:pPr>
              <w:pStyle w:val="ListParagraph"/>
              <w:ind w:left="-2" w:firstLine="0"/>
              <w:jc w:val="both"/>
              <w:rPr>
                <w:rFonts w:ascii="Arial" w:hAnsi="Arial" w:cs="Times New Roman"/>
                <w:i/>
              </w:rPr>
            </w:pPr>
            <w:r>
              <w:rPr>
                <w:rFonts w:ascii="Arial" w:hAnsi="Arial" w:cs="Times New Roman"/>
              </w:rPr>
              <w:t>Enter</w:t>
            </w:r>
            <w:r w:rsidRPr="004B169C">
              <w:rPr>
                <w:rFonts w:ascii="Arial" w:hAnsi="Arial" w:cs="Times New Roman"/>
              </w:rPr>
              <w:t xml:space="preserve"> the present value of tax-deferred assets. </w:t>
            </w:r>
            <w:r w:rsidRPr="009F744B">
              <w:rPr>
                <w:rFonts w:ascii="Arial" w:hAnsi="Arial" w:cs="Times New Roman"/>
                <w:b/>
                <w:i/>
              </w:rPr>
              <w:t>Examples:</w:t>
            </w:r>
            <w:r w:rsidRPr="004B169C">
              <w:rPr>
                <w:rFonts w:ascii="Arial" w:hAnsi="Arial" w:cs="Times New Roman"/>
              </w:rPr>
              <w:t xml:space="preserve"> </w:t>
            </w:r>
            <w:r w:rsidRPr="00C67DE9">
              <w:rPr>
                <w:rFonts w:ascii="Arial" w:hAnsi="Arial" w:cs="Times New Roman"/>
                <w:i/>
              </w:rPr>
              <w:t>IRA and 401(K) accounts, tax-deferred cash accounts, certificates of deposit, savings accounts, and brokerage accounts.</w:t>
            </w:r>
          </w:p>
          <w:p w14:paraId="77A4E1BE" w14:textId="77777777" w:rsidR="00965FA0" w:rsidRPr="004B169C" w:rsidRDefault="00965FA0" w:rsidP="00456C1C">
            <w:pPr>
              <w:pStyle w:val="ListParagraph"/>
              <w:ind w:left="-2" w:firstLine="0"/>
              <w:jc w:val="both"/>
              <w:rPr>
                <w:rFonts w:ascii="Arial" w:hAnsi="Arial" w:cs="Times New Roman"/>
              </w:rPr>
            </w:pPr>
          </w:p>
        </w:tc>
      </w:tr>
      <w:tr w:rsidR="00965FA0" w14:paraId="77A4E1C5" w14:textId="77777777" w:rsidTr="002F70F3">
        <w:tc>
          <w:tcPr>
            <w:tcW w:w="2707" w:type="dxa"/>
          </w:tcPr>
          <w:p w14:paraId="77A4E1C0" w14:textId="77777777" w:rsidR="00965FA0" w:rsidRPr="009F744B" w:rsidRDefault="00965FA0" w:rsidP="002F70F3">
            <w:pPr>
              <w:ind w:left="0" w:firstLine="0"/>
              <w:rPr>
                <w:rFonts w:ascii="Arial" w:hAnsi="Arial" w:cs="Times New Roman"/>
                <w:b/>
                <w:u w:val="single"/>
              </w:rPr>
            </w:pPr>
            <w:r w:rsidRPr="009F744B">
              <w:rPr>
                <w:rFonts w:ascii="Arial" w:hAnsi="Arial" w:cs="Times New Roman"/>
                <w:b/>
                <w:u w:val="single"/>
              </w:rPr>
              <w:t>Line 8 (Other General Assets)</w:t>
            </w:r>
          </w:p>
        </w:tc>
        <w:tc>
          <w:tcPr>
            <w:tcW w:w="7373" w:type="dxa"/>
          </w:tcPr>
          <w:p w14:paraId="77A4E1C1" w14:textId="77777777" w:rsidR="00965FA0" w:rsidRDefault="00965FA0" w:rsidP="00456C1C">
            <w:pPr>
              <w:pStyle w:val="ListParagraph"/>
              <w:ind w:left="-2" w:firstLine="0"/>
              <w:jc w:val="both"/>
              <w:rPr>
                <w:rFonts w:ascii="Arial" w:hAnsi="Arial" w:cs="Times New Roman"/>
              </w:rPr>
            </w:pPr>
            <w:r>
              <w:rPr>
                <w:rFonts w:ascii="Arial" w:hAnsi="Arial" w:cs="Times New Roman"/>
              </w:rPr>
              <w:t>Enter</w:t>
            </w:r>
            <w:r w:rsidRPr="004B169C">
              <w:rPr>
                <w:rFonts w:ascii="Arial" w:hAnsi="Arial" w:cs="Times New Roman"/>
              </w:rPr>
              <w:t xml:space="preserve"> the present value of all other assets that</w:t>
            </w:r>
            <w:r>
              <w:rPr>
                <w:rFonts w:ascii="Arial" w:hAnsi="Arial" w:cs="Times New Roman"/>
              </w:rPr>
              <w:t xml:space="preserve"> are not already </w:t>
            </w:r>
            <w:r w:rsidRPr="004B169C">
              <w:rPr>
                <w:rFonts w:ascii="Arial" w:hAnsi="Arial" w:cs="Times New Roman"/>
              </w:rPr>
              <w:t xml:space="preserve">listed in lines 2 through 7. </w:t>
            </w:r>
            <w:r w:rsidRPr="009F744B">
              <w:rPr>
                <w:rFonts w:ascii="Arial" w:hAnsi="Arial" w:cs="Times New Roman"/>
                <w:b/>
                <w:i/>
              </w:rPr>
              <w:t>Examples:</w:t>
            </w:r>
            <w:r w:rsidRPr="004B169C">
              <w:rPr>
                <w:rFonts w:ascii="Arial" w:hAnsi="Arial" w:cs="Times New Roman"/>
              </w:rPr>
              <w:t xml:space="preserve"> Valuable collections (including coin collections), precious jewelry, the cash value of insurance policies or prepaid benefits</w:t>
            </w:r>
            <w:r>
              <w:rPr>
                <w:rFonts w:ascii="Arial" w:hAnsi="Arial" w:cs="Times New Roman"/>
              </w:rPr>
              <w:t xml:space="preserve"> such as prepaid funeral plans. </w:t>
            </w:r>
            <w:r w:rsidRPr="009F744B">
              <w:rPr>
                <w:rFonts w:ascii="Arial" w:hAnsi="Arial" w:cs="Times New Roman"/>
                <w:b/>
              </w:rPr>
              <w:t>DO NOT</w:t>
            </w:r>
            <w:r w:rsidRPr="004B169C">
              <w:rPr>
                <w:rFonts w:ascii="Arial" w:hAnsi="Arial" w:cs="Times New Roman"/>
              </w:rPr>
              <w:t xml:space="preserve"> include cash and regular bank accounts; this information will be accounted for on lines 10 through 15.</w:t>
            </w:r>
          </w:p>
          <w:p w14:paraId="77A4E1C2" w14:textId="77777777" w:rsidR="00965FA0" w:rsidRDefault="00965FA0" w:rsidP="00456C1C">
            <w:pPr>
              <w:pStyle w:val="ListParagraph"/>
              <w:ind w:left="-2" w:firstLine="0"/>
              <w:jc w:val="both"/>
              <w:rPr>
                <w:rFonts w:ascii="Arial" w:hAnsi="Arial" w:cs="Times New Roman"/>
              </w:rPr>
            </w:pPr>
          </w:p>
          <w:p w14:paraId="77A4E1C3" w14:textId="77777777" w:rsidR="00965FA0" w:rsidRPr="009F744B" w:rsidRDefault="00965FA0" w:rsidP="00965FA0">
            <w:pPr>
              <w:ind w:left="0" w:firstLine="0"/>
              <w:jc w:val="both"/>
              <w:rPr>
                <w:rFonts w:ascii="Arial" w:hAnsi="Arial" w:cs="Times New Roman"/>
                <w:i/>
              </w:rPr>
            </w:pPr>
            <w:r w:rsidRPr="004B169C">
              <w:rPr>
                <w:rFonts w:ascii="Arial" w:hAnsi="Arial" w:cs="Times New Roman"/>
              </w:rPr>
              <w:t xml:space="preserve">Use Worksheet B to provide an itemized list and the total amount of the protected person’s other general assets that are not included in lines 2 through 7. You will report other general assets in Column B for the Updated Valuations of the inventory. Add all other general assets and place the total in the upper right corner of the worksheet. Copy the total from the box in the upper right corner of the worksheet onto line 8, Schedule 2. </w:t>
            </w:r>
            <w:r w:rsidRPr="009F744B">
              <w:rPr>
                <w:rFonts w:ascii="Arial" w:hAnsi="Arial" w:cs="Times New Roman"/>
                <w:i/>
              </w:rPr>
              <w:t xml:space="preserve">If completing the form </w:t>
            </w:r>
            <w:r>
              <w:rPr>
                <w:rFonts w:ascii="Arial" w:hAnsi="Arial" w:cs="Times New Roman"/>
                <w:i/>
              </w:rPr>
              <w:t>electronically</w:t>
            </w:r>
            <w:r w:rsidRPr="009F744B">
              <w:rPr>
                <w:rFonts w:ascii="Arial" w:hAnsi="Arial" w:cs="Times New Roman"/>
                <w:i/>
              </w:rPr>
              <w:t>, the total will be automatically calculated and entered on line 8, Schedule 2.</w:t>
            </w:r>
          </w:p>
          <w:p w14:paraId="77A4E1C4" w14:textId="77777777" w:rsidR="00965FA0" w:rsidRDefault="00965FA0" w:rsidP="00456C1C">
            <w:pPr>
              <w:pStyle w:val="ListParagraph"/>
              <w:ind w:left="-2" w:firstLine="0"/>
              <w:jc w:val="both"/>
              <w:rPr>
                <w:rFonts w:ascii="Arial" w:hAnsi="Arial" w:cs="Times New Roman"/>
              </w:rPr>
            </w:pPr>
          </w:p>
        </w:tc>
      </w:tr>
      <w:tr w:rsidR="00965FA0" w14:paraId="77A4E1C8" w14:textId="77777777" w:rsidTr="002F70F3">
        <w:tc>
          <w:tcPr>
            <w:tcW w:w="2707" w:type="dxa"/>
          </w:tcPr>
          <w:p w14:paraId="77A4E1C6" w14:textId="77777777" w:rsidR="00965FA0" w:rsidRPr="009F744B" w:rsidRDefault="00965FA0" w:rsidP="002F70F3">
            <w:pPr>
              <w:ind w:left="0" w:firstLine="0"/>
              <w:rPr>
                <w:rFonts w:ascii="Arial" w:hAnsi="Arial" w:cs="Times New Roman"/>
                <w:b/>
                <w:u w:val="single"/>
              </w:rPr>
            </w:pPr>
            <w:r w:rsidRPr="009F744B">
              <w:rPr>
                <w:rFonts w:ascii="Arial" w:hAnsi="Arial" w:cs="Times New Roman"/>
                <w:b/>
                <w:u w:val="single"/>
              </w:rPr>
              <w:t>Line 9 (Total General Assets)</w:t>
            </w:r>
          </w:p>
        </w:tc>
        <w:tc>
          <w:tcPr>
            <w:tcW w:w="7373" w:type="dxa"/>
          </w:tcPr>
          <w:p w14:paraId="77A4E1C7" w14:textId="77777777" w:rsidR="00965FA0" w:rsidRDefault="00965FA0" w:rsidP="00456C1C">
            <w:pPr>
              <w:pStyle w:val="ListParagraph"/>
              <w:ind w:left="-2" w:firstLine="0"/>
              <w:jc w:val="both"/>
              <w:rPr>
                <w:rFonts w:ascii="Arial" w:hAnsi="Arial" w:cs="Times New Roman"/>
              </w:rPr>
            </w:pPr>
            <w:r w:rsidRPr="004B169C">
              <w:rPr>
                <w:rFonts w:ascii="Arial" w:hAnsi="Arial" w:cs="Times New Roman"/>
              </w:rPr>
              <w:t xml:space="preserve">Add lines 2 through 8. </w:t>
            </w:r>
            <w:r w:rsidRPr="009F744B">
              <w:rPr>
                <w:rFonts w:ascii="Arial" w:hAnsi="Arial" w:cs="Times New Roman"/>
                <w:i/>
              </w:rPr>
              <w:t>If completing the form electronically, the</w:t>
            </w:r>
            <w:r w:rsidRPr="004B169C">
              <w:rPr>
                <w:rFonts w:ascii="Arial" w:hAnsi="Arial" w:cs="Times New Roman"/>
              </w:rPr>
              <w:t xml:space="preserve"> </w:t>
            </w:r>
            <w:r>
              <w:rPr>
                <w:rFonts w:ascii="Arial" w:hAnsi="Arial" w:cs="Times New Roman"/>
              </w:rPr>
              <w:t>total</w:t>
            </w:r>
            <w:r>
              <w:rPr>
                <w:rFonts w:ascii="Arial" w:hAnsi="Arial" w:cs="Times New Roman"/>
                <w:u w:val="single"/>
              </w:rPr>
              <w:t xml:space="preserve"> </w:t>
            </w:r>
            <w:r w:rsidRPr="009F744B">
              <w:rPr>
                <w:rFonts w:ascii="Arial" w:hAnsi="Arial" w:cs="Times New Roman"/>
                <w:i/>
              </w:rPr>
              <w:t>will automatically calculate.</w:t>
            </w:r>
          </w:p>
        </w:tc>
      </w:tr>
    </w:tbl>
    <w:p w14:paraId="77A4E1C9" w14:textId="77777777" w:rsidR="004E5E67" w:rsidRPr="00104938" w:rsidRDefault="004E5E67" w:rsidP="004E5E67">
      <w:pPr>
        <w:ind w:left="2880" w:hanging="2880"/>
        <w:jc w:val="both"/>
        <w:rPr>
          <w:rFonts w:ascii="Arial" w:hAnsi="Arial" w:cs="Times New Roman"/>
          <w:strike/>
        </w:rPr>
      </w:pPr>
      <w:r w:rsidRPr="0018048C">
        <w:rPr>
          <w:rFonts w:ascii="Arial" w:hAnsi="Arial" w:cs="Times New Roman"/>
          <w:b/>
        </w:rPr>
        <w:tab/>
      </w:r>
      <w:r w:rsidRPr="00F53E70">
        <w:rPr>
          <w:rFonts w:ascii="Arial" w:hAnsi="Arial" w:cs="Times New Roman"/>
        </w:rPr>
        <w:t xml:space="preserve"> </w:t>
      </w:r>
      <w:r w:rsidR="00965FA0">
        <w:rPr>
          <w:rFonts w:ascii="Arial" w:hAnsi="Arial" w:cs="Times New Roman"/>
        </w:rPr>
        <w:tab/>
      </w:r>
    </w:p>
    <w:p w14:paraId="77A4E1CA" w14:textId="77777777" w:rsidR="00D03180" w:rsidRPr="00965FA0" w:rsidRDefault="00D03180" w:rsidP="00965FA0">
      <w:pPr>
        <w:ind w:left="2880" w:hanging="2880"/>
        <w:jc w:val="both"/>
        <w:rPr>
          <w:rFonts w:ascii="Arial" w:hAnsi="Arial" w:cs="Times New Roman"/>
          <w:u w:val="single"/>
        </w:rPr>
      </w:pPr>
      <w:r w:rsidRPr="004B169C">
        <w:rPr>
          <w:rFonts w:ascii="Arial" w:hAnsi="Arial" w:cs="Times New Roman"/>
        </w:rPr>
        <w:t xml:space="preserve">                </w:t>
      </w:r>
    </w:p>
    <w:p w14:paraId="77A4E1CB" w14:textId="77777777" w:rsidR="003C450E" w:rsidRPr="00D03180" w:rsidRDefault="003C450E" w:rsidP="00D5162D">
      <w:pPr>
        <w:tabs>
          <w:tab w:val="left" w:pos="2520"/>
        </w:tabs>
        <w:ind w:left="2880" w:hanging="2880"/>
        <w:jc w:val="both"/>
        <w:rPr>
          <w:rFonts w:ascii="Arial" w:hAnsi="Arial" w:cs="Times New Roman"/>
          <w:b/>
          <w:u w:val="single"/>
        </w:rPr>
      </w:pPr>
      <w:r w:rsidRPr="00D03180">
        <w:rPr>
          <w:rFonts w:ascii="Arial" w:hAnsi="Arial" w:cs="Times New Roman"/>
          <w:b/>
          <w:u w:val="single"/>
        </w:rPr>
        <w:t xml:space="preserve">Cash and Regular Bank Accounts: </w:t>
      </w:r>
      <w:r w:rsidR="00E80094" w:rsidRPr="00D03180">
        <w:rPr>
          <w:rFonts w:ascii="Arial" w:hAnsi="Arial" w:cs="Times New Roman"/>
          <w:b/>
          <w:u w:val="single"/>
        </w:rPr>
        <w:t>Line</w:t>
      </w:r>
      <w:r w:rsidRPr="00D03180">
        <w:rPr>
          <w:rFonts w:ascii="Arial" w:hAnsi="Arial" w:cs="Times New Roman"/>
          <w:b/>
          <w:u w:val="single"/>
        </w:rPr>
        <w:t>s 10 through 1</w:t>
      </w:r>
      <w:r w:rsidR="00837F56">
        <w:rPr>
          <w:rFonts w:ascii="Arial" w:hAnsi="Arial" w:cs="Times New Roman"/>
          <w:b/>
          <w:u w:val="single"/>
        </w:rPr>
        <w:t>4</w:t>
      </w:r>
    </w:p>
    <w:p w14:paraId="77A4E1CC" w14:textId="77777777" w:rsidR="003C450E" w:rsidRPr="00B93FCA" w:rsidRDefault="003C450E" w:rsidP="00D5162D">
      <w:pPr>
        <w:ind w:left="2880" w:hanging="2880"/>
        <w:jc w:val="both"/>
        <w:rPr>
          <w:rFonts w:ascii="Arial" w:hAnsi="Arial" w:cs="Times New Roman"/>
          <w:u w:val="single"/>
        </w:rPr>
      </w:pPr>
    </w:p>
    <w:p w14:paraId="77A4E1CD" w14:textId="77777777" w:rsidR="00602E23" w:rsidRPr="00B93FCA" w:rsidRDefault="00D52167" w:rsidP="00D5162D">
      <w:pPr>
        <w:ind w:left="2880" w:hanging="2880"/>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749376" behindDoc="0" locked="0" layoutInCell="1" allowOverlap="1" wp14:anchorId="77A4E24F" wp14:editId="77A4E250">
                <wp:simplePos x="0" y="0"/>
                <wp:positionH relativeFrom="column">
                  <wp:posOffset>9525</wp:posOffset>
                </wp:positionH>
                <wp:positionV relativeFrom="paragraph">
                  <wp:posOffset>19685</wp:posOffset>
                </wp:positionV>
                <wp:extent cx="6038850" cy="480060"/>
                <wp:effectExtent l="19050" t="21590" r="19050" b="22225"/>
                <wp:wrapNone/>
                <wp:docPr id="3"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8850" cy="480060"/>
                        </a:xfrm>
                        <a:prstGeom prst="rect">
                          <a:avLst/>
                        </a:prstGeom>
                        <a:solidFill>
                          <a:srgbClr val="FFFFFF"/>
                        </a:solidFill>
                        <a:ln w="38100">
                          <a:solidFill>
                            <a:srgbClr val="000000"/>
                          </a:solidFill>
                          <a:miter lim="800000"/>
                          <a:headEnd/>
                          <a:tailEnd/>
                        </a:ln>
                      </wps:spPr>
                      <wps:txbx>
                        <w:txbxContent>
                          <w:p w14:paraId="77A4E283" w14:textId="77777777" w:rsidR="00C63963" w:rsidRPr="00D03180" w:rsidRDefault="00C63963" w:rsidP="00643F0D">
                            <w:pPr>
                              <w:pStyle w:val="ListParagraph"/>
                              <w:numPr>
                                <w:ilvl w:val="0"/>
                                <w:numId w:val="1"/>
                              </w:numPr>
                              <w:jc w:val="both"/>
                              <w:rPr>
                                <w:rFonts w:ascii="Arial" w:hAnsi="Arial" w:cs="Arial"/>
                              </w:rPr>
                            </w:pPr>
                            <w:r w:rsidRPr="00D03180">
                              <w:rPr>
                                <w:rFonts w:ascii="Arial" w:hAnsi="Arial" w:cs="Arial"/>
                              </w:rPr>
                              <w:t xml:space="preserve">If there is no information to report for an expense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7A4E24F" id="Text Box 89" o:spid="_x0000_s1039" type="#_x0000_t202" style="position:absolute;left:0;text-align:left;margin-left:.75pt;margin-top:1.55pt;width:475.5pt;height:37.8pt;z-index:2517493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" strokeweight="3pt">
                <v:textbox style="mso-fit-shape-to-text:t">
                  <w:txbxContent>
                    <w:p w14:paraId="77A4E283" w14:textId="77777777" w:rsidR="00C63963" w:rsidRPr="00D03180" w:rsidRDefault="00C63963" w:rsidP="00643F0D">
                      <w:pPr>
                        <w:pStyle w:val="ListParagraph"/>
                        <w:numPr>
                          <w:ilvl w:val="0"/>
                          <w:numId w:val="1"/>
                        </w:numPr>
                        <w:jc w:val="both"/>
                        <w:rPr>
                          <w:rFonts w:ascii="Arial" w:hAnsi="Arial" w:cs="Arial"/>
                        </w:rPr>
                      </w:pPr>
                      <w:r w:rsidRPr="00D03180">
                        <w:rPr>
                          <w:rFonts w:ascii="Arial" w:hAnsi="Arial" w:cs="Arial"/>
                        </w:rPr>
                        <w:t xml:space="preserve">If there is no information to report for an expense category, indicate by placing “0” in that line. </w:t>
                      </w:r>
                    </w:p>
                  </w:txbxContent>
                </v:textbox>
              </v:shape>
            </w:pict>
          </mc:Fallback>
        </mc:AlternateContent>
      </w:r>
    </w:p>
    <w:p w14:paraId="77A4E1CE" w14:textId="77777777" w:rsidR="00602E23" w:rsidRPr="00B93FCA" w:rsidRDefault="00602E23" w:rsidP="00D5162D">
      <w:pPr>
        <w:ind w:left="2880" w:hanging="2880"/>
        <w:jc w:val="both"/>
        <w:rPr>
          <w:rFonts w:ascii="Arial" w:hAnsi="Arial" w:cs="Times New Roman"/>
          <w:u w:val="single"/>
        </w:rPr>
      </w:pPr>
    </w:p>
    <w:p w14:paraId="77A4E1CF" w14:textId="77777777" w:rsidR="00531212" w:rsidRDefault="00531212" w:rsidP="00F5196D">
      <w:pPr>
        <w:tabs>
          <w:tab w:val="left" w:pos="2520"/>
        </w:tabs>
        <w:ind w:left="2880" w:hanging="2880"/>
        <w:jc w:val="both"/>
        <w:rPr>
          <w:rFonts w:ascii="Arial" w:hAnsi="Arial" w:cs="Times New Roman"/>
          <w:b/>
          <w:u w:val="single"/>
        </w:rPr>
      </w:pPr>
    </w:p>
    <w:p w14:paraId="77A4E1D0" w14:textId="77777777" w:rsidR="00531212" w:rsidRDefault="00531212" w:rsidP="00F5196D">
      <w:pPr>
        <w:tabs>
          <w:tab w:val="left" w:pos="2520"/>
        </w:tabs>
        <w:ind w:left="2880" w:hanging="2880"/>
        <w:jc w:val="both"/>
        <w:rPr>
          <w:rFonts w:ascii="Arial" w:hAnsi="Arial" w:cs="Times New Roman"/>
          <w:b/>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965FA0" w14:paraId="77A4E1D4" w14:textId="77777777" w:rsidTr="002F70F3">
        <w:tc>
          <w:tcPr>
            <w:tcW w:w="2707" w:type="dxa"/>
          </w:tcPr>
          <w:p w14:paraId="77A4E1D1" w14:textId="77777777" w:rsidR="00965FA0" w:rsidRPr="00DF77EC" w:rsidRDefault="00965FA0" w:rsidP="002F70F3">
            <w:pPr>
              <w:ind w:left="0" w:firstLine="0"/>
              <w:rPr>
                <w:rFonts w:ascii="Arial" w:hAnsi="Arial" w:cs="Arial"/>
                <w:b/>
                <w:szCs w:val="24"/>
                <w:u w:val="single"/>
              </w:rPr>
            </w:pPr>
            <w:r w:rsidRPr="006202FC">
              <w:rPr>
                <w:rFonts w:ascii="Arial" w:hAnsi="Arial" w:cs="Times New Roman"/>
                <w:b/>
                <w:u w:val="single"/>
              </w:rPr>
              <w:t>Line 10 (Bank Accounts- Restricted Access)</w:t>
            </w:r>
          </w:p>
        </w:tc>
        <w:tc>
          <w:tcPr>
            <w:tcW w:w="7373" w:type="dxa"/>
          </w:tcPr>
          <w:p w14:paraId="77A4E1D2" w14:textId="77777777" w:rsidR="00965FA0" w:rsidRDefault="0020150A" w:rsidP="002F70F3">
            <w:pPr>
              <w:ind w:left="0" w:firstLine="0"/>
              <w:jc w:val="both"/>
              <w:rPr>
                <w:rFonts w:ascii="Arial" w:hAnsi="Arial" w:cs="Times New Roman"/>
              </w:rPr>
            </w:pPr>
            <w:r w:rsidRPr="00F53E70">
              <w:rPr>
                <w:rFonts w:ascii="Arial" w:hAnsi="Arial" w:cs="Times New Roman"/>
              </w:rPr>
              <w:t xml:space="preserve">Enter </w:t>
            </w:r>
            <w:r>
              <w:rPr>
                <w:rFonts w:ascii="Arial" w:hAnsi="Arial" w:cs="Times New Roman"/>
              </w:rPr>
              <w:t>the</w:t>
            </w:r>
            <w:r w:rsidRPr="00F53E70">
              <w:rPr>
                <w:rFonts w:ascii="Arial" w:hAnsi="Arial" w:cs="Times New Roman"/>
              </w:rPr>
              <w:t xml:space="preserve"> total cash balance of</w:t>
            </w:r>
            <w:r>
              <w:rPr>
                <w:rFonts w:ascii="Arial" w:hAnsi="Arial" w:cs="Times New Roman"/>
              </w:rPr>
              <w:t xml:space="preserve"> </w:t>
            </w:r>
            <w:r w:rsidRPr="00F53E70">
              <w:rPr>
                <w:rFonts w:ascii="Arial" w:hAnsi="Arial" w:cs="Times New Roman"/>
              </w:rPr>
              <w:t>bank account</w:t>
            </w:r>
            <w:r>
              <w:rPr>
                <w:rFonts w:ascii="Arial" w:hAnsi="Arial" w:cs="Times New Roman"/>
              </w:rPr>
              <w:t>s</w:t>
            </w:r>
            <w:r w:rsidRPr="00F53E70">
              <w:rPr>
                <w:rFonts w:ascii="Arial" w:hAnsi="Arial" w:cs="Times New Roman"/>
              </w:rPr>
              <w:t xml:space="preserve"> that </w:t>
            </w:r>
            <w:r>
              <w:rPr>
                <w:rFonts w:ascii="Arial" w:hAnsi="Arial" w:cs="Times New Roman"/>
              </w:rPr>
              <w:t>are court-</w:t>
            </w:r>
            <w:r w:rsidRPr="00F53E70">
              <w:rPr>
                <w:rFonts w:ascii="Arial" w:hAnsi="Arial" w:cs="Times New Roman"/>
              </w:rPr>
              <w:t xml:space="preserve">restricted; this means funds may not be withdrawn without a court order. </w:t>
            </w:r>
            <w:r w:rsidRPr="006202FC">
              <w:rPr>
                <w:rFonts w:ascii="Arial" w:hAnsi="Arial" w:cs="Times New Roman"/>
                <w:b/>
                <w:i/>
              </w:rPr>
              <w:t>Examples</w:t>
            </w:r>
            <w:r w:rsidRPr="0020150A">
              <w:rPr>
                <w:rFonts w:ascii="Arial" w:hAnsi="Arial" w:cs="Times New Roman"/>
                <w:b/>
              </w:rPr>
              <w:t>:</w:t>
            </w:r>
            <w:r w:rsidRPr="00F53E70">
              <w:rPr>
                <w:rFonts w:ascii="Arial" w:hAnsi="Arial" w:cs="Times New Roman"/>
              </w:rPr>
              <w:t xml:space="preserve"> </w:t>
            </w:r>
            <w:r w:rsidRPr="00DC48A6">
              <w:rPr>
                <w:rFonts w:ascii="Arial" w:hAnsi="Arial" w:cs="Times New Roman"/>
                <w:i/>
              </w:rPr>
              <w:t>Checking, savings, certificates of deposit, money market accounts, and all other similar accounts, whether in a bank, credit union</w:t>
            </w:r>
            <w:r w:rsidRPr="00E408A6">
              <w:rPr>
                <w:rFonts w:ascii="Arial" w:hAnsi="Arial" w:cs="Times New Roman"/>
                <w:i/>
              </w:rPr>
              <w:t xml:space="preserve">, savings and loan, or other similar financial institution. </w:t>
            </w:r>
            <w:r w:rsidRPr="00E408A6">
              <w:rPr>
                <w:rFonts w:ascii="Arial" w:hAnsi="Arial" w:cs="Times New Roman"/>
                <w:b/>
              </w:rPr>
              <w:t>DO NOT</w:t>
            </w:r>
            <w:r w:rsidRPr="00E408A6">
              <w:rPr>
                <w:rFonts w:ascii="Arial" w:hAnsi="Arial" w:cs="Times New Roman"/>
              </w:rPr>
              <w:t xml:space="preserve"> include any tax-deferred accounts that were listed on line 7.</w:t>
            </w:r>
          </w:p>
          <w:p w14:paraId="77A4E1D3" w14:textId="77777777" w:rsidR="0020150A" w:rsidRPr="00DF77EC" w:rsidRDefault="0020150A" w:rsidP="002F70F3">
            <w:pPr>
              <w:ind w:left="0" w:firstLine="0"/>
              <w:jc w:val="both"/>
              <w:rPr>
                <w:rFonts w:ascii="Arial" w:hAnsi="Arial" w:cs="Arial"/>
                <w:szCs w:val="24"/>
              </w:rPr>
            </w:pPr>
          </w:p>
        </w:tc>
      </w:tr>
      <w:tr w:rsidR="0020150A" w14:paraId="77A4E1D8" w14:textId="77777777" w:rsidTr="002F70F3">
        <w:tc>
          <w:tcPr>
            <w:tcW w:w="2707" w:type="dxa"/>
          </w:tcPr>
          <w:p w14:paraId="77A4E1D5" w14:textId="77777777" w:rsidR="0020150A" w:rsidRPr="006202FC" w:rsidRDefault="0020150A" w:rsidP="002F70F3">
            <w:pPr>
              <w:ind w:left="0" w:firstLine="0"/>
              <w:rPr>
                <w:rFonts w:ascii="Arial" w:hAnsi="Arial" w:cs="Times New Roman"/>
                <w:b/>
                <w:u w:val="single"/>
              </w:rPr>
            </w:pPr>
            <w:r w:rsidRPr="00E408A6">
              <w:rPr>
                <w:rFonts w:ascii="Arial" w:hAnsi="Arial" w:cs="Times New Roman"/>
                <w:b/>
                <w:u w:val="single"/>
              </w:rPr>
              <w:t>Line 11 (Bank Accounts- Unrestricted Access)</w:t>
            </w:r>
          </w:p>
        </w:tc>
        <w:tc>
          <w:tcPr>
            <w:tcW w:w="7373" w:type="dxa"/>
          </w:tcPr>
          <w:p w14:paraId="77A4E1D6" w14:textId="77777777" w:rsidR="0020150A" w:rsidRDefault="0020150A" w:rsidP="002F70F3">
            <w:pPr>
              <w:ind w:left="0" w:firstLine="0"/>
              <w:jc w:val="both"/>
              <w:rPr>
                <w:rFonts w:ascii="Arial" w:hAnsi="Arial" w:cs="Times New Roman"/>
              </w:rPr>
            </w:pPr>
            <w:r w:rsidRPr="00E408A6">
              <w:rPr>
                <w:rFonts w:ascii="Arial" w:hAnsi="Arial" w:cs="Times New Roman"/>
              </w:rPr>
              <w:t>Enter the total cash balance of bank</w:t>
            </w:r>
            <w:r>
              <w:rPr>
                <w:rFonts w:ascii="Arial" w:hAnsi="Arial" w:cs="Times New Roman"/>
              </w:rPr>
              <w:t xml:space="preserve"> accounts that are NOT court- restricted</w:t>
            </w:r>
            <w:r w:rsidRPr="00E408A6">
              <w:rPr>
                <w:rFonts w:ascii="Arial" w:hAnsi="Arial" w:cs="Times New Roman"/>
              </w:rPr>
              <w:t xml:space="preserve">; this means funds may be withdrawn without a court order. </w:t>
            </w:r>
            <w:r w:rsidRPr="00E408A6">
              <w:rPr>
                <w:rFonts w:ascii="Arial" w:hAnsi="Arial" w:cs="Times New Roman"/>
                <w:b/>
                <w:i/>
              </w:rPr>
              <w:t>Examples</w:t>
            </w:r>
            <w:r w:rsidRPr="0020150A">
              <w:rPr>
                <w:rFonts w:ascii="Arial" w:hAnsi="Arial" w:cs="Times New Roman"/>
                <w:b/>
              </w:rPr>
              <w:t>:</w:t>
            </w:r>
            <w:r w:rsidRPr="00E408A6">
              <w:rPr>
                <w:rFonts w:ascii="Arial" w:hAnsi="Arial" w:cs="Times New Roman"/>
              </w:rPr>
              <w:t xml:space="preserve"> </w:t>
            </w:r>
            <w:r w:rsidRPr="00E408A6">
              <w:rPr>
                <w:rFonts w:ascii="Arial" w:hAnsi="Arial" w:cs="Times New Roman"/>
                <w:i/>
              </w:rPr>
              <w:t>Checking, savings, certificates of deposit, money market accounts, and all other similar accounts, whether in a bank, credit union, savings and loan, or other</w:t>
            </w:r>
            <w:r w:rsidRPr="00DC48A6">
              <w:rPr>
                <w:rFonts w:ascii="Arial" w:hAnsi="Arial" w:cs="Times New Roman"/>
                <w:i/>
              </w:rPr>
              <w:t xml:space="preserve"> similar financial institution.  </w:t>
            </w:r>
            <w:r w:rsidRPr="004B169C">
              <w:rPr>
                <w:rFonts w:ascii="Arial" w:hAnsi="Arial" w:cs="Times New Roman"/>
              </w:rPr>
              <w:tab/>
            </w:r>
          </w:p>
          <w:p w14:paraId="77A4E1D7" w14:textId="77777777" w:rsidR="0020150A" w:rsidRPr="00F53E70" w:rsidRDefault="0020150A" w:rsidP="002F70F3">
            <w:pPr>
              <w:ind w:left="0" w:firstLine="0"/>
              <w:jc w:val="both"/>
              <w:rPr>
                <w:rFonts w:ascii="Arial" w:hAnsi="Arial" w:cs="Times New Roman"/>
              </w:rPr>
            </w:pPr>
          </w:p>
        </w:tc>
      </w:tr>
      <w:tr w:rsidR="0020150A" w14:paraId="77A4E1DB" w14:textId="77777777" w:rsidTr="002F70F3">
        <w:tc>
          <w:tcPr>
            <w:tcW w:w="2707" w:type="dxa"/>
          </w:tcPr>
          <w:p w14:paraId="77A4E1D9" w14:textId="77777777" w:rsidR="0020150A" w:rsidRPr="00E408A6" w:rsidRDefault="0020150A" w:rsidP="002F70F3">
            <w:pPr>
              <w:ind w:left="0" w:firstLine="0"/>
              <w:rPr>
                <w:rFonts w:ascii="Arial" w:hAnsi="Arial" w:cs="Times New Roman"/>
                <w:b/>
                <w:u w:val="single"/>
              </w:rPr>
            </w:pPr>
            <w:r w:rsidRPr="0018741B">
              <w:rPr>
                <w:rFonts w:ascii="Arial" w:hAnsi="Arial" w:cs="Times New Roman"/>
                <w:b/>
                <w:u w:val="single"/>
              </w:rPr>
              <w:t>Line 12 (Cash on Hand)</w:t>
            </w:r>
          </w:p>
        </w:tc>
        <w:tc>
          <w:tcPr>
            <w:tcW w:w="7373" w:type="dxa"/>
          </w:tcPr>
          <w:p w14:paraId="77A4E1DA" w14:textId="77777777" w:rsidR="0020150A" w:rsidRPr="00E408A6" w:rsidRDefault="0020150A" w:rsidP="002F70F3">
            <w:pPr>
              <w:ind w:left="0" w:firstLine="0"/>
              <w:jc w:val="both"/>
              <w:rPr>
                <w:rFonts w:ascii="Arial" w:hAnsi="Arial" w:cs="Times New Roman"/>
              </w:rPr>
            </w:pPr>
            <w:r w:rsidRPr="004B169C">
              <w:rPr>
                <w:rFonts w:ascii="Arial" w:hAnsi="Arial" w:cs="Times New Roman"/>
              </w:rPr>
              <w:t xml:space="preserve">Enter the amount of currency that you have on behalf of the estate.  </w:t>
            </w:r>
            <w:r w:rsidRPr="0018741B">
              <w:rPr>
                <w:rFonts w:ascii="Arial" w:hAnsi="Arial" w:cs="Times New Roman"/>
                <w:i/>
              </w:rPr>
              <w:t>Remember, any coin collection with value above the face value of the coins should be reported as an “Other General Asset” on line 8.</w:t>
            </w:r>
          </w:p>
        </w:tc>
      </w:tr>
      <w:tr w:rsidR="0020150A" w14:paraId="77A4E1E1" w14:textId="77777777" w:rsidTr="002F70F3">
        <w:tc>
          <w:tcPr>
            <w:tcW w:w="2707" w:type="dxa"/>
          </w:tcPr>
          <w:p w14:paraId="77A4E1DC" w14:textId="77777777" w:rsidR="0020150A" w:rsidRPr="0018741B" w:rsidRDefault="0020150A" w:rsidP="002F70F3">
            <w:pPr>
              <w:ind w:left="0" w:firstLine="0"/>
              <w:rPr>
                <w:rFonts w:ascii="Arial" w:hAnsi="Arial" w:cs="Times New Roman"/>
                <w:b/>
                <w:u w:val="single"/>
              </w:rPr>
            </w:pPr>
            <w:r w:rsidRPr="00901BCB">
              <w:rPr>
                <w:rFonts w:ascii="Arial" w:hAnsi="Arial" w:cs="Times New Roman"/>
                <w:b/>
                <w:u w:val="single"/>
              </w:rPr>
              <w:t>Line 13 (Other Money- Denominated Assets)</w:t>
            </w:r>
          </w:p>
        </w:tc>
        <w:tc>
          <w:tcPr>
            <w:tcW w:w="7373" w:type="dxa"/>
          </w:tcPr>
          <w:p w14:paraId="77A4E1DD" w14:textId="77777777" w:rsidR="0020150A" w:rsidRDefault="0020150A" w:rsidP="002F70F3">
            <w:pPr>
              <w:ind w:left="0" w:firstLine="0"/>
              <w:jc w:val="both"/>
              <w:rPr>
                <w:rFonts w:ascii="Arial" w:hAnsi="Arial" w:cs="Times New Roman"/>
                <w:i/>
              </w:rPr>
            </w:pPr>
            <w:r>
              <w:rPr>
                <w:rFonts w:ascii="Arial" w:hAnsi="Arial" w:cs="Times New Roman"/>
              </w:rPr>
              <w:t xml:space="preserve">Enter </w:t>
            </w:r>
            <w:r w:rsidRPr="00F53E70">
              <w:rPr>
                <w:rFonts w:ascii="Arial" w:hAnsi="Arial" w:cs="Times New Roman"/>
              </w:rPr>
              <w:t>the</w:t>
            </w:r>
            <w:r>
              <w:rPr>
                <w:rFonts w:ascii="Arial" w:hAnsi="Arial" w:cs="Times New Roman"/>
              </w:rPr>
              <w:t xml:space="preserve"> </w:t>
            </w:r>
            <w:r w:rsidRPr="00F53E70">
              <w:rPr>
                <w:rFonts w:ascii="Arial" w:hAnsi="Arial" w:cs="Times New Roman"/>
              </w:rPr>
              <w:t xml:space="preserve">present </w:t>
            </w:r>
            <w:r>
              <w:rPr>
                <w:rFonts w:ascii="Arial" w:hAnsi="Arial" w:cs="Times New Roman"/>
              </w:rPr>
              <w:t xml:space="preserve">value </w:t>
            </w:r>
            <w:r w:rsidRPr="00F53E70">
              <w:rPr>
                <w:rFonts w:ascii="Arial" w:hAnsi="Arial" w:cs="Times New Roman"/>
              </w:rPr>
              <w:t xml:space="preserve">of other </w:t>
            </w:r>
            <w:r>
              <w:rPr>
                <w:rFonts w:ascii="Arial" w:hAnsi="Arial" w:cs="Times New Roman"/>
              </w:rPr>
              <w:t>money</w:t>
            </w:r>
            <w:r w:rsidRPr="00F53E70">
              <w:rPr>
                <w:rFonts w:ascii="Arial" w:hAnsi="Arial" w:cs="Times New Roman"/>
              </w:rPr>
              <w:t xml:space="preserve">-denominated </w:t>
            </w:r>
            <w:r>
              <w:rPr>
                <w:rFonts w:ascii="Arial" w:hAnsi="Arial" w:cs="Times New Roman"/>
              </w:rPr>
              <w:t xml:space="preserve">assets with a </w:t>
            </w:r>
            <w:r w:rsidRPr="00F53E70">
              <w:rPr>
                <w:rFonts w:ascii="Arial" w:hAnsi="Arial" w:cs="Times New Roman"/>
              </w:rPr>
              <w:t xml:space="preserve">cash value that </w:t>
            </w:r>
            <w:r>
              <w:rPr>
                <w:rFonts w:ascii="Arial" w:hAnsi="Arial" w:cs="Times New Roman"/>
              </w:rPr>
              <w:t xml:space="preserve">are not already listed in lines </w:t>
            </w:r>
            <w:r w:rsidRPr="00F53E70">
              <w:rPr>
                <w:rFonts w:ascii="Arial" w:hAnsi="Arial" w:cs="Times New Roman"/>
              </w:rPr>
              <w:t xml:space="preserve">10 through 12.  </w:t>
            </w:r>
            <w:r w:rsidRPr="00901BCB">
              <w:rPr>
                <w:rFonts w:ascii="Arial" w:hAnsi="Arial" w:cs="Times New Roman"/>
                <w:b/>
                <w:i/>
              </w:rPr>
              <w:t>Examples</w:t>
            </w:r>
            <w:r w:rsidRPr="0020150A">
              <w:rPr>
                <w:rFonts w:ascii="Arial" w:hAnsi="Arial" w:cs="Times New Roman"/>
                <w:b/>
              </w:rPr>
              <w:t xml:space="preserve">: </w:t>
            </w:r>
            <w:r>
              <w:rPr>
                <w:rFonts w:ascii="Arial" w:hAnsi="Arial" w:cs="Times New Roman"/>
                <w:i/>
              </w:rPr>
              <w:t xml:space="preserve">Cash card or gift card. </w:t>
            </w:r>
            <w:r w:rsidRPr="00DC48A6">
              <w:rPr>
                <w:rFonts w:ascii="Arial" w:hAnsi="Arial" w:cs="Times New Roman"/>
                <w:i/>
              </w:rPr>
              <w:t>These assets are similar to money in a bank account or cash on hand</w:t>
            </w:r>
            <w:r>
              <w:rPr>
                <w:rFonts w:ascii="Arial" w:hAnsi="Arial" w:cs="Times New Roman"/>
                <w:i/>
              </w:rPr>
              <w:t xml:space="preserve"> </w:t>
            </w:r>
            <w:r w:rsidRPr="00531212">
              <w:rPr>
                <w:rFonts w:ascii="Arial" w:hAnsi="Arial" w:cs="Times New Roman"/>
                <w:i/>
              </w:rPr>
              <w:t>and do not change in value by market fluctuation, except by receipt of a dividend or interest.</w:t>
            </w:r>
            <w:r>
              <w:rPr>
                <w:rFonts w:ascii="Arial" w:hAnsi="Arial" w:cs="Times New Roman"/>
                <w:i/>
              </w:rPr>
              <w:t xml:space="preserve">  </w:t>
            </w:r>
          </w:p>
          <w:p w14:paraId="77A4E1DE" w14:textId="77777777" w:rsidR="0020150A" w:rsidRDefault="0020150A" w:rsidP="002F70F3">
            <w:pPr>
              <w:ind w:left="0" w:firstLine="0"/>
              <w:jc w:val="both"/>
              <w:rPr>
                <w:rFonts w:ascii="Arial" w:hAnsi="Arial" w:cs="Times New Roman"/>
                <w:i/>
              </w:rPr>
            </w:pPr>
          </w:p>
          <w:p w14:paraId="77A4E1DF" w14:textId="77777777" w:rsidR="0020150A" w:rsidRPr="0018741B" w:rsidRDefault="0020150A" w:rsidP="00366DB3">
            <w:pPr>
              <w:ind w:left="0" w:firstLine="0"/>
              <w:jc w:val="both"/>
              <w:rPr>
                <w:rFonts w:ascii="Arial" w:hAnsi="Arial" w:cs="Times New Roman"/>
                <w:i/>
              </w:rPr>
            </w:pPr>
            <w:r w:rsidRPr="004B169C">
              <w:rPr>
                <w:rFonts w:ascii="Arial" w:hAnsi="Arial" w:cs="Times New Roman"/>
              </w:rPr>
              <w:t>Use Worksheet B to provide a description and the total amount of the protected person’s other money-denominated assets that are not included in lines 10 through 12. Add all other money-denominated assets and place the total in the upper right corner of the worksheet.  Copy the total from the box in the upper right corner of the work</w:t>
            </w:r>
            <w:r w:rsidR="007771FD">
              <w:rPr>
                <w:rFonts w:ascii="Arial" w:hAnsi="Arial" w:cs="Times New Roman"/>
              </w:rPr>
              <w:t xml:space="preserve">sheet onto line 13, Schedule 2. </w:t>
            </w:r>
            <w:r w:rsidRPr="0018741B">
              <w:rPr>
                <w:rFonts w:ascii="Arial" w:hAnsi="Arial" w:cs="Times New Roman"/>
                <w:i/>
              </w:rPr>
              <w:t xml:space="preserve">If completing the form </w:t>
            </w:r>
            <w:r>
              <w:rPr>
                <w:rFonts w:ascii="Arial" w:hAnsi="Arial" w:cs="Times New Roman"/>
                <w:i/>
              </w:rPr>
              <w:t>electronically</w:t>
            </w:r>
            <w:r w:rsidRPr="0018741B">
              <w:rPr>
                <w:rFonts w:ascii="Arial" w:hAnsi="Arial" w:cs="Times New Roman"/>
                <w:i/>
              </w:rPr>
              <w:t>, the total will be automatically calculated and entered on line 13, Schedule 2.</w:t>
            </w:r>
          </w:p>
          <w:p w14:paraId="77A4E1E0" w14:textId="77777777" w:rsidR="0020150A" w:rsidRPr="004B169C" w:rsidRDefault="0020150A" w:rsidP="002F70F3">
            <w:pPr>
              <w:ind w:left="0" w:firstLine="0"/>
              <w:jc w:val="both"/>
              <w:rPr>
                <w:rFonts w:ascii="Arial" w:hAnsi="Arial" w:cs="Times New Roman"/>
              </w:rPr>
            </w:pPr>
          </w:p>
        </w:tc>
      </w:tr>
      <w:tr w:rsidR="0020150A" w14:paraId="77A4E1E5" w14:textId="77777777" w:rsidTr="002F70F3">
        <w:tc>
          <w:tcPr>
            <w:tcW w:w="2707" w:type="dxa"/>
          </w:tcPr>
          <w:p w14:paraId="77A4E1E2" w14:textId="77777777" w:rsidR="0020150A" w:rsidRPr="00901BCB" w:rsidRDefault="007771FD" w:rsidP="002F70F3">
            <w:pPr>
              <w:ind w:left="0" w:firstLine="0"/>
              <w:rPr>
                <w:rFonts w:ascii="Arial" w:hAnsi="Arial" w:cs="Times New Roman"/>
                <w:b/>
                <w:u w:val="single"/>
              </w:rPr>
            </w:pPr>
            <w:r w:rsidRPr="0018741B">
              <w:rPr>
                <w:rFonts w:ascii="Arial" w:hAnsi="Arial" w:cs="Times New Roman"/>
                <w:b/>
                <w:u w:val="single"/>
              </w:rPr>
              <w:t>Line 14 (Total Cash and Bank Accounts)</w:t>
            </w:r>
          </w:p>
        </w:tc>
        <w:tc>
          <w:tcPr>
            <w:tcW w:w="7373" w:type="dxa"/>
          </w:tcPr>
          <w:p w14:paraId="77A4E1E3" w14:textId="77777777" w:rsidR="0020150A" w:rsidRDefault="007771FD" w:rsidP="002F70F3">
            <w:pPr>
              <w:ind w:left="0" w:firstLine="0"/>
              <w:jc w:val="both"/>
              <w:rPr>
                <w:rFonts w:ascii="Arial" w:hAnsi="Arial" w:cs="Times New Roman"/>
                <w:i/>
              </w:rPr>
            </w:pPr>
            <w:r>
              <w:rPr>
                <w:rFonts w:ascii="Arial" w:hAnsi="Arial" w:cs="Times New Roman"/>
              </w:rPr>
              <w:t xml:space="preserve">Add lines 10 through 13. </w:t>
            </w:r>
            <w:r w:rsidRPr="0018741B">
              <w:rPr>
                <w:rFonts w:ascii="Arial" w:hAnsi="Arial" w:cs="Times New Roman"/>
                <w:i/>
              </w:rPr>
              <w:t>If completing</w:t>
            </w:r>
            <w:r>
              <w:rPr>
                <w:rFonts w:ascii="Arial" w:hAnsi="Arial" w:cs="Times New Roman"/>
                <w:i/>
              </w:rPr>
              <w:t xml:space="preserve"> the form electronically, the </w:t>
            </w:r>
            <w:r w:rsidRPr="0018741B">
              <w:rPr>
                <w:rFonts w:ascii="Arial" w:hAnsi="Arial" w:cs="Times New Roman"/>
                <w:i/>
              </w:rPr>
              <w:t>total will automatically calculate.</w:t>
            </w:r>
          </w:p>
          <w:p w14:paraId="77A4E1E4" w14:textId="77777777" w:rsidR="007771FD" w:rsidRDefault="007771FD" w:rsidP="002F70F3">
            <w:pPr>
              <w:ind w:left="0" w:firstLine="0"/>
              <w:jc w:val="both"/>
              <w:rPr>
                <w:rFonts w:ascii="Arial" w:hAnsi="Arial" w:cs="Times New Roman"/>
              </w:rPr>
            </w:pPr>
          </w:p>
        </w:tc>
      </w:tr>
      <w:tr w:rsidR="007771FD" w14:paraId="77A4E1E8" w14:textId="77777777" w:rsidTr="002F70F3">
        <w:tc>
          <w:tcPr>
            <w:tcW w:w="2707" w:type="dxa"/>
          </w:tcPr>
          <w:p w14:paraId="77A4E1E6" w14:textId="77777777" w:rsidR="007771FD" w:rsidRPr="0018741B" w:rsidRDefault="007771FD" w:rsidP="002F70F3">
            <w:pPr>
              <w:ind w:left="0" w:firstLine="0"/>
              <w:rPr>
                <w:rFonts w:ascii="Arial" w:hAnsi="Arial" w:cs="Times New Roman"/>
                <w:b/>
                <w:u w:val="single"/>
              </w:rPr>
            </w:pPr>
            <w:r w:rsidRPr="0018741B">
              <w:rPr>
                <w:rFonts w:ascii="Arial" w:hAnsi="Arial" w:cs="Times New Roman"/>
                <w:b/>
                <w:u w:val="single"/>
              </w:rPr>
              <w:t>Line 15 (Total Available Assets)</w:t>
            </w:r>
          </w:p>
        </w:tc>
        <w:tc>
          <w:tcPr>
            <w:tcW w:w="7373" w:type="dxa"/>
          </w:tcPr>
          <w:p w14:paraId="77A4E1E7" w14:textId="77777777" w:rsidR="007771FD" w:rsidRDefault="007771FD" w:rsidP="002F70F3">
            <w:pPr>
              <w:ind w:left="0" w:firstLine="0"/>
              <w:jc w:val="both"/>
              <w:rPr>
                <w:rFonts w:ascii="Arial" w:hAnsi="Arial" w:cs="Times New Roman"/>
              </w:rPr>
            </w:pPr>
            <w:r>
              <w:rPr>
                <w:rFonts w:ascii="Arial" w:hAnsi="Arial" w:cs="Times New Roman"/>
              </w:rPr>
              <w:t xml:space="preserve">Add </w:t>
            </w:r>
            <w:r w:rsidRPr="004B169C">
              <w:rPr>
                <w:rFonts w:ascii="Arial" w:hAnsi="Arial" w:cs="Times New Roman"/>
              </w:rPr>
              <w:t xml:space="preserve">line 9 and line 14. </w:t>
            </w:r>
            <w:r w:rsidRPr="0018741B">
              <w:rPr>
                <w:rFonts w:ascii="Arial" w:hAnsi="Arial" w:cs="Times New Roman"/>
                <w:i/>
              </w:rPr>
              <w:t>If completi</w:t>
            </w:r>
            <w:r>
              <w:rPr>
                <w:rFonts w:ascii="Arial" w:hAnsi="Arial" w:cs="Times New Roman"/>
                <w:i/>
              </w:rPr>
              <w:t xml:space="preserve">ng the form electronically, the total will </w:t>
            </w:r>
            <w:r w:rsidRPr="0018741B">
              <w:rPr>
                <w:rFonts w:ascii="Arial" w:hAnsi="Arial" w:cs="Times New Roman"/>
                <w:i/>
              </w:rPr>
              <w:t>automatically calculate.</w:t>
            </w:r>
          </w:p>
        </w:tc>
      </w:tr>
    </w:tbl>
    <w:p w14:paraId="77A4E1E9" w14:textId="77777777" w:rsidR="00F5196D" w:rsidRPr="0020150A" w:rsidRDefault="00F5196D" w:rsidP="0020150A">
      <w:pPr>
        <w:tabs>
          <w:tab w:val="left" w:pos="2520"/>
        </w:tabs>
        <w:ind w:left="2880" w:hanging="2880"/>
        <w:jc w:val="both"/>
        <w:rPr>
          <w:rFonts w:ascii="Arial" w:hAnsi="Arial" w:cs="Times New Roman"/>
          <w:u w:val="single"/>
        </w:rPr>
      </w:pPr>
      <w:r w:rsidRPr="00F53E70">
        <w:rPr>
          <w:rFonts w:ascii="Arial" w:hAnsi="Arial" w:cs="Times New Roman"/>
        </w:rPr>
        <w:tab/>
      </w:r>
      <w:r w:rsidRPr="00E408A6">
        <w:rPr>
          <w:rFonts w:ascii="Arial" w:hAnsi="Arial" w:cs="Times New Roman"/>
          <w:i/>
        </w:rPr>
        <w:t xml:space="preserve"> </w:t>
      </w:r>
    </w:p>
    <w:p w14:paraId="77A4E1EA" w14:textId="77777777" w:rsidR="00C300A1" w:rsidRDefault="00C300A1" w:rsidP="00F5196D">
      <w:pPr>
        <w:ind w:left="2880" w:hanging="2880"/>
        <w:jc w:val="both"/>
        <w:rPr>
          <w:rFonts w:ascii="Arial" w:hAnsi="Arial" w:cs="Times New Roman"/>
          <w:b/>
          <w:highlight w:val="yellow"/>
          <w:u w:val="single"/>
        </w:rPr>
      </w:pPr>
    </w:p>
    <w:p w14:paraId="77A4E1EB" w14:textId="77777777" w:rsidR="00F5196D" w:rsidRPr="004D37F9" w:rsidRDefault="00F5196D" w:rsidP="00F5196D">
      <w:pPr>
        <w:ind w:left="2880" w:hanging="2880"/>
        <w:jc w:val="both"/>
        <w:rPr>
          <w:rFonts w:ascii="Arial" w:hAnsi="Arial" w:cs="Times New Roman"/>
        </w:rPr>
      </w:pPr>
      <w:r w:rsidRPr="004D37F9">
        <w:rPr>
          <w:rFonts w:ascii="Arial" w:hAnsi="Arial" w:cs="Times New Roman"/>
          <w:b/>
          <w:u w:val="single"/>
        </w:rPr>
        <w:t xml:space="preserve">Liabilities (Debt): Lines 16 </w:t>
      </w:r>
      <w:r w:rsidR="00622208">
        <w:rPr>
          <w:rFonts w:ascii="Arial" w:hAnsi="Arial" w:cs="Times New Roman"/>
          <w:b/>
          <w:u w:val="single"/>
        </w:rPr>
        <w:t>through 18</w:t>
      </w:r>
      <w:r w:rsidRPr="004D37F9">
        <w:rPr>
          <w:rFonts w:ascii="Arial" w:hAnsi="Arial" w:cs="Times New Roman"/>
        </w:rPr>
        <w:tab/>
      </w:r>
    </w:p>
    <w:p w14:paraId="77A4E1EC" w14:textId="77777777" w:rsidR="00F5196D" w:rsidRPr="004D37F9" w:rsidRDefault="00F5196D" w:rsidP="00F5196D">
      <w:pPr>
        <w:ind w:left="2880" w:hanging="2880"/>
        <w:jc w:val="both"/>
        <w:rPr>
          <w:rFonts w:ascii="Arial" w:hAnsi="Arial" w:cs="Times New Roman"/>
        </w:rPr>
      </w:pPr>
      <w:r w:rsidRPr="004D37F9">
        <w:rPr>
          <w:rFonts w:ascii="Arial" w:hAnsi="Arial" w:cs="Times New Roman"/>
        </w:rPr>
        <w:tab/>
      </w: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ED1AD7" w14:paraId="77A4E1F2" w14:textId="77777777" w:rsidTr="002F70F3">
        <w:tc>
          <w:tcPr>
            <w:tcW w:w="2707" w:type="dxa"/>
          </w:tcPr>
          <w:p w14:paraId="77A4E1ED" w14:textId="77777777" w:rsidR="00ED1AD7" w:rsidRPr="00DF77EC" w:rsidRDefault="00ED1AD7" w:rsidP="002F70F3">
            <w:pPr>
              <w:ind w:left="0" w:firstLine="0"/>
              <w:rPr>
                <w:rFonts w:ascii="Arial" w:hAnsi="Arial" w:cs="Arial"/>
                <w:b/>
                <w:szCs w:val="24"/>
                <w:u w:val="single"/>
              </w:rPr>
            </w:pPr>
            <w:r w:rsidRPr="004D37F9">
              <w:rPr>
                <w:rFonts w:ascii="Arial" w:hAnsi="Arial" w:cs="Times New Roman"/>
                <w:b/>
                <w:u w:val="single"/>
              </w:rPr>
              <w:t>Line 16 (Bills &amp; Payables More Than 30 Days Old)</w:t>
            </w:r>
          </w:p>
        </w:tc>
        <w:tc>
          <w:tcPr>
            <w:tcW w:w="7373" w:type="dxa"/>
          </w:tcPr>
          <w:p w14:paraId="77A4E1EE" w14:textId="77777777" w:rsidR="00ED1AD7" w:rsidRPr="004D37F9" w:rsidRDefault="00ED1AD7" w:rsidP="00B960E9">
            <w:pPr>
              <w:ind w:left="-2" w:firstLine="2"/>
              <w:jc w:val="both"/>
              <w:rPr>
                <w:rFonts w:ascii="Arial" w:hAnsi="Arial" w:cs="Times New Roman"/>
              </w:rPr>
            </w:pPr>
            <w:r w:rsidRPr="004D37F9">
              <w:rPr>
                <w:rFonts w:ascii="Arial" w:hAnsi="Arial" w:cs="Times New Roman"/>
              </w:rPr>
              <w:t>Enter the amount of past-due bills</w:t>
            </w:r>
            <w:r>
              <w:rPr>
                <w:rFonts w:ascii="Arial" w:hAnsi="Arial" w:cs="Times New Roman"/>
              </w:rPr>
              <w:t xml:space="preserve"> and payables more than 30 days </w:t>
            </w:r>
            <w:r w:rsidR="00B960E9">
              <w:rPr>
                <w:rFonts w:ascii="Arial" w:hAnsi="Arial" w:cs="Times New Roman"/>
              </w:rPr>
              <w:t xml:space="preserve">old plus ALL fiduciary and attorney fees </w:t>
            </w:r>
            <w:r w:rsidRPr="004D37F9">
              <w:rPr>
                <w:rFonts w:ascii="Arial" w:hAnsi="Arial" w:cs="Times New Roman"/>
              </w:rPr>
              <w:t>and</w:t>
            </w:r>
            <w:r w:rsidR="00B960E9">
              <w:rPr>
                <w:rFonts w:ascii="Arial" w:hAnsi="Arial" w:cs="Times New Roman"/>
              </w:rPr>
              <w:t xml:space="preserve"> costs for services  already provided but not yet paid, as </w:t>
            </w:r>
            <w:r w:rsidRPr="004D37F9">
              <w:rPr>
                <w:rFonts w:ascii="Arial" w:hAnsi="Arial" w:cs="Times New Roman"/>
              </w:rPr>
              <w:t xml:space="preserve">of the end of the account period. </w:t>
            </w:r>
          </w:p>
          <w:p w14:paraId="77A4E1EF" w14:textId="77777777" w:rsidR="00ED1AD7" w:rsidRDefault="00ED1AD7" w:rsidP="002F70F3">
            <w:pPr>
              <w:ind w:left="0" w:firstLine="0"/>
              <w:jc w:val="both"/>
              <w:rPr>
                <w:rFonts w:ascii="Arial" w:hAnsi="Arial" w:cs="Arial"/>
                <w:szCs w:val="24"/>
              </w:rPr>
            </w:pPr>
          </w:p>
          <w:p w14:paraId="77A4E1F0" w14:textId="77777777" w:rsidR="00ED1AD7" w:rsidRPr="004D37F9" w:rsidRDefault="00ED1AD7" w:rsidP="00ED1AD7">
            <w:pPr>
              <w:ind w:left="-2" w:firstLine="0"/>
              <w:jc w:val="both"/>
              <w:rPr>
                <w:rFonts w:ascii="Arial" w:hAnsi="Arial" w:cs="Times New Roman"/>
                <w:i/>
              </w:rPr>
            </w:pPr>
            <w:r w:rsidRPr="004D37F9">
              <w:rPr>
                <w:rFonts w:ascii="Arial" w:hAnsi="Arial" w:cs="Times New Roman"/>
              </w:rPr>
              <w:t xml:space="preserve">Use Worksheet B to provide an itemized list and total amount of the protected person’s bills and payables more than 30 days old at </w:t>
            </w:r>
            <w:r>
              <w:rPr>
                <w:rFonts w:ascii="Arial" w:hAnsi="Arial" w:cs="Times New Roman"/>
              </w:rPr>
              <w:t xml:space="preserve">the end of the account period. </w:t>
            </w:r>
            <w:r w:rsidRPr="004D37F9">
              <w:rPr>
                <w:rFonts w:ascii="Arial" w:hAnsi="Arial" w:cs="Times New Roman"/>
              </w:rPr>
              <w:t>Add all bills and payables and place the total in the upper r</w:t>
            </w:r>
            <w:r>
              <w:rPr>
                <w:rFonts w:ascii="Arial" w:hAnsi="Arial" w:cs="Times New Roman"/>
              </w:rPr>
              <w:t xml:space="preserve">ight corner of the worksheet. </w:t>
            </w:r>
            <w:r w:rsidRPr="004D37F9">
              <w:rPr>
                <w:rFonts w:ascii="Arial" w:hAnsi="Arial" w:cs="Times New Roman"/>
              </w:rPr>
              <w:t>Copy the total from the box in the upper right corner of the works</w:t>
            </w:r>
            <w:r>
              <w:rPr>
                <w:rFonts w:ascii="Arial" w:hAnsi="Arial" w:cs="Times New Roman"/>
              </w:rPr>
              <w:t xml:space="preserve">heet onto line 16, Schedule 2. </w:t>
            </w:r>
            <w:r w:rsidRPr="004D37F9">
              <w:rPr>
                <w:rFonts w:ascii="Arial" w:hAnsi="Arial" w:cs="Times New Roman"/>
                <w:i/>
              </w:rPr>
              <w:t>If completing the form electronically, the total will be automatically calculated and entered on line 16, Schedule 2.</w:t>
            </w:r>
          </w:p>
          <w:p w14:paraId="77A4E1F1" w14:textId="77777777" w:rsidR="00ED1AD7" w:rsidRPr="00DF77EC" w:rsidRDefault="00ED1AD7" w:rsidP="002F70F3">
            <w:pPr>
              <w:ind w:left="0" w:firstLine="0"/>
              <w:jc w:val="both"/>
              <w:rPr>
                <w:rFonts w:ascii="Arial" w:hAnsi="Arial" w:cs="Arial"/>
                <w:szCs w:val="24"/>
              </w:rPr>
            </w:pPr>
          </w:p>
        </w:tc>
      </w:tr>
      <w:tr w:rsidR="00ED1AD7" w14:paraId="77A4E1F5" w14:textId="77777777" w:rsidTr="002F70F3">
        <w:tc>
          <w:tcPr>
            <w:tcW w:w="2707" w:type="dxa"/>
          </w:tcPr>
          <w:p w14:paraId="77A4E1F3" w14:textId="77777777" w:rsidR="00ED1AD7" w:rsidRPr="004D37F9" w:rsidRDefault="00ED1AD7" w:rsidP="002F70F3">
            <w:pPr>
              <w:ind w:left="0" w:firstLine="0"/>
              <w:rPr>
                <w:rFonts w:ascii="Arial" w:hAnsi="Arial" w:cs="Times New Roman"/>
                <w:b/>
                <w:u w:val="single"/>
              </w:rPr>
            </w:pPr>
            <w:r w:rsidRPr="004D37F9">
              <w:rPr>
                <w:rFonts w:ascii="Arial" w:hAnsi="Arial" w:cs="Times New Roman"/>
                <w:b/>
                <w:u w:val="single"/>
              </w:rPr>
              <w:t>Line 17 (Other Debts)</w:t>
            </w:r>
          </w:p>
        </w:tc>
        <w:tc>
          <w:tcPr>
            <w:tcW w:w="7373" w:type="dxa"/>
          </w:tcPr>
          <w:p w14:paraId="77A4E1F4" w14:textId="77777777" w:rsidR="00ED1AD7" w:rsidRPr="00DF77EC" w:rsidRDefault="00ED1AD7" w:rsidP="002F70F3">
            <w:pPr>
              <w:ind w:left="0" w:firstLine="0"/>
              <w:jc w:val="both"/>
              <w:rPr>
                <w:rFonts w:ascii="Arial" w:hAnsi="Arial" w:cs="Arial"/>
                <w:szCs w:val="24"/>
              </w:rPr>
            </w:pPr>
            <w:r w:rsidRPr="004D37F9">
              <w:rPr>
                <w:rFonts w:ascii="Arial" w:hAnsi="Arial" w:cs="Times New Roman"/>
              </w:rPr>
              <w:t>Enter the amount of other debts not already included on line 16.  Other debts includes bills and payables less than 30 days old.</w:t>
            </w:r>
            <w:r w:rsidRPr="00F53E70">
              <w:rPr>
                <w:rFonts w:ascii="Arial" w:hAnsi="Arial" w:cs="Times New Roman"/>
              </w:rPr>
              <w:t xml:space="preserve">  </w:t>
            </w:r>
            <w:r w:rsidRPr="00901BCB">
              <w:rPr>
                <w:rFonts w:ascii="Arial" w:hAnsi="Arial" w:cs="Times New Roman"/>
                <w:b/>
                <w:i/>
              </w:rPr>
              <w:t>Examples</w:t>
            </w:r>
            <w:r w:rsidRPr="00F53E70">
              <w:rPr>
                <w:rFonts w:ascii="Arial" w:hAnsi="Arial" w:cs="Times New Roman"/>
              </w:rPr>
              <w:t xml:space="preserve">: </w:t>
            </w:r>
            <w:r w:rsidRPr="00DC48A6">
              <w:rPr>
                <w:rFonts w:ascii="Arial" w:hAnsi="Arial" w:cs="Times New Roman"/>
                <w:i/>
              </w:rPr>
              <w:t>Notes, mortgages, credit cards and personal loans.</w:t>
            </w:r>
            <w:r>
              <w:rPr>
                <w:rFonts w:ascii="Arial" w:hAnsi="Arial" w:cs="Times New Roman"/>
              </w:rPr>
              <w:t xml:space="preserve"> </w:t>
            </w:r>
            <w:r w:rsidRPr="004B169C">
              <w:rPr>
                <w:rFonts w:ascii="Arial" w:hAnsi="Arial" w:cs="Times New Roman"/>
              </w:rPr>
              <w:t>Use Worksheet B to provide a description and total balance amount of the p</w:t>
            </w:r>
            <w:r>
              <w:rPr>
                <w:rFonts w:ascii="Arial" w:hAnsi="Arial" w:cs="Times New Roman"/>
              </w:rPr>
              <w:t xml:space="preserve">rotected person’s other debts. </w:t>
            </w:r>
            <w:r w:rsidRPr="004B169C">
              <w:rPr>
                <w:rFonts w:ascii="Arial" w:hAnsi="Arial" w:cs="Times New Roman"/>
              </w:rPr>
              <w:t xml:space="preserve">Add all other debts and place the total in the upper </w:t>
            </w:r>
            <w:r>
              <w:rPr>
                <w:rFonts w:ascii="Arial" w:hAnsi="Arial" w:cs="Times New Roman"/>
              </w:rPr>
              <w:t xml:space="preserve">right corner of the worksheet. </w:t>
            </w:r>
            <w:r w:rsidRPr="004B169C">
              <w:rPr>
                <w:rFonts w:ascii="Arial" w:hAnsi="Arial" w:cs="Times New Roman"/>
              </w:rPr>
              <w:t xml:space="preserve">Copy the total from the box in the upper right corner of the worksheet onto line 17, </w:t>
            </w:r>
            <w:r>
              <w:rPr>
                <w:rFonts w:ascii="Arial" w:hAnsi="Arial" w:cs="Times New Roman"/>
              </w:rPr>
              <w:t xml:space="preserve">Schedule 2. </w:t>
            </w:r>
            <w:r w:rsidRPr="0018741B">
              <w:rPr>
                <w:rFonts w:ascii="Arial" w:hAnsi="Arial" w:cs="Times New Roman"/>
                <w:i/>
              </w:rPr>
              <w:t xml:space="preserve">If completing the form </w:t>
            </w:r>
            <w:r>
              <w:rPr>
                <w:rFonts w:ascii="Arial" w:hAnsi="Arial" w:cs="Times New Roman"/>
                <w:i/>
              </w:rPr>
              <w:t>electronically</w:t>
            </w:r>
            <w:r w:rsidRPr="0018741B">
              <w:rPr>
                <w:rFonts w:ascii="Arial" w:hAnsi="Arial" w:cs="Times New Roman"/>
                <w:i/>
              </w:rPr>
              <w:t>, the total will be automatically calculated and entered on line 16, Schedule 2.</w:t>
            </w:r>
          </w:p>
        </w:tc>
      </w:tr>
      <w:tr w:rsidR="00366DB3" w14:paraId="77A4E1F9" w14:textId="77777777" w:rsidTr="002F70F3">
        <w:tc>
          <w:tcPr>
            <w:tcW w:w="2707" w:type="dxa"/>
          </w:tcPr>
          <w:p w14:paraId="77A4E1F6" w14:textId="77777777" w:rsidR="00366DB3" w:rsidRPr="004D37F9" w:rsidRDefault="00366DB3" w:rsidP="002F70F3">
            <w:pPr>
              <w:ind w:left="0" w:firstLine="0"/>
              <w:rPr>
                <w:rFonts w:ascii="Arial" w:hAnsi="Arial" w:cs="Times New Roman"/>
                <w:b/>
                <w:u w:val="single"/>
              </w:rPr>
            </w:pPr>
            <w:r w:rsidRPr="003D1142">
              <w:rPr>
                <w:rFonts w:ascii="Arial" w:hAnsi="Arial" w:cs="Times New Roman"/>
                <w:b/>
                <w:u w:val="single"/>
              </w:rPr>
              <w:t>Line 18 (Total Liabilities)</w:t>
            </w:r>
            <w:r w:rsidRPr="004B169C">
              <w:rPr>
                <w:rFonts w:ascii="Arial" w:hAnsi="Arial" w:cs="Times New Roman"/>
              </w:rPr>
              <w:tab/>
            </w:r>
          </w:p>
        </w:tc>
        <w:tc>
          <w:tcPr>
            <w:tcW w:w="7373" w:type="dxa"/>
          </w:tcPr>
          <w:p w14:paraId="77A4E1F7" w14:textId="77777777" w:rsidR="00366DB3" w:rsidRDefault="00366DB3" w:rsidP="002F70F3">
            <w:pPr>
              <w:ind w:left="0" w:firstLine="0"/>
              <w:jc w:val="both"/>
              <w:rPr>
                <w:rFonts w:ascii="Arial" w:hAnsi="Arial" w:cs="Times New Roman"/>
                <w:i/>
              </w:rPr>
            </w:pPr>
            <w:r w:rsidRPr="004B169C">
              <w:rPr>
                <w:rFonts w:ascii="Arial" w:hAnsi="Arial" w:cs="Times New Roman"/>
              </w:rPr>
              <w:t xml:space="preserve">Add line 16 and line </w:t>
            </w:r>
            <w:r>
              <w:rPr>
                <w:rFonts w:ascii="Arial" w:hAnsi="Arial" w:cs="Times New Roman"/>
              </w:rPr>
              <w:t>1</w:t>
            </w:r>
            <w:r w:rsidRPr="004B169C">
              <w:rPr>
                <w:rFonts w:ascii="Arial" w:hAnsi="Arial" w:cs="Times New Roman"/>
              </w:rPr>
              <w:t xml:space="preserve">7. </w:t>
            </w:r>
            <w:r w:rsidRPr="003D1142">
              <w:rPr>
                <w:rFonts w:ascii="Arial" w:hAnsi="Arial" w:cs="Times New Roman"/>
                <w:i/>
              </w:rPr>
              <w:t>If completing the form electronically, the</w:t>
            </w:r>
            <w:r w:rsidRPr="004B169C">
              <w:rPr>
                <w:rFonts w:ascii="Arial" w:hAnsi="Arial" w:cs="Times New Roman"/>
              </w:rPr>
              <w:t xml:space="preserve"> </w:t>
            </w:r>
            <w:r w:rsidRPr="003D1142">
              <w:rPr>
                <w:rFonts w:ascii="Arial" w:hAnsi="Arial" w:cs="Times New Roman"/>
                <w:i/>
              </w:rPr>
              <w:t>total will automatically calculate.</w:t>
            </w:r>
          </w:p>
          <w:p w14:paraId="77A4E1F8" w14:textId="77777777" w:rsidR="00366DB3" w:rsidRPr="004D37F9" w:rsidRDefault="00366DB3" w:rsidP="002F70F3">
            <w:pPr>
              <w:ind w:left="0" w:firstLine="0"/>
              <w:jc w:val="both"/>
              <w:rPr>
                <w:rFonts w:ascii="Arial" w:hAnsi="Arial" w:cs="Times New Roman"/>
              </w:rPr>
            </w:pPr>
          </w:p>
        </w:tc>
      </w:tr>
      <w:tr w:rsidR="00366DB3" w14:paraId="77A4E1FC" w14:textId="77777777" w:rsidTr="002F70F3">
        <w:tc>
          <w:tcPr>
            <w:tcW w:w="2707" w:type="dxa"/>
          </w:tcPr>
          <w:p w14:paraId="77A4E1FA" w14:textId="77777777" w:rsidR="00366DB3" w:rsidRPr="003D1142" w:rsidRDefault="00366DB3" w:rsidP="002F70F3">
            <w:pPr>
              <w:ind w:left="0" w:firstLine="0"/>
              <w:rPr>
                <w:rFonts w:ascii="Arial" w:hAnsi="Arial" w:cs="Times New Roman"/>
                <w:b/>
                <w:u w:val="single"/>
              </w:rPr>
            </w:pPr>
            <w:r w:rsidRPr="00901BCB">
              <w:rPr>
                <w:rFonts w:ascii="Arial" w:hAnsi="Arial" w:cs="Times New Roman"/>
                <w:b/>
                <w:u w:val="single"/>
              </w:rPr>
              <w:t>Line 19 (Net Assets)</w:t>
            </w:r>
          </w:p>
        </w:tc>
        <w:tc>
          <w:tcPr>
            <w:tcW w:w="7373" w:type="dxa"/>
          </w:tcPr>
          <w:p w14:paraId="77A4E1FB" w14:textId="77777777" w:rsidR="00366DB3" w:rsidRPr="004B169C" w:rsidRDefault="00366DB3" w:rsidP="002F70F3">
            <w:pPr>
              <w:ind w:left="0" w:firstLine="0"/>
              <w:jc w:val="both"/>
              <w:rPr>
                <w:rFonts w:ascii="Arial" w:hAnsi="Arial" w:cs="Times New Roman"/>
              </w:rPr>
            </w:pPr>
            <w:r w:rsidRPr="00F53E70">
              <w:rPr>
                <w:rFonts w:ascii="Arial" w:hAnsi="Arial" w:cs="Times New Roman"/>
              </w:rPr>
              <w:t>Subtract line 18 from line 15</w:t>
            </w:r>
            <w:r>
              <w:rPr>
                <w:rFonts w:ascii="Arial" w:hAnsi="Arial" w:cs="Times New Roman"/>
              </w:rPr>
              <w:t xml:space="preserve"> </w:t>
            </w:r>
            <w:r w:rsidRPr="00E408A6">
              <w:rPr>
                <w:rFonts w:ascii="Arial" w:hAnsi="Arial" w:cs="Times New Roman"/>
              </w:rPr>
              <w:t>(i.e. line 15 minus line 18).</w:t>
            </w:r>
            <w:r w:rsidRPr="00F53E70">
              <w:rPr>
                <w:rFonts w:ascii="Arial" w:hAnsi="Arial" w:cs="Times New Roman"/>
              </w:rPr>
              <w:t xml:space="preserve"> </w:t>
            </w:r>
            <w:r w:rsidRPr="00B7467A">
              <w:rPr>
                <w:rFonts w:ascii="Arial" w:hAnsi="Arial" w:cs="Times New Roman"/>
                <w:i/>
              </w:rPr>
              <w:t>If completing the form electronically, the amount will automatically calculate.</w:t>
            </w:r>
          </w:p>
        </w:tc>
      </w:tr>
    </w:tbl>
    <w:p w14:paraId="77A4E1FD" w14:textId="77777777" w:rsidR="00C300A1" w:rsidRPr="004D37F9" w:rsidRDefault="00C300A1" w:rsidP="00F5196D">
      <w:pPr>
        <w:ind w:left="2880" w:hanging="2880"/>
        <w:jc w:val="both"/>
        <w:rPr>
          <w:rFonts w:ascii="Arial" w:hAnsi="Arial" w:cs="Times New Roman"/>
        </w:rPr>
      </w:pPr>
    </w:p>
    <w:p w14:paraId="77A4E1FE" w14:textId="77777777" w:rsidR="00F5196D" w:rsidRDefault="00D52167" w:rsidP="00F5196D">
      <w:pPr>
        <w:ind w:left="2880" w:hanging="2880"/>
        <w:jc w:val="both"/>
        <w:rPr>
          <w:rFonts w:ascii="Arial" w:hAnsi="Arial" w:cs="Times New Roman"/>
        </w:rPr>
      </w:pPr>
      <w:r>
        <w:rPr>
          <w:rFonts w:ascii="Arial" w:hAnsi="Arial" w:cs="Times New Roman"/>
          <w:noProof/>
        </w:rPr>
        <mc:AlternateContent>
          <mc:Choice Requires="wps">
            <w:drawing>
              <wp:anchor distT="0" distB="0" distL="114300" distR="114300" simplePos="0" relativeHeight="251765760" behindDoc="0" locked="0" layoutInCell="1" allowOverlap="1" wp14:anchorId="77A4E251" wp14:editId="77A4E252">
                <wp:simplePos x="0" y="0"/>
                <wp:positionH relativeFrom="column">
                  <wp:posOffset>238125</wp:posOffset>
                </wp:positionH>
                <wp:positionV relativeFrom="paragraph">
                  <wp:posOffset>55880</wp:posOffset>
                </wp:positionV>
                <wp:extent cx="6248400" cy="830580"/>
                <wp:effectExtent l="19050" t="27940" r="19050" b="27305"/>
                <wp:wrapNone/>
                <wp:docPr id="2"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0" cy="830580"/>
                        </a:xfrm>
                        <a:prstGeom prst="rect">
                          <a:avLst/>
                        </a:prstGeom>
                        <a:solidFill>
                          <a:srgbClr val="FFFFFF"/>
                        </a:solidFill>
                        <a:ln w="38100">
                          <a:solidFill>
                            <a:srgbClr val="000000"/>
                          </a:solidFill>
                          <a:miter lim="800000"/>
                          <a:headEnd/>
                          <a:tailEnd/>
                        </a:ln>
                      </wps:spPr>
                      <wps:txbx>
                        <w:txbxContent>
                          <w:p w14:paraId="77A4E284" w14:textId="77777777" w:rsidR="00C63963" w:rsidRPr="003A3979" w:rsidRDefault="00C63963" w:rsidP="00F5196D">
                            <w:pPr>
                              <w:ind w:left="0" w:firstLine="0"/>
                              <w:jc w:val="both"/>
                              <w:rPr>
                                <w:rFonts w:ascii="Arial" w:hAnsi="Arial" w:cs="Arial"/>
                              </w:rPr>
                            </w:pPr>
                            <w:r w:rsidRPr="007064D5">
                              <w:rPr>
                                <w:rFonts w:ascii="Arial" w:hAnsi="Arial" w:cs="Arial"/>
                              </w:rPr>
                              <w:t>If the amount of total liabilities (line 18) is greater than the amount of total available assets (line 15), indicate the value of net assets</w:t>
                            </w:r>
                            <w:r>
                              <w:rPr>
                                <w:rFonts w:ascii="Arial" w:hAnsi="Arial" w:cs="Arial"/>
                              </w:rPr>
                              <w:t xml:space="preserve"> as a negative value by placing</w:t>
                            </w:r>
                            <w:r>
                              <w:rPr>
                                <w:rFonts w:ascii="Arial" w:hAnsi="Arial" w:cs="Arial"/>
                                <w:color w:val="000000" w:themeColor="text1"/>
                                <w:szCs w:val="24"/>
                              </w:rPr>
                              <w:t xml:space="preserve"> parenthesis around the number or a minus sign in front of the number, if completing the PDF version of the form. </w:t>
                            </w:r>
                            <w:r w:rsidRPr="007064D5">
                              <w:rPr>
                                <w:rFonts w:ascii="Arial" w:hAnsi="Arial" w:cs="Arial"/>
                              </w:rPr>
                              <w:t xml:space="preserve">Example: negative $5,000 is indicated as </w:t>
                            </w:r>
                            <w:r>
                              <w:rPr>
                                <w:rFonts w:ascii="Arial" w:hAnsi="Arial" w:cs="Arial"/>
                              </w:rPr>
                              <w:t xml:space="preserve">-5,000 or </w:t>
                            </w:r>
                            <w:r w:rsidRPr="007064D5">
                              <w:rPr>
                                <w:rFonts w:ascii="Arial" w:hAnsi="Arial" w:cs="Arial"/>
                              </w:rPr>
                              <w:t>(5,000).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7A4E251" id="Text Box 113" o:spid="_x0000_s1040" type="#_x0000_t202" style="position:absolute;left:0;text-align:left;margin-left:18.75pt;margin-top:4.4pt;width:492pt;height:65.4pt;z-index:2517657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" strokeweight="3pt">
                <v:textbox style="mso-fit-shape-to-text:t">
                  <w:txbxContent>
                    <w:p w14:paraId="77A4E284" w14:textId="77777777" w:rsidR="00C63963" w:rsidRPr="003A3979" w:rsidRDefault="00C63963" w:rsidP="00F5196D">
                      <w:pPr>
                        <w:ind w:left="0" w:firstLine="0"/>
                        <w:jc w:val="both"/>
                        <w:rPr>
                          <w:rFonts w:ascii="Arial" w:hAnsi="Arial" w:cs="Arial"/>
                        </w:rPr>
                      </w:pPr>
                      <w:r w:rsidRPr="007064D5">
                        <w:rPr>
                          <w:rFonts w:ascii="Arial" w:hAnsi="Arial" w:cs="Arial"/>
                        </w:rPr>
                        <w:t>If the amount of total liabilities (line 18) is greater than the amount of total available assets (line 15), indicate the value of net assets</w:t>
                      </w:r>
                      <w:r>
                        <w:rPr>
                          <w:rFonts w:ascii="Arial" w:hAnsi="Arial" w:cs="Arial"/>
                        </w:rPr>
                        <w:t xml:space="preserve"> as a negative value by placing</w:t>
                      </w:r>
                      <w:r>
                        <w:rPr>
                          <w:rFonts w:ascii="Arial" w:hAnsi="Arial" w:cs="Arial"/>
                          <w:color w:val="000000" w:themeColor="text1"/>
                          <w:szCs w:val="24"/>
                        </w:rPr>
                        <w:t xml:space="preserve"> parenthesis around the number or a minus sign in front of the number, if completing the PDF version of the form. </w:t>
                      </w:r>
                      <w:r w:rsidRPr="007064D5">
                        <w:rPr>
                          <w:rFonts w:ascii="Arial" w:hAnsi="Arial" w:cs="Arial"/>
                        </w:rPr>
                        <w:t xml:space="preserve">Example: negative $5,000 is indicated as </w:t>
                      </w:r>
                      <w:r>
                        <w:rPr>
                          <w:rFonts w:ascii="Arial" w:hAnsi="Arial" w:cs="Arial"/>
                        </w:rPr>
                        <w:t xml:space="preserve">-5,000 or </w:t>
                      </w:r>
                      <w:r w:rsidRPr="007064D5">
                        <w:rPr>
                          <w:rFonts w:ascii="Arial" w:hAnsi="Arial" w:cs="Arial"/>
                        </w:rPr>
                        <w:t>(5,000).</w:t>
                      </w:r>
                    </w:p>
                  </w:txbxContent>
                </v:textbox>
              </v:shape>
            </w:pict>
          </mc:Fallback>
        </mc:AlternateContent>
      </w:r>
    </w:p>
    <w:p w14:paraId="77A4E1FF" w14:textId="77777777" w:rsidR="00F5196D" w:rsidRDefault="00F5196D" w:rsidP="00F5196D">
      <w:pPr>
        <w:ind w:left="2880" w:hanging="2880"/>
        <w:jc w:val="both"/>
        <w:rPr>
          <w:rFonts w:ascii="Arial" w:hAnsi="Arial" w:cs="Times New Roman"/>
        </w:rPr>
      </w:pPr>
    </w:p>
    <w:p w14:paraId="77A4E200" w14:textId="77777777" w:rsidR="00F5196D" w:rsidRDefault="00F5196D" w:rsidP="00F5196D">
      <w:pPr>
        <w:ind w:left="2880" w:hanging="2880"/>
        <w:jc w:val="both"/>
        <w:rPr>
          <w:rFonts w:ascii="Arial" w:hAnsi="Arial" w:cs="Times New Roman"/>
        </w:rPr>
      </w:pPr>
    </w:p>
    <w:p w14:paraId="77A4E201" w14:textId="77777777" w:rsidR="00F5196D" w:rsidRDefault="00F5196D" w:rsidP="00F5196D">
      <w:pPr>
        <w:ind w:left="2880" w:hanging="2880"/>
        <w:jc w:val="both"/>
        <w:rPr>
          <w:rFonts w:ascii="Arial" w:hAnsi="Arial" w:cs="Times New Roman"/>
        </w:rPr>
      </w:pPr>
    </w:p>
    <w:p w14:paraId="77A4E202" w14:textId="77777777" w:rsidR="007064D5" w:rsidRDefault="007064D5" w:rsidP="00D5162D">
      <w:pPr>
        <w:jc w:val="both"/>
        <w:rPr>
          <w:rFonts w:ascii="Arial" w:hAnsi="Arial" w:cs="Times New Roman"/>
          <w:b/>
          <w:szCs w:val="28"/>
          <w:u w:val="single"/>
        </w:rPr>
      </w:pPr>
    </w:p>
    <w:p w14:paraId="77A4E203" w14:textId="77777777" w:rsidR="00C300A1" w:rsidRPr="00385844" w:rsidRDefault="00C300A1" w:rsidP="00D5162D">
      <w:pPr>
        <w:jc w:val="both"/>
        <w:rPr>
          <w:rFonts w:ascii="Arial" w:hAnsi="Arial" w:cs="Times New Roman"/>
          <w:b/>
          <w:szCs w:val="24"/>
          <w:u w:val="single"/>
        </w:rPr>
      </w:pPr>
    </w:p>
    <w:p w14:paraId="77A4E204" w14:textId="77777777" w:rsidR="008541FE" w:rsidRDefault="008541FE" w:rsidP="00D5162D">
      <w:pPr>
        <w:jc w:val="both"/>
        <w:rPr>
          <w:rFonts w:ascii="Arial" w:hAnsi="Arial" w:cs="Times New Roman"/>
          <w:b/>
          <w:szCs w:val="28"/>
          <w:u w:val="single"/>
        </w:rPr>
      </w:pPr>
    </w:p>
    <w:p w14:paraId="77A4E205" w14:textId="77777777" w:rsidR="009E133E" w:rsidRPr="00EF0E34" w:rsidRDefault="009E133E" w:rsidP="00D5162D">
      <w:pPr>
        <w:jc w:val="both"/>
        <w:rPr>
          <w:rFonts w:ascii="Arial" w:hAnsi="Arial" w:cs="Times New Roman"/>
          <w:b/>
          <w:szCs w:val="28"/>
          <w:u w:val="single"/>
        </w:rPr>
      </w:pPr>
      <w:r w:rsidRPr="00EF0E34">
        <w:rPr>
          <w:rFonts w:ascii="Arial" w:hAnsi="Arial" w:cs="Times New Roman"/>
          <w:b/>
          <w:szCs w:val="28"/>
          <w:u w:val="single"/>
        </w:rPr>
        <w:t>Section 2: Reconciliation of Conservator’s Account</w:t>
      </w:r>
    </w:p>
    <w:p w14:paraId="77A4E206" w14:textId="77777777" w:rsidR="00470F1F" w:rsidRPr="00E9289D" w:rsidRDefault="00470F1F" w:rsidP="005077A1">
      <w:pPr>
        <w:ind w:left="0" w:firstLine="0"/>
        <w:jc w:val="both"/>
        <w:rPr>
          <w:rFonts w:ascii="Arial" w:hAnsi="Arial"/>
          <w:sz w:val="20"/>
          <w:szCs w:val="20"/>
        </w:rPr>
      </w:pPr>
    </w:p>
    <w:p w14:paraId="77A4E207" w14:textId="77777777" w:rsidR="000E450E" w:rsidRPr="00B93FCA" w:rsidRDefault="000E450E" w:rsidP="005077A1">
      <w:pPr>
        <w:ind w:left="0" w:firstLine="0"/>
        <w:jc w:val="both"/>
        <w:rPr>
          <w:rFonts w:ascii="Arial" w:hAnsi="Arial"/>
        </w:rPr>
      </w:pPr>
      <w:r w:rsidRPr="00B93FCA">
        <w:rPr>
          <w:rFonts w:ascii="Arial" w:hAnsi="Arial"/>
        </w:rPr>
        <w:t xml:space="preserve">This reconciliation helps verify that the estate value at the end of the </w:t>
      </w:r>
      <w:r w:rsidR="00D425EC" w:rsidRPr="00B93FCA">
        <w:rPr>
          <w:rFonts w:ascii="Arial" w:hAnsi="Arial"/>
        </w:rPr>
        <w:t>account</w:t>
      </w:r>
      <w:r w:rsidRPr="00B93FCA">
        <w:rPr>
          <w:rFonts w:ascii="Arial" w:hAnsi="Arial"/>
        </w:rPr>
        <w:t xml:space="preserve"> period accurately reflects additions (</w:t>
      </w:r>
      <w:r w:rsidR="00235668">
        <w:rPr>
          <w:rFonts w:ascii="Arial" w:hAnsi="Arial"/>
        </w:rPr>
        <w:t>receipts</w:t>
      </w:r>
      <w:r w:rsidRPr="00B93FCA">
        <w:rPr>
          <w:rFonts w:ascii="Arial" w:hAnsi="Arial"/>
        </w:rPr>
        <w:t>) and subtractions (</w:t>
      </w:r>
      <w:r w:rsidR="00235668">
        <w:rPr>
          <w:rFonts w:ascii="Arial" w:hAnsi="Arial"/>
        </w:rPr>
        <w:t>disbursement</w:t>
      </w:r>
      <w:r w:rsidRPr="00B93FCA">
        <w:rPr>
          <w:rFonts w:ascii="Arial" w:hAnsi="Arial"/>
        </w:rPr>
        <w:t xml:space="preserve">s) and changes in value of estate assets. </w:t>
      </w:r>
    </w:p>
    <w:p w14:paraId="77A4E208" w14:textId="77777777" w:rsidR="00C300A1" w:rsidRPr="00385844" w:rsidRDefault="00C300A1" w:rsidP="00EF0E34">
      <w:pPr>
        <w:ind w:left="0" w:firstLine="0"/>
        <w:contextualSpacing w:val="0"/>
        <w:jc w:val="both"/>
        <w:rPr>
          <w:rFonts w:ascii="Arial" w:hAnsi="Arial" w:cs="Times New Roman"/>
          <w:b/>
          <w:sz w:val="20"/>
          <w:szCs w:val="20"/>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366DB3" w14:paraId="77A4E20C" w14:textId="77777777" w:rsidTr="002F70F3">
        <w:tc>
          <w:tcPr>
            <w:tcW w:w="2707" w:type="dxa"/>
          </w:tcPr>
          <w:p w14:paraId="77A4E209" w14:textId="77777777" w:rsidR="00366DB3" w:rsidRPr="00DF77EC" w:rsidRDefault="00366DB3" w:rsidP="002F70F3">
            <w:pPr>
              <w:ind w:left="0" w:firstLine="0"/>
              <w:rPr>
                <w:rFonts w:ascii="Arial" w:hAnsi="Arial" w:cs="Arial"/>
                <w:b/>
                <w:szCs w:val="24"/>
                <w:u w:val="single"/>
              </w:rPr>
            </w:pPr>
            <w:r w:rsidRPr="00A7136C">
              <w:rPr>
                <w:rFonts w:ascii="Arial" w:hAnsi="Arial" w:cs="Times New Roman"/>
                <w:b/>
                <w:szCs w:val="24"/>
                <w:u w:val="single"/>
              </w:rPr>
              <w:t>Line 20 (Starting Cash Balance)</w:t>
            </w:r>
          </w:p>
        </w:tc>
        <w:tc>
          <w:tcPr>
            <w:tcW w:w="7373" w:type="dxa"/>
          </w:tcPr>
          <w:p w14:paraId="77A4E20A" w14:textId="77777777" w:rsidR="00366DB3" w:rsidRDefault="00366DB3" w:rsidP="002F70F3">
            <w:pPr>
              <w:ind w:left="0" w:firstLine="0"/>
              <w:jc w:val="both"/>
              <w:rPr>
                <w:rFonts w:ascii="Arial" w:hAnsi="Arial" w:cs="Times New Roman"/>
                <w:i/>
              </w:rPr>
            </w:pPr>
            <w:r w:rsidRPr="004B169C">
              <w:rPr>
                <w:rFonts w:ascii="Arial" w:hAnsi="Arial" w:cs="Times New Roman"/>
                <w:szCs w:val="24"/>
              </w:rPr>
              <w:t>Enter the starting cash balance amount from Schedule 2, Column</w:t>
            </w:r>
            <w:r>
              <w:rPr>
                <w:rFonts w:ascii="Arial" w:hAnsi="Arial" w:cs="Times New Roman"/>
                <w:szCs w:val="24"/>
              </w:rPr>
              <w:t xml:space="preserve"> </w:t>
            </w:r>
            <w:r w:rsidRPr="004B169C">
              <w:rPr>
                <w:rFonts w:ascii="Arial" w:hAnsi="Arial" w:cs="Times New Roman"/>
                <w:szCs w:val="24"/>
              </w:rPr>
              <w:t>A, line 14.</w:t>
            </w:r>
            <w:r>
              <w:rPr>
                <w:rFonts w:ascii="Arial" w:hAnsi="Arial" w:cs="Times New Roman"/>
                <w:szCs w:val="24"/>
              </w:rPr>
              <w:t xml:space="preserve"> </w:t>
            </w:r>
            <w:r w:rsidRPr="00A7136C">
              <w:rPr>
                <w:rFonts w:ascii="Arial" w:hAnsi="Arial" w:cs="Times New Roman"/>
                <w:i/>
              </w:rPr>
              <w:t>If completing the form electronically, the amount will</w:t>
            </w:r>
            <w:r>
              <w:rPr>
                <w:rFonts w:ascii="Arial" w:hAnsi="Arial" w:cs="Times New Roman"/>
                <w:i/>
              </w:rPr>
              <w:t xml:space="preserve"> </w:t>
            </w:r>
            <w:r w:rsidRPr="00A7136C">
              <w:rPr>
                <w:rFonts w:ascii="Arial" w:hAnsi="Arial" w:cs="Times New Roman"/>
                <w:i/>
              </w:rPr>
              <w:t>automatically be entered on this line.</w:t>
            </w:r>
          </w:p>
          <w:p w14:paraId="77A4E20B" w14:textId="77777777" w:rsidR="00366DB3" w:rsidRPr="00DF77EC" w:rsidRDefault="00366DB3" w:rsidP="002F70F3">
            <w:pPr>
              <w:ind w:left="0" w:firstLine="0"/>
              <w:jc w:val="both"/>
              <w:rPr>
                <w:rFonts w:ascii="Arial" w:hAnsi="Arial" w:cs="Arial"/>
                <w:szCs w:val="24"/>
              </w:rPr>
            </w:pPr>
          </w:p>
        </w:tc>
      </w:tr>
      <w:tr w:rsidR="00366DB3" w14:paraId="77A4E210" w14:textId="77777777" w:rsidTr="002F70F3">
        <w:tc>
          <w:tcPr>
            <w:tcW w:w="2707" w:type="dxa"/>
          </w:tcPr>
          <w:p w14:paraId="77A4E20D" w14:textId="77777777" w:rsidR="00366DB3" w:rsidRPr="00A7136C" w:rsidRDefault="00366DB3" w:rsidP="002F70F3">
            <w:pPr>
              <w:ind w:left="0" w:firstLine="0"/>
              <w:rPr>
                <w:rFonts w:ascii="Arial" w:hAnsi="Arial" w:cs="Times New Roman"/>
                <w:b/>
                <w:szCs w:val="24"/>
                <w:u w:val="single"/>
              </w:rPr>
            </w:pPr>
            <w:r w:rsidRPr="00A7136C">
              <w:rPr>
                <w:rFonts w:ascii="Arial" w:hAnsi="Arial" w:cs="Times New Roman"/>
                <w:b/>
                <w:szCs w:val="24"/>
                <w:u w:val="single"/>
              </w:rPr>
              <w:t>Line 21 (</w:t>
            </w:r>
            <w:r>
              <w:rPr>
                <w:rFonts w:ascii="Arial" w:hAnsi="Arial" w:cs="Times New Roman"/>
                <w:b/>
                <w:szCs w:val="24"/>
                <w:u w:val="single"/>
              </w:rPr>
              <w:t>Total Receipts)</w:t>
            </w:r>
          </w:p>
        </w:tc>
        <w:tc>
          <w:tcPr>
            <w:tcW w:w="7373" w:type="dxa"/>
          </w:tcPr>
          <w:p w14:paraId="77A4E20E" w14:textId="77777777" w:rsidR="00366DB3" w:rsidRDefault="00366DB3" w:rsidP="002F70F3">
            <w:pPr>
              <w:ind w:left="0" w:firstLine="0"/>
              <w:jc w:val="both"/>
              <w:rPr>
                <w:rFonts w:ascii="Arial" w:hAnsi="Arial" w:cs="Times New Roman"/>
                <w:i/>
                <w:szCs w:val="24"/>
              </w:rPr>
            </w:pPr>
            <w:r w:rsidRPr="004B169C">
              <w:rPr>
                <w:rFonts w:ascii="Arial" w:hAnsi="Arial" w:cs="Times New Roman"/>
                <w:szCs w:val="24"/>
              </w:rPr>
              <w:t xml:space="preserve">Enter </w:t>
            </w:r>
            <w:r>
              <w:rPr>
                <w:rFonts w:ascii="Arial" w:hAnsi="Arial" w:cs="Times New Roman"/>
                <w:szCs w:val="24"/>
              </w:rPr>
              <w:t>the</w:t>
            </w:r>
            <w:r w:rsidRPr="004B169C">
              <w:rPr>
                <w:rFonts w:ascii="Arial" w:hAnsi="Arial" w:cs="Times New Roman"/>
                <w:szCs w:val="24"/>
              </w:rPr>
              <w:t xml:space="preserve"> </w:t>
            </w:r>
            <w:r>
              <w:rPr>
                <w:rFonts w:ascii="Arial" w:hAnsi="Arial" w:cs="Times New Roman"/>
                <w:szCs w:val="24"/>
              </w:rPr>
              <w:t xml:space="preserve">total receipts </w:t>
            </w:r>
            <w:r w:rsidRPr="004B169C">
              <w:rPr>
                <w:rFonts w:ascii="Arial" w:hAnsi="Arial" w:cs="Times New Roman"/>
                <w:szCs w:val="24"/>
              </w:rPr>
              <w:t xml:space="preserve">from </w:t>
            </w:r>
            <w:r>
              <w:rPr>
                <w:rFonts w:ascii="Arial" w:hAnsi="Arial" w:cs="Times New Roman"/>
                <w:szCs w:val="24"/>
              </w:rPr>
              <w:t>Schedule</w:t>
            </w:r>
            <w:r w:rsidRPr="004B169C">
              <w:rPr>
                <w:rFonts w:ascii="Arial" w:hAnsi="Arial" w:cs="Times New Roman"/>
                <w:szCs w:val="24"/>
              </w:rPr>
              <w:t xml:space="preserve"> 1, Column C, </w:t>
            </w:r>
            <w:r>
              <w:rPr>
                <w:rFonts w:ascii="Arial" w:hAnsi="Arial" w:cs="Times New Roman"/>
                <w:szCs w:val="24"/>
              </w:rPr>
              <w:t xml:space="preserve">line 8. </w:t>
            </w:r>
            <w:r w:rsidRPr="00A7136C">
              <w:rPr>
                <w:rFonts w:ascii="Arial" w:hAnsi="Arial" w:cs="Times New Roman"/>
                <w:i/>
                <w:szCs w:val="24"/>
              </w:rPr>
              <w:t xml:space="preserve">If </w:t>
            </w:r>
            <w:r>
              <w:rPr>
                <w:rFonts w:ascii="Arial" w:hAnsi="Arial" w:cs="Times New Roman"/>
                <w:i/>
                <w:szCs w:val="24"/>
              </w:rPr>
              <w:t>completing the</w:t>
            </w:r>
            <w:r w:rsidRPr="00A7136C">
              <w:rPr>
                <w:rFonts w:ascii="Arial" w:hAnsi="Arial" w:cs="Times New Roman"/>
                <w:i/>
                <w:szCs w:val="24"/>
              </w:rPr>
              <w:t xml:space="preserve"> form electronically, the </w:t>
            </w:r>
            <w:r>
              <w:rPr>
                <w:rFonts w:ascii="Arial" w:hAnsi="Arial" w:cs="Times New Roman"/>
                <w:i/>
                <w:szCs w:val="24"/>
              </w:rPr>
              <w:t>amount</w:t>
            </w:r>
            <w:r w:rsidRPr="00A7136C">
              <w:rPr>
                <w:rFonts w:ascii="Arial" w:hAnsi="Arial" w:cs="Times New Roman"/>
                <w:i/>
                <w:szCs w:val="24"/>
              </w:rPr>
              <w:t xml:space="preserve"> will </w:t>
            </w:r>
            <w:r>
              <w:rPr>
                <w:rFonts w:ascii="Arial" w:hAnsi="Arial" w:cs="Times New Roman"/>
                <w:i/>
                <w:szCs w:val="24"/>
              </w:rPr>
              <w:t xml:space="preserve">automatically </w:t>
            </w:r>
            <w:r w:rsidRPr="00A7136C">
              <w:rPr>
                <w:rFonts w:ascii="Arial" w:hAnsi="Arial" w:cs="Times New Roman"/>
                <w:i/>
                <w:szCs w:val="24"/>
              </w:rPr>
              <w:t>be entered on this line</w:t>
            </w:r>
            <w:r>
              <w:rPr>
                <w:rFonts w:ascii="Arial" w:hAnsi="Arial" w:cs="Times New Roman"/>
                <w:i/>
                <w:szCs w:val="24"/>
              </w:rPr>
              <w:t>.</w:t>
            </w:r>
          </w:p>
          <w:p w14:paraId="77A4E20F" w14:textId="77777777" w:rsidR="00C60ABD" w:rsidRPr="004B169C" w:rsidRDefault="00C60ABD" w:rsidP="002F70F3">
            <w:pPr>
              <w:ind w:left="0" w:firstLine="0"/>
              <w:jc w:val="both"/>
              <w:rPr>
                <w:rFonts w:ascii="Arial" w:hAnsi="Arial" w:cs="Times New Roman"/>
                <w:szCs w:val="24"/>
              </w:rPr>
            </w:pPr>
          </w:p>
        </w:tc>
      </w:tr>
      <w:tr w:rsidR="00366DB3" w14:paraId="77A4E214" w14:textId="77777777" w:rsidTr="002F70F3">
        <w:tc>
          <w:tcPr>
            <w:tcW w:w="2707" w:type="dxa"/>
          </w:tcPr>
          <w:p w14:paraId="77A4E211" w14:textId="77777777" w:rsidR="00366DB3" w:rsidRPr="00A7136C" w:rsidRDefault="00366DB3" w:rsidP="002F70F3">
            <w:pPr>
              <w:ind w:left="0" w:firstLine="0"/>
              <w:rPr>
                <w:rFonts w:ascii="Arial" w:hAnsi="Arial" w:cs="Times New Roman"/>
                <w:b/>
                <w:szCs w:val="24"/>
                <w:u w:val="single"/>
              </w:rPr>
            </w:pPr>
            <w:r w:rsidRPr="00207080">
              <w:rPr>
                <w:rFonts w:ascii="Arial" w:hAnsi="Arial" w:cs="Times New Roman"/>
                <w:b/>
                <w:szCs w:val="24"/>
                <w:u w:val="single"/>
              </w:rPr>
              <w:t>Line 22 (Available</w:t>
            </w:r>
            <w:r>
              <w:rPr>
                <w:rFonts w:ascii="Arial" w:hAnsi="Arial" w:cs="Times New Roman"/>
                <w:b/>
                <w:szCs w:val="24"/>
                <w:u w:val="single"/>
              </w:rPr>
              <w:t xml:space="preserve"> Funds)</w:t>
            </w:r>
          </w:p>
        </w:tc>
        <w:tc>
          <w:tcPr>
            <w:tcW w:w="7373" w:type="dxa"/>
          </w:tcPr>
          <w:p w14:paraId="77A4E212" w14:textId="77777777" w:rsidR="00366DB3" w:rsidRDefault="00C60ABD" w:rsidP="002F70F3">
            <w:pPr>
              <w:ind w:left="0" w:firstLine="0"/>
              <w:jc w:val="both"/>
              <w:rPr>
                <w:rFonts w:ascii="Arial" w:hAnsi="Arial" w:cs="Times New Roman"/>
                <w:i/>
                <w:szCs w:val="24"/>
              </w:rPr>
            </w:pPr>
            <w:r w:rsidRPr="004B169C">
              <w:rPr>
                <w:rFonts w:ascii="Arial" w:hAnsi="Arial" w:cs="Times New Roman"/>
                <w:szCs w:val="24"/>
              </w:rPr>
              <w:t xml:space="preserve">Add line 20 and line 21. </w:t>
            </w:r>
            <w:r w:rsidRPr="00207080">
              <w:rPr>
                <w:rFonts w:ascii="Arial" w:hAnsi="Arial" w:cs="Times New Roman"/>
                <w:i/>
              </w:rPr>
              <w:t>If completing</w:t>
            </w:r>
            <w:r>
              <w:rPr>
                <w:rFonts w:ascii="Arial" w:hAnsi="Arial" w:cs="Times New Roman"/>
                <w:i/>
              </w:rPr>
              <w:t xml:space="preserve"> the</w:t>
            </w:r>
            <w:r w:rsidRPr="00207080">
              <w:rPr>
                <w:rFonts w:ascii="Arial" w:hAnsi="Arial" w:cs="Times New Roman"/>
                <w:i/>
              </w:rPr>
              <w:t xml:space="preserve"> form </w:t>
            </w:r>
            <w:r w:rsidRPr="00207080">
              <w:rPr>
                <w:rFonts w:ascii="Arial" w:hAnsi="Arial" w:cs="Times New Roman"/>
                <w:i/>
                <w:szCs w:val="24"/>
              </w:rPr>
              <w:t>electronically, the</w:t>
            </w:r>
            <w:r w:rsidRPr="004B169C">
              <w:rPr>
                <w:rFonts w:ascii="Arial" w:hAnsi="Arial" w:cs="Times New Roman"/>
                <w:szCs w:val="24"/>
              </w:rPr>
              <w:t xml:space="preserve"> </w:t>
            </w:r>
            <w:r w:rsidRPr="00207080">
              <w:rPr>
                <w:rFonts w:ascii="Arial" w:hAnsi="Arial" w:cs="Times New Roman"/>
                <w:i/>
                <w:szCs w:val="24"/>
              </w:rPr>
              <w:t>amount will automatically calculate.</w:t>
            </w:r>
          </w:p>
          <w:p w14:paraId="77A4E213" w14:textId="77777777" w:rsidR="00C60ABD" w:rsidRPr="004B169C" w:rsidRDefault="00C60ABD" w:rsidP="002F70F3">
            <w:pPr>
              <w:ind w:left="0" w:firstLine="0"/>
              <w:jc w:val="both"/>
              <w:rPr>
                <w:rFonts w:ascii="Arial" w:hAnsi="Arial" w:cs="Times New Roman"/>
                <w:szCs w:val="24"/>
              </w:rPr>
            </w:pPr>
          </w:p>
        </w:tc>
      </w:tr>
      <w:tr w:rsidR="00C60ABD" w14:paraId="77A4E218" w14:textId="77777777" w:rsidTr="002F70F3">
        <w:tc>
          <w:tcPr>
            <w:tcW w:w="2707" w:type="dxa"/>
          </w:tcPr>
          <w:p w14:paraId="77A4E215" w14:textId="77777777" w:rsidR="00C60ABD" w:rsidRPr="00207080" w:rsidRDefault="00C60ABD" w:rsidP="002F70F3">
            <w:pPr>
              <w:ind w:left="0" w:firstLine="0"/>
              <w:rPr>
                <w:rFonts w:ascii="Arial" w:hAnsi="Arial" w:cs="Times New Roman"/>
                <w:b/>
                <w:szCs w:val="24"/>
                <w:u w:val="single"/>
              </w:rPr>
            </w:pPr>
            <w:r w:rsidRPr="00207080">
              <w:rPr>
                <w:rFonts w:ascii="Arial" w:hAnsi="Arial" w:cs="Times New Roman"/>
                <w:b/>
                <w:szCs w:val="24"/>
                <w:u w:val="single"/>
              </w:rPr>
              <w:t>Line 23 (</w:t>
            </w:r>
            <w:r>
              <w:rPr>
                <w:rFonts w:ascii="Arial" w:hAnsi="Arial" w:cs="Times New Roman"/>
                <w:b/>
                <w:szCs w:val="24"/>
                <w:u w:val="single"/>
              </w:rPr>
              <w:t>Total Disbursements</w:t>
            </w:r>
            <w:r w:rsidRPr="00207080">
              <w:rPr>
                <w:rFonts w:ascii="Arial" w:hAnsi="Arial" w:cs="Times New Roman"/>
                <w:b/>
                <w:szCs w:val="24"/>
                <w:u w:val="single"/>
              </w:rPr>
              <w:t>)</w:t>
            </w:r>
          </w:p>
        </w:tc>
        <w:tc>
          <w:tcPr>
            <w:tcW w:w="7373" w:type="dxa"/>
          </w:tcPr>
          <w:p w14:paraId="77A4E216" w14:textId="77777777" w:rsidR="00C60ABD" w:rsidRDefault="00C60ABD" w:rsidP="002F70F3">
            <w:pPr>
              <w:ind w:left="0" w:firstLine="0"/>
              <w:jc w:val="both"/>
              <w:rPr>
                <w:rFonts w:ascii="Arial" w:hAnsi="Arial" w:cs="Times New Roman"/>
                <w:i/>
                <w:szCs w:val="24"/>
              </w:rPr>
            </w:pPr>
            <w:r w:rsidRPr="004B169C">
              <w:rPr>
                <w:rFonts w:ascii="Arial" w:hAnsi="Arial" w:cs="Times New Roman"/>
                <w:szCs w:val="24"/>
              </w:rPr>
              <w:t xml:space="preserve">Enter the </w:t>
            </w:r>
            <w:r>
              <w:rPr>
                <w:rFonts w:ascii="Arial" w:hAnsi="Arial" w:cs="Times New Roman"/>
                <w:szCs w:val="24"/>
              </w:rPr>
              <w:t>total disbursements</w:t>
            </w:r>
            <w:r w:rsidRPr="004B169C">
              <w:rPr>
                <w:rFonts w:ascii="Arial" w:hAnsi="Arial" w:cs="Times New Roman"/>
                <w:szCs w:val="24"/>
              </w:rPr>
              <w:t xml:space="preserve"> from Schedule 1, Column C,</w:t>
            </w:r>
            <w:r>
              <w:rPr>
                <w:rFonts w:ascii="Arial" w:hAnsi="Arial" w:cs="Times New Roman"/>
                <w:szCs w:val="24"/>
              </w:rPr>
              <w:t xml:space="preserve"> line 23.</w:t>
            </w:r>
            <w:r w:rsidRPr="004B169C">
              <w:rPr>
                <w:rFonts w:ascii="Arial" w:hAnsi="Arial" w:cs="Times New Roman"/>
                <w:szCs w:val="24"/>
              </w:rPr>
              <w:t xml:space="preserve"> </w:t>
            </w:r>
            <w:r w:rsidRPr="00207080">
              <w:rPr>
                <w:rFonts w:ascii="Arial" w:hAnsi="Arial" w:cs="Times New Roman"/>
                <w:i/>
                <w:szCs w:val="24"/>
              </w:rPr>
              <w:t xml:space="preserve">If completing </w:t>
            </w:r>
            <w:r>
              <w:rPr>
                <w:rFonts w:ascii="Arial" w:hAnsi="Arial" w:cs="Times New Roman"/>
                <w:i/>
                <w:szCs w:val="24"/>
              </w:rPr>
              <w:t xml:space="preserve"> </w:t>
            </w:r>
            <w:r w:rsidRPr="00207080">
              <w:rPr>
                <w:rFonts w:ascii="Arial" w:hAnsi="Arial" w:cs="Times New Roman"/>
                <w:i/>
                <w:szCs w:val="24"/>
              </w:rPr>
              <w:t xml:space="preserve"> the </w:t>
            </w:r>
            <w:r>
              <w:rPr>
                <w:rFonts w:ascii="Arial" w:hAnsi="Arial" w:cs="Times New Roman"/>
                <w:i/>
                <w:szCs w:val="24"/>
              </w:rPr>
              <w:t xml:space="preserve">form electronically, </w:t>
            </w:r>
            <w:r w:rsidRPr="00207080">
              <w:rPr>
                <w:rFonts w:ascii="Arial" w:hAnsi="Arial" w:cs="Times New Roman"/>
                <w:i/>
                <w:szCs w:val="24"/>
              </w:rPr>
              <w:t>the</w:t>
            </w:r>
            <w:r>
              <w:rPr>
                <w:rFonts w:ascii="Arial" w:hAnsi="Arial" w:cs="Times New Roman"/>
                <w:i/>
                <w:szCs w:val="24"/>
              </w:rPr>
              <w:t xml:space="preserve"> </w:t>
            </w:r>
            <w:r w:rsidRPr="00207080">
              <w:rPr>
                <w:rFonts w:ascii="Arial" w:hAnsi="Arial" w:cs="Times New Roman"/>
                <w:i/>
                <w:szCs w:val="24"/>
              </w:rPr>
              <w:t>amount will</w:t>
            </w:r>
            <w:r>
              <w:rPr>
                <w:rFonts w:ascii="Arial" w:hAnsi="Arial" w:cs="Times New Roman"/>
                <w:i/>
                <w:szCs w:val="24"/>
              </w:rPr>
              <w:t xml:space="preserve"> </w:t>
            </w:r>
            <w:r w:rsidRPr="00207080">
              <w:rPr>
                <w:rFonts w:ascii="Arial" w:hAnsi="Arial" w:cs="Times New Roman"/>
                <w:i/>
                <w:szCs w:val="24"/>
              </w:rPr>
              <w:t>automatically be entered on this line.</w:t>
            </w:r>
          </w:p>
          <w:p w14:paraId="77A4E217" w14:textId="77777777" w:rsidR="00C60ABD" w:rsidRPr="004B169C" w:rsidRDefault="00C60ABD" w:rsidP="002F70F3">
            <w:pPr>
              <w:ind w:left="0" w:firstLine="0"/>
              <w:jc w:val="both"/>
              <w:rPr>
                <w:rFonts w:ascii="Arial" w:hAnsi="Arial" w:cs="Times New Roman"/>
                <w:szCs w:val="24"/>
              </w:rPr>
            </w:pPr>
          </w:p>
        </w:tc>
      </w:tr>
      <w:tr w:rsidR="00C60ABD" w14:paraId="77A4E21B" w14:textId="77777777" w:rsidTr="002F70F3">
        <w:tc>
          <w:tcPr>
            <w:tcW w:w="2707" w:type="dxa"/>
          </w:tcPr>
          <w:p w14:paraId="77A4E219" w14:textId="77777777" w:rsidR="00C60ABD" w:rsidRPr="00207080" w:rsidRDefault="00C60ABD" w:rsidP="002F70F3">
            <w:pPr>
              <w:ind w:left="0" w:firstLine="0"/>
              <w:rPr>
                <w:rFonts w:ascii="Arial" w:hAnsi="Arial" w:cs="Times New Roman"/>
                <w:b/>
                <w:szCs w:val="24"/>
                <w:u w:val="single"/>
              </w:rPr>
            </w:pPr>
            <w:r w:rsidRPr="00207080">
              <w:rPr>
                <w:rFonts w:ascii="Arial" w:hAnsi="Arial" w:cs="Times New Roman"/>
                <w:b/>
                <w:szCs w:val="24"/>
                <w:u w:val="single"/>
              </w:rPr>
              <w:t>Line 24 (Ending Cash</w:t>
            </w:r>
            <w:r>
              <w:rPr>
                <w:rFonts w:ascii="Arial" w:hAnsi="Arial" w:cs="Times New Roman"/>
                <w:b/>
                <w:szCs w:val="24"/>
                <w:u w:val="single"/>
              </w:rPr>
              <w:t xml:space="preserve"> Balance)</w:t>
            </w:r>
          </w:p>
        </w:tc>
        <w:tc>
          <w:tcPr>
            <w:tcW w:w="7373" w:type="dxa"/>
          </w:tcPr>
          <w:p w14:paraId="77A4E21A" w14:textId="77777777" w:rsidR="00C60ABD" w:rsidRPr="004B169C" w:rsidRDefault="00C60ABD" w:rsidP="002F70F3">
            <w:pPr>
              <w:ind w:left="0" w:firstLine="0"/>
              <w:jc w:val="both"/>
              <w:rPr>
                <w:rFonts w:ascii="Arial" w:hAnsi="Arial" w:cs="Times New Roman"/>
                <w:szCs w:val="24"/>
              </w:rPr>
            </w:pPr>
            <w:r w:rsidRPr="004B169C">
              <w:rPr>
                <w:rFonts w:ascii="Arial" w:hAnsi="Arial" w:cs="Times New Roman"/>
                <w:szCs w:val="24"/>
              </w:rPr>
              <w:t>Subtract line 23 from line 22</w:t>
            </w:r>
            <w:r>
              <w:rPr>
                <w:rFonts w:ascii="Arial" w:hAnsi="Arial" w:cs="Times New Roman"/>
                <w:szCs w:val="24"/>
              </w:rPr>
              <w:t xml:space="preserve"> </w:t>
            </w:r>
            <w:r w:rsidRPr="008C0E69">
              <w:rPr>
                <w:rFonts w:ascii="Arial" w:hAnsi="Arial" w:cs="Times New Roman"/>
                <w:szCs w:val="24"/>
              </w:rPr>
              <w:t>(i.e. line 22 minus line 23).</w:t>
            </w:r>
            <w:r>
              <w:rPr>
                <w:rFonts w:ascii="Arial" w:hAnsi="Arial" w:cs="Times New Roman"/>
                <w:szCs w:val="24"/>
              </w:rPr>
              <w:t xml:space="preserve"> The ending </w:t>
            </w:r>
            <w:r w:rsidRPr="004B169C">
              <w:rPr>
                <w:rFonts w:ascii="Arial" w:hAnsi="Arial" w:cs="Times New Roman"/>
                <w:szCs w:val="24"/>
              </w:rPr>
              <w:t>cash balance on line 24</w:t>
            </w:r>
            <w:r>
              <w:rPr>
                <w:rFonts w:ascii="Arial" w:hAnsi="Arial" w:cs="Times New Roman"/>
                <w:b/>
                <w:szCs w:val="24"/>
              </w:rPr>
              <w:t xml:space="preserve"> </w:t>
            </w:r>
            <w:r w:rsidRPr="004B169C">
              <w:rPr>
                <w:rFonts w:ascii="Arial" w:hAnsi="Arial" w:cs="Times New Roman"/>
                <w:szCs w:val="24"/>
              </w:rPr>
              <w:t>sho</w:t>
            </w:r>
            <w:r>
              <w:rPr>
                <w:rFonts w:ascii="Arial" w:hAnsi="Arial" w:cs="Times New Roman"/>
                <w:szCs w:val="24"/>
              </w:rPr>
              <w:t xml:space="preserve">uld equal the total cash and </w:t>
            </w:r>
            <w:r w:rsidRPr="004B169C">
              <w:rPr>
                <w:rFonts w:ascii="Arial" w:hAnsi="Arial" w:cs="Times New Roman"/>
                <w:szCs w:val="24"/>
              </w:rPr>
              <w:t xml:space="preserve">bank accounts on Schedule 2, Column B, line 14. </w:t>
            </w:r>
            <w:r w:rsidRPr="00207080">
              <w:rPr>
                <w:rFonts w:ascii="Arial" w:hAnsi="Arial" w:cs="Times New Roman"/>
                <w:b/>
                <w:szCs w:val="24"/>
              </w:rPr>
              <w:t>If these amounts do not match, there is an error in the report.</w:t>
            </w:r>
            <w:r w:rsidRPr="004B169C">
              <w:rPr>
                <w:rFonts w:ascii="Arial" w:hAnsi="Arial" w:cs="Times New Roman"/>
                <w:szCs w:val="24"/>
              </w:rPr>
              <w:t xml:space="preserve"> </w:t>
            </w:r>
            <w:r w:rsidRPr="00207080">
              <w:rPr>
                <w:rFonts w:ascii="Arial" w:hAnsi="Arial" w:cs="Times New Roman"/>
                <w:i/>
                <w:szCs w:val="24"/>
              </w:rPr>
              <w:t>If completing the form electronically, the amount will automatically calculate.</w:t>
            </w:r>
          </w:p>
        </w:tc>
      </w:tr>
    </w:tbl>
    <w:p w14:paraId="77A4E21C" w14:textId="77777777" w:rsidR="00EF0E34" w:rsidRPr="00A7136C" w:rsidRDefault="00EF0E34" w:rsidP="00366DB3">
      <w:pPr>
        <w:ind w:left="0" w:firstLine="0"/>
        <w:contextualSpacing w:val="0"/>
        <w:jc w:val="both"/>
        <w:rPr>
          <w:rFonts w:ascii="Arial" w:hAnsi="Arial" w:cs="Times New Roman"/>
          <w:i/>
          <w:szCs w:val="24"/>
        </w:rPr>
      </w:pPr>
      <w:r w:rsidRPr="004B169C">
        <w:rPr>
          <w:rFonts w:ascii="Arial" w:hAnsi="Arial" w:cs="Times New Roman"/>
          <w:szCs w:val="24"/>
        </w:rPr>
        <w:tab/>
      </w:r>
    </w:p>
    <w:p w14:paraId="77A4E21D" w14:textId="77777777" w:rsidR="00022730" w:rsidRPr="004B169C" w:rsidRDefault="00022730" w:rsidP="00C60ABD">
      <w:pPr>
        <w:ind w:left="0" w:firstLine="0"/>
        <w:contextualSpacing w:val="0"/>
        <w:jc w:val="both"/>
        <w:rPr>
          <w:rFonts w:ascii="Arial" w:hAnsi="Arial" w:cs="Times New Roman"/>
          <w:szCs w:val="24"/>
        </w:rPr>
      </w:pPr>
      <w:r w:rsidRPr="004B169C">
        <w:rPr>
          <w:rFonts w:ascii="Arial" w:hAnsi="Arial" w:cs="Times New Roman"/>
          <w:szCs w:val="24"/>
        </w:rPr>
        <w:tab/>
        <w:t xml:space="preserve"> </w:t>
      </w:r>
    </w:p>
    <w:p w14:paraId="77A4E21E" w14:textId="77777777" w:rsidR="00E9289D" w:rsidRDefault="00E9289D" w:rsidP="00E9289D">
      <w:pPr>
        <w:ind w:left="0" w:firstLine="0"/>
        <w:jc w:val="both"/>
        <w:rPr>
          <w:rFonts w:ascii="Arial" w:hAnsi="Arial" w:cs="Arial"/>
          <w:sz w:val="28"/>
          <w:szCs w:val="28"/>
        </w:rPr>
      </w:pPr>
      <w:r>
        <w:rPr>
          <w:rFonts w:ascii="Arial" w:hAnsi="Arial" w:cs="Arial"/>
          <w:b/>
          <w:sz w:val="28"/>
          <w:szCs w:val="28"/>
        </w:rPr>
        <w:t>Statement of Asset Distribution</w:t>
      </w:r>
    </w:p>
    <w:p w14:paraId="77A4E21F" w14:textId="77777777" w:rsidR="00E9289D" w:rsidRDefault="00E9289D" w:rsidP="00E9289D">
      <w:pPr>
        <w:ind w:left="0" w:firstLine="0"/>
        <w:jc w:val="both"/>
        <w:rPr>
          <w:rFonts w:ascii="Arial" w:hAnsi="Arial" w:cs="Arial"/>
          <w:szCs w:val="24"/>
        </w:rPr>
      </w:pPr>
    </w:p>
    <w:p w14:paraId="77A4E220" w14:textId="77777777" w:rsidR="00E9289D" w:rsidRDefault="00E9289D" w:rsidP="00E9289D">
      <w:pPr>
        <w:ind w:left="0" w:firstLine="0"/>
        <w:jc w:val="both"/>
        <w:rPr>
          <w:rFonts w:ascii="Arial" w:hAnsi="Arial" w:cs="Arial"/>
          <w:szCs w:val="24"/>
        </w:rPr>
      </w:pPr>
      <w:r>
        <w:rPr>
          <w:rFonts w:ascii="Arial" w:hAnsi="Arial" w:cs="Arial"/>
          <w:szCs w:val="24"/>
        </w:rPr>
        <w:t>You are required to attach a statement to your final conservator’s account describing what happened to any remaining assets that were in your care at the conclusion of the conservatorship.</w:t>
      </w:r>
    </w:p>
    <w:p w14:paraId="77A4E221" w14:textId="77777777" w:rsidR="008541FE" w:rsidRDefault="008541FE" w:rsidP="00E9289D">
      <w:pPr>
        <w:ind w:left="0" w:firstLine="0"/>
        <w:jc w:val="both"/>
        <w:rPr>
          <w:rFonts w:ascii="Arial" w:hAnsi="Arial" w:cs="Arial"/>
          <w:szCs w:val="24"/>
        </w:rPr>
      </w:pPr>
    </w:p>
    <w:p w14:paraId="77A4E222" w14:textId="77777777" w:rsidR="00E9289D" w:rsidRDefault="00E9289D" w:rsidP="00E9289D">
      <w:pPr>
        <w:pStyle w:val="ListParagraph"/>
        <w:numPr>
          <w:ilvl w:val="0"/>
          <w:numId w:val="9"/>
        </w:numPr>
        <w:jc w:val="both"/>
        <w:rPr>
          <w:rFonts w:ascii="Arial" w:hAnsi="Arial" w:cs="Arial"/>
          <w:szCs w:val="24"/>
        </w:rPr>
      </w:pPr>
      <w:r w:rsidRPr="00E9289D">
        <w:rPr>
          <w:rFonts w:ascii="Arial" w:hAnsi="Arial" w:cs="Arial"/>
          <w:szCs w:val="24"/>
        </w:rPr>
        <w:t xml:space="preserve">Were the assets returned to the former protected person, who is no longer incapacitated?  </w:t>
      </w:r>
    </w:p>
    <w:p w14:paraId="77A4E223" w14:textId="77777777" w:rsidR="00E9289D" w:rsidRDefault="00E9289D" w:rsidP="00E9289D">
      <w:pPr>
        <w:pStyle w:val="ListParagraph"/>
        <w:numPr>
          <w:ilvl w:val="0"/>
          <w:numId w:val="9"/>
        </w:numPr>
        <w:jc w:val="both"/>
        <w:rPr>
          <w:rFonts w:ascii="Arial" w:hAnsi="Arial" w:cs="Arial"/>
          <w:szCs w:val="24"/>
        </w:rPr>
      </w:pPr>
      <w:r>
        <w:rPr>
          <w:rFonts w:ascii="Arial" w:hAnsi="Arial" w:cs="Arial"/>
          <w:szCs w:val="24"/>
        </w:rPr>
        <w:t>If the former protected person is deceased, were the assets transferred to an appointed personal representative of the decedent’s estate?</w:t>
      </w:r>
    </w:p>
    <w:p w14:paraId="77A4E224" w14:textId="77777777" w:rsidR="00E9289D" w:rsidRDefault="00E9289D" w:rsidP="00E9289D">
      <w:pPr>
        <w:pStyle w:val="ListParagraph"/>
        <w:numPr>
          <w:ilvl w:val="0"/>
          <w:numId w:val="9"/>
        </w:numPr>
        <w:jc w:val="both"/>
        <w:rPr>
          <w:rFonts w:ascii="Arial" w:hAnsi="Arial" w:cs="Arial"/>
          <w:szCs w:val="24"/>
        </w:rPr>
      </w:pPr>
      <w:r>
        <w:rPr>
          <w:rFonts w:ascii="Arial" w:hAnsi="Arial" w:cs="Arial"/>
          <w:szCs w:val="24"/>
        </w:rPr>
        <w:t>If neither circumstance applies, who received the assets and why are they entitled to do so?</w:t>
      </w:r>
    </w:p>
    <w:p w14:paraId="77A4E225" w14:textId="77777777" w:rsidR="00E9289D" w:rsidRDefault="00E9289D" w:rsidP="00E9289D">
      <w:pPr>
        <w:jc w:val="both"/>
        <w:rPr>
          <w:rFonts w:ascii="Arial" w:hAnsi="Arial" w:cs="Arial"/>
          <w:szCs w:val="24"/>
        </w:rPr>
      </w:pPr>
    </w:p>
    <w:p w14:paraId="77A4E226" w14:textId="77777777" w:rsidR="00E9289D" w:rsidRPr="00E9289D" w:rsidRDefault="00D52167" w:rsidP="00E9289D">
      <w:pPr>
        <w:jc w:val="both"/>
        <w:rPr>
          <w:rFonts w:ascii="Arial" w:hAnsi="Arial" w:cs="Arial"/>
          <w:szCs w:val="24"/>
        </w:rPr>
      </w:pPr>
      <w:r>
        <w:rPr>
          <w:rFonts w:ascii="Arial" w:hAnsi="Arial" w:cs="Arial"/>
          <w:noProof/>
          <w:szCs w:val="24"/>
        </w:rPr>
        <mc:AlternateContent>
          <mc:Choice Requires="wps">
            <w:drawing>
              <wp:anchor distT="0" distB="0" distL="114300" distR="114300" simplePos="0" relativeHeight="251755520" behindDoc="0" locked="0" layoutInCell="1" allowOverlap="1" wp14:anchorId="77A4E253" wp14:editId="77A4E254">
                <wp:simplePos x="0" y="0"/>
                <wp:positionH relativeFrom="column">
                  <wp:posOffset>267970</wp:posOffset>
                </wp:positionH>
                <wp:positionV relativeFrom="paragraph">
                  <wp:posOffset>121920</wp:posOffset>
                </wp:positionV>
                <wp:extent cx="5865495" cy="655320"/>
                <wp:effectExtent l="21590" t="23495" r="27940" b="26035"/>
                <wp:wrapNone/>
                <wp:docPr id="1"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5495" cy="655320"/>
                        </a:xfrm>
                        <a:prstGeom prst="rect">
                          <a:avLst/>
                        </a:prstGeom>
                        <a:solidFill>
                          <a:srgbClr val="FFFFFF"/>
                        </a:solidFill>
                        <a:ln w="38100">
                          <a:solidFill>
                            <a:srgbClr val="000000"/>
                          </a:solidFill>
                          <a:miter lim="800000"/>
                          <a:headEnd/>
                          <a:tailEnd/>
                        </a:ln>
                      </wps:spPr>
                      <wps:txbx>
                        <w:txbxContent>
                          <w:p w14:paraId="77A4E285" w14:textId="77777777" w:rsidR="00C63963" w:rsidRPr="00E9289D" w:rsidRDefault="00C63963" w:rsidP="00F5196D">
                            <w:pPr>
                              <w:ind w:left="0" w:firstLine="0"/>
                              <w:jc w:val="both"/>
                              <w:rPr>
                                <w:rFonts w:ascii="Arial" w:hAnsi="Arial" w:cs="Arial"/>
                              </w:rPr>
                            </w:pPr>
                            <w:r w:rsidRPr="00E9289D">
                              <w:rPr>
                                <w:rFonts w:ascii="Arial" w:hAnsi="Arial" w:cs="Arial"/>
                              </w:rPr>
                              <w:t>Please remember you remain responsible for protecting this estate until you are discharged and relieved of this responsibility.  If you distribute the assets without authority, you can be personally liable for any improper distribution.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7A4E253" id="Text Box 104" o:spid="_x0000_s1041" type="#_x0000_t202" style="position:absolute;left:0;text-align:left;margin-left:21.1pt;margin-top:9.6pt;width:461.85pt;height:51.6pt;z-index:2517555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" strokeweight="3pt">
                <v:textbox style="mso-fit-shape-to-text:t">
                  <w:txbxContent>
                    <w:p w14:paraId="77A4E285" w14:textId="77777777" w:rsidR="00C63963" w:rsidRPr="00E9289D" w:rsidRDefault="00C63963" w:rsidP="00F5196D">
                      <w:pPr>
                        <w:ind w:left="0" w:firstLine="0"/>
                        <w:jc w:val="both"/>
                        <w:rPr>
                          <w:rFonts w:ascii="Arial" w:hAnsi="Arial" w:cs="Arial"/>
                        </w:rPr>
                      </w:pPr>
                      <w:r w:rsidRPr="00E9289D">
                        <w:rPr>
                          <w:rFonts w:ascii="Arial" w:hAnsi="Arial" w:cs="Arial"/>
                        </w:rPr>
                        <w:t>Please remember you remain responsible for protecting this estate until you are discharged and relieved of this responsibility.  If you distribute the assets without authority, you can be personally liable for any improper distribution.</w:t>
                      </w:r>
                    </w:p>
                  </w:txbxContent>
                </v:textbox>
              </v:shape>
            </w:pict>
          </mc:Fallback>
        </mc:AlternateContent>
      </w:r>
    </w:p>
    <w:p w14:paraId="77A4E227" w14:textId="77777777" w:rsidR="009D1516" w:rsidRDefault="009D1516" w:rsidP="00D5162D">
      <w:pPr>
        <w:tabs>
          <w:tab w:val="left" w:pos="2520"/>
        </w:tabs>
        <w:ind w:left="0" w:firstLine="0"/>
        <w:jc w:val="center"/>
        <w:rPr>
          <w:rFonts w:cs="Times New Roman"/>
          <w:b/>
          <w:sz w:val="36"/>
          <w:szCs w:val="36"/>
        </w:rPr>
        <w:sectPr w:rsidR="009D1516" w:rsidSect="00B93FCA">
          <w:headerReference w:type="default" r:id="rId31"/>
          <w:pgSz w:w="12240" w:h="15840"/>
          <w:pgMar w:top="1440" w:right="1080" w:bottom="1440" w:left="1080" w:header="720" w:footer="720" w:gutter="0"/>
          <w:cols w:space="720"/>
          <w:docGrid w:linePitch="360"/>
        </w:sectPr>
      </w:pPr>
    </w:p>
    <w:p w14:paraId="77A4E228" w14:textId="77777777" w:rsidR="004C73DF" w:rsidRPr="00C50BF0" w:rsidRDefault="00D5162D" w:rsidP="00D5162D">
      <w:pPr>
        <w:tabs>
          <w:tab w:val="left" w:pos="2520"/>
        </w:tabs>
        <w:ind w:left="0" w:firstLine="0"/>
        <w:jc w:val="center"/>
        <w:rPr>
          <w:rFonts w:ascii="Arial" w:hAnsi="Arial" w:cs="Arial"/>
          <w:b/>
          <w:sz w:val="28"/>
          <w:szCs w:val="28"/>
        </w:rPr>
      </w:pPr>
      <w:r w:rsidRPr="00C50BF0">
        <w:rPr>
          <w:rFonts w:ascii="Arial" w:hAnsi="Arial" w:cs="Arial"/>
          <w:b/>
          <w:sz w:val="28"/>
          <w:szCs w:val="28"/>
        </w:rPr>
        <w:t>SCHEDULE</w:t>
      </w:r>
      <w:r w:rsidR="004C73DF" w:rsidRPr="00C50BF0">
        <w:rPr>
          <w:rFonts w:ascii="Arial" w:hAnsi="Arial" w:cs="Arial"/>
          <w:b/>
          <w:sz w:val="28"/>
          <w:szCs w:val="28"/>
        </w:rPr>
        <w:t xml:space="preserve"> 3</w:t>
      </w:r>
      <w:r w:rsidR="00895A38" w:rsidRPr="00C50BF0">
        <w:rPr>
          <w:rFonts w:ascii="Arial" w:hAnsi="Arial" w:cs="Arial"/>
          <w:b/>
          <w:sz w:val="28"/>
          <w:szCs w:val="28"/>
        </w:rPr>
        <w:t xml:space="preserve"> </w:t>
      </w:r>
    </w:p>
    <w:p w14:paraId="77A4E229" w14:textId="77777777" w:rsidR="004C73DF" w:rsidRPr="00C50BF0" w:rsidRDefault="004C73DF" w:rsidP="00D5162D">
      <w:pPr>
        <w:ind w:left="0" w:firstLine="0"/>
        <w:jc w:val="center"/>
        <w:rPr>
          <w:rFonts w:ascii="Arial" w:hAnsi="Arial" w:cs="Arial"/>
          <w:b/>
          <w:sz w:val="28"/>
          <w:szCs w:val="28"/>
        </w:rPr>
      </w:pPr>
      <w:r w:rsidRPr="00C50BF0">
        <w:rPr>
          <w:rFonts w:ascii="Arial" w:hAnsi="Arial" w:cs="Arial"/>
          <w:b/>
          <w:sz w:val="28"/>
          <w:szCs w:val="28"/>
        </w:rPr>
        <w:t>(Statement of Sustainability of Conservatorship)</w:t>
      </w:r>
    </w:p>
    <w:p w14:paraId="77A4E22A" w14:textId="77777777" w:rsidR="004C73DF" w:rsidRPr="00C50BF0" w:rsidRDefault="004C73DF" w:rsidP="00D5162D">
      <w:pPr>
        <w:ind w:left="0" w:firstLine="0"/>
        <w:jc w:val="both"/>
        <w:rPr>
          <w:rFonts w:ascii="Arial" w:hAnsi="Arial" w:cs="Arial"/>
          <w:b/>
          <w:sz w:val="36"/>
          <w:szCs w:val="36"/>
        </w:rPr>
      </w:pPr>
    </w:p>
    <w:p w14:paraId="77A4E22B" w14:textId="77777777" w:rsidR="0017119A" w:rsidRPr="00C50BF0" w:rsidRDefault="0017119A" w:rsidP="0017119A">
      <w:pPr>
        <w:pStyle w:val="ListParagraph"/>
        <w:ind w:left="0" w:firstLine="0"/>
        <w:rPr>
          <w:rFonts w:ascii="Arial" w:hAnsi="Arial" w:cs="Arial"/>
        </w:rPr>
      </w:pPr>
      <w:r>
        <w:rPr>
          <w:rFonts w:ascii="Arial" w:hAnsi="Arial" w:cs="Arial"/>
        </w:rPr>
        <w:t xml:space="preserve">Since Form 8 is the Final Conservator’s account, you are not required to complete Schedule 3 for </w:t>
      </w:r>
      <w:r w:rsidRPr="00C50BF0">
        <w:rPr>
          <w:rFonts w:ascii="Arial" w:hAnsi="Arial" w:cs="Arial"/>
        </w:rPr>
        <w:t xml:space="preserve">Form 8.  </w:t>
      </w:r>
    </w:p>
    <w:p w14:paraId="77A4E22C" w14:textId="77777777" w:rsidR="00B26973" w:rsidRPr="00C50BF0" w:rsidRDefault="00B26973" w:rsidP="00B26973">
      <w:pPr>
        <w:ind w:left="0" w:firstLine="0"/>
        <w:jc w:val="both"/>
        <w:rPr>
          <w:rFonts w:ascii="Arial" w:hAnsi="Arial" w:cs="Arial"/>
          <w:szCs w:val="24"/>
        </w:rPr>
      </w:pPr>
    </w:p>
    <w:p w14:paraId="77A4E22D" w14:textId="77777777" w:rsidR="00305A32" w:rsidRPr="00C50BF0" w:rsidRDefault="00305A32" w:rsidP="00D5162D">
      <w:pPr>
        <w:jc w:val="both"/>
        <w:rPr>
          <w:rFonts w:ascii="Arial" w:hAnsi="Arial" w:cs="Arial"/>
        </w:rPr>
      </w:pPr>
    </w:p>
    <w:p w14:paraId="77A4E22E" w14:textId="77777777" w:rsidR="0013589D" w:rsidRDefault="0013589D" w:rsidP="00D5162D">
      <w:pPr>
        <w:ind w:left="2880" w:hanging="2880"/>
        <w:jc w:val="both"/>
        <w:rPr>
          <w:rFonts w:cs="Times New Roman"/>
          <w:b/>
          <w:szCs w:val="24"/>
          <w:u w:val="single"/>
        </w:rPr>
      </w:pPr>
    </w:p>
    <w:p w14:paraId="77A4E22F" w14:textId="77777777" w:rsidR="004554C1" w:rsidRDefault="004554C1" w:rsidP="00B87259">
      <w:pPr>
        <w:ind w:left="0" w:firstLine="0"/>
        <w:jc w:val="center"/>
        <w:rPr>
          <w:rFonts w:cs="Times New Roman"/>
          <w:b/>
          <w:sz w:val="28"/>
          <w:szCs w:val="28"/>
        </w:rPr>
      </w:pPr>
    </w:p>
    <w:p w14:paraId="77A4E230" w14:textId="77777777" w:rsidR="004554C1" w:rsidRDefault="004554C1" w:rsidP="00B87259">
      <w:pPr>
        <w:ind w:left="0" w:firstLine="0"/>
        <w:jc w:val="center"/>
        <w:rPr>
          <w:rFonts w:cs="Times New Roman"/>
          <w:b/>
          <w:sz w:val="28"/>
          <w:szCs w:val="28"/>
        </w:rPr>
      </w:pPr>
    </w:p>
    <w:p w14:paraId="77A4E231" w14:textId="77777777" w:rsidR="00933C26" w:rsidRDefault="00933C26" w:rsidP="00933C26"/>
    <w:p w14:paraId="77A4E232" w14:textId="77777777" w:rsidR="0004603E" w:rsidRDefault="0004603E" w:rsidP="00933C26"/>
    <w:p w14:paraId="77A4E233" w14:textId="77777777" w:rsidR="0004603E" w:rsidRPr="0004603E" w:rsidRDefault="0004603E" w:rsidP="0004603E">
      <w:pPr>
        <w:jc w:val="center"/>
        <w:rPr>
          <w:b/>
          <w:sz w:val="36"/>
          <w:szCs w:val="36"/>
        </w:rPr>
      </w:pPr>
    </w:p>
    <w:sectPr w:rsidR="0004603E" w:rsidRPr="0004603E" w:rsidSect="0017119A">
      <w:headerReference w:type="default" r:id="rId32"/>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A4E257" w14:textId="77777777" w:rsidR="00C63963" w:rsidRDefault="00C63963" w:rsidP="0071183C">
      <w:r>
        <w:separator/>
      </w:r>
    </w:p>
  </w:endnote>
  <w:endnote w:type="continuationSeparator" w:id="0">
    <w:p w14:paraId="77A4E258" w14:textId="77777777" w:rsidR="00C63963" w:rsidRDefault="00C63963" w:rsidP="007118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PTSansCaptionRegular">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4E25A" w14:textId="77777777" w:rsidR="00C63963" w:rsidRPr="008541FE" w:rsidRDefault="008541FE" w:rsidP="0010244D">
    <w:pPr>
      <w:pStyle w:val="Footer"/>
      <w:tabs>
        <w:tab w:val="clear" w:pos="4680"/>
        <w:tab w:val="clear" w:pos="9360"/>
        <w:tab w:val="left" w:pos="720"/>
        <w:tab w:val="left" w:pos="1440"/>
        <w:tab w:val="left" w:pos="2160"/>
        <w:tab w:val="left" w:pos="2880"/>
        <w:tab w:val="left" w:pos="3600"/>
      </w:tabs>
      <w:rPr>
        <w:rFonts w:cs="Times New Roman"/>
      </w:rPr>
    </w:pPr>
    <w:r w:rsidRPr="008541FE">
      <w:rPr>
        <w:rFonts w:cs="Times New Roman"/>
      </w:rPr>
      <w:t xml:space="preserve">Effective:  September 1, 2012 </w:t>
    </w:r>
    <w:r w:rsidRPr="008541FE">
      <w:rPr>
        <w:rFonts w:cs="Times New Roman"/>
      </w:rPr>
      <w:ptab w:relativeTo="margin" w:alignment="center" w:leader="none"/>
    </w:r>
    <w:r w:rsidRPr="008541FE">
      <w:rPr>
        <w:rFonts w:cs="Times New Roman"/>
        <w:bCs/>
      </w:rPr>
      <w:fldChar w:fldCharType="begin"/>
    </w:r>
    <w:r w:rsidRPr="008541FE">
      <w:rPr>
        <w:rFonts w:cs="Times New Roman"/>
        <w:bCs/>
      </w:rPr>
      <w:instrText xml:space="preserve"> PAGE  \* Arabic  \* MERGEFORMAT </w:instrText>
    </w:r>
    <w:r w:rsidRPr="008541FE">
      <w:rPr>
        <w:rFonts w:cs="Times New Roman"/>
        <w:bCs/>
      </w:rPr>
      <w:fldChar w:fldCharType="separate"/>
    </w:r>
    <w:r w:rsidR="00B762A2">
      <w:rPr>
        <w:rFonts w:cs="Times New Roman"/>
        <w:bCs/>
        <w:noProof/>
      </w:rPr>
      <w:t>1</w:t>
    </w:r>
    <w:r w:rsidRPr="008541FE">
      <w:rPr>
        <w:rFonts w:cs="Times New Roman"/>
        <w:bCs/>
      </w:rPr>
      <w:fldChar w:fldCharType="end"/>
    </w:r>
    <w:r w:rsidRPr="008541FE">
      <w:rPr>
        <w:rFonts w:cs="Times New Roman"/>
      </w:rPr>
      <w:t xml:space="preserve"> of </w:t>
    </w:r>
    <w:r w:rsidRPr="008541FE">
      <w:rPr>
        <w:rFonts w:cs="Times New Roman"/>
        <w:bCs/>
      </w:rPr>
      <w:fldChar w:fldCharType="begin"/>
    </w:r>
    <w:r w:rsidRPr="008541FE">
      <w:rPr>
        <w:rFonts w:cs="Times New Roman"/>
        <w:bCs/>
      </w:rPr>
      <w:instrText xml:space="preserve"> NUMPAGES  \* Arabic  \* MERGEFORMAT </w:instrText>
    </w:r>
    <w:r w:rsidRPr="008541FE">
      <w:rPr>
        <w:rFonts w:cs="Times New Roman"/>
        <w:bCs/>
      </w:rPr>
      <w:fldChar w:fldCharType="separate"/>
    </w:r>
    <w:r w:rsidR="00B762A2">
      <w:rPr>
        <w:rFonts w:cs="Times New Roman"/>
        <w:bCs/>
        <w:noProof/>
      </w:rPr>
      <w:t>28</w:t>
    </w:r>
    <w:r w:rsidRPr="008541FE">
      <w:rPr>
        <w:rFonts w:cs="Times New Roman"/>
        <w:bCs/>
      </w:rPr>
      <w:fldChar w:fldCharType="end"/>
    </w:r>
    <w:r w:rsidRPr="008541FE">
      <w:rPr>
        <w:rFonts w:cs="Times New Roman"/>
      </w:rPr>
      <w:ptab w:relativeTo="margin" w:alignment="right" w:leader="none"/>
    </w:r>
    <w:r w:rsidRPr="008541FE">
      <w:rPr>
        <w:rFonts w:cs="Times New Roman"/>
      </w:rPr>
      <w:t>AOC PBPCFORM8i</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A4E255" w14:textId="77777777" w:rsidR="00C63963" w:rsidRDefault="00C63963" w:rsidP="0071183C">
      <w:r>
        <w:separator/>
      </w:r>
    </w:p>
  </w:footnote>
  <w:footnote w:type="continuationSeparator" w:id="0">
    <w:p w14:paraId="77A4E256" w14:textId="77777777" w:rsidR="00C63963" w:rsidRDefault="00C63963" w:rsidP="007118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4E259" w14:textId="77777777" w:rsidR="00C63963" w:rsidRPr="00087AC7" w:rsidRDefault="00C63963" w:rsidP="00F50EED">
    <w:pPr>
      <w:pStyle w:val="Header"/>
      <w:jc w:val="right"/>
      <w:rPr>
        <w:rFonts w:ascii="Arial" w:hAnsi="Arial" w:cs="Arial"/>
      </w:rPr>
    </w:pPr>
    <w:r w:rsidRPr="00087AC7">
      <w:rPr>
        <w:rFonts w:ascii="Arial" w:hAnsi="Arial" w:cs="Arial"/>
      </w:rPr>
      <w:t>General Instructions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4E25B" w14:textId="77777777" w:rsidR="00C63963" w:rsidRDefault="00C639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4E25C" w14:textId="77777777" w:rsidR="00C63963" w:rsidRPr="00C50BF0" w:rsidRDefault="00C63963" w:rsidP="00F3152B">
    <w:pPr>
      <w:pStyle w:val="Header"/>
      <w:jc w:val="right"/>
      <w:rPr>
        <w:rFonts w:ascii="Arial" w:hAnsi="Arial" w:cs="Arial"/>
      </w:rPr>
    </w:pPr>
    <w:r w:rsidRPr="00C50BF0">
      <w:rPr>
        <w:rFonts w:ascii="Arial" w:hAnsi="Arial" w:cs="Arial"/>
      </w:rPr>
      <w:t>Schedule 1 Instructions</w:t>
    </w:r>
  </w:p>
  <w:p w14:paraId="77A4E25D" w14:textId="77777777" w:rsidR="00C63963" w:rsidRPr="00C50BF0" w:rsidRDefault="00C63963" w:rsidP="00F3152B">
    <w:pPr>
      <w:pStyle w:val="Header"/>
      <w:jc w:val="right"/>
      <w:rPr>
        <w:rFonts w:ascii="Arial" w:hAnsi="Arial" w:cs="Arial"/>
      </w:rPr>
    </w:pPr>
    <w:r w:rsidRPr="00C50BF0">
      <w:rPr>
        <w:rFonts w:ascii="Arial" w:hAnsi="Arial" w:cs="Arial"/>
      </w:rPr>
      <w:t>Form 8</w:t>
    </w:r>
  </w:p>
  <w:p w14:paraId="77A4E25E" w14:textId="77777777" w:rsidR="00C63963" w:rsidRDefault="00C63963" w:rsidP="00F3152B">
    <w:pPr>
      <w:pStyle w:val="Heade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4E25F" w14:textId="77777777" w:rsidR="00C63963" w:rsidRPr="00B93FCA" w:rsidRDefault="00C63963" w:rsidP="00F3152B">
    <w:pPr>
      <w:pStyle w:val="Header"/>
      <w:jc w:val="right"/>
      <w:rPr>
        <w:rFonts w:ascii="Arial" w:hAnsi="Arial" w:cs="Arial"/>
      </w:rPr>
    </w:pPr>
    <w:r w:rsidRPr="00B93FCA">
      <w:rPr>
        <w:rFonts w:ascii="Arial" w:hAnsi="Arial" w:cs="Arial"/>
      </w:rPr>
      <w:t>Schedule 2 Instructions</w:t>
    </w:r>
  </w:p>
  <w:p w14:paraId="77A4E260" w14:textId="77777777" w:rsidR="00C63963" w:rsidRPr="00B93FCA" w:rsidRDefault="00C63963" w:rsidP="00F3152B">
    <w:pPr>
      <w:pStyle w:val="Header"/>
      <w:jc w:val="right"/>
      <w:rPr>
        <w:rFonts w:ascii="Arial" w:hAnsi="Arial" w:cs="Arial"/>
      </w:rPr>
    </w:pPr>
    <w:r w:rsidRPr="00B93FCA">
      <w:rPr>
        <w:rFonts w:ascii="Arial" w:hAnsi="Arial" w:cs="Arial"/>
      </w:rPr>
      <w:t>Form 8</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4E261" w14:textId="77777777" w:rsidR="00C63963" w:rsidRPr="0017119A" w:rsidRDefault="00C63963" w:rsidP="0017119A">
    <w:pPr>
      <w:pStyle w:val="Header"/>
      <w:jc w:val="right"/>
      <w:rPr>
        <w:rFonts w:ascii="Arial" w:hAnsi="Arial" w:cs="Arial"/>
      </w:rPr>
    </w:pPr>
    <w:r w:rsidRPr="0017119A">
      <w:rPr>
        <w:rFonts w:ascii="Arial" w:hAnsi="Arial" w:cs="Arial"/>
      </w:rPr>
      <w:t>Schedule 3 Instructions</w:t>
    </w:r>
  </w:p>
  <w:p w14:paraId="77A4E262" w14:textId="77777777" w:rsidR="00C63963" w:rsidRPr="0017119A" w:rsidRDefault="00C63963" w:rsidP="0017119A">
    <w:pPr>
      <w:pStyle w:val="Header"/>
      <w:jc w:val="right"/>
      <w:rPr>
        <w:rFonts w:ascii="Arial" w:hAnsi="Arial" w:cs="Arial"/>
      </w:rPr>
    </w:pPr>
    <w:r w:rsidRPr="0017119A">
      <w:rPr>
        <w:rFonts w:ascii="Arial" w:hAnsi="Arial" w:cs="Arial"/>
      </w:rPr>
      <w:t>Form 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92F4F"/>
    <w:multiLevelType w:val="hybridMultilevel"/>
    <w:tmpl w:val="9582498C"/>
    <w:lvl w:ilvl="0" w:tplc="FA623524">
      <w:start w:val="2"/>
      <w:numFmt w:val="decimal"/>
      <w:lvlText w:val="%1."/>
      <w:lvlJc w:val="left"/>
      <w:pPr>
        <w:ind w:left="3240" w:hanging="360"/>
      </w:pPr>
      <w:rPr>
        <w:rFonts w:hint="default"/>
        <w:u w:val="none"/>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 w15:restartNumberingAfterBreak="0">
    <w:nsid w:val="04264549"/>
    <w:multiLevelType w:val="hybridMultilevel"/>
    <w:tmpl w:val="773A4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927254"/>
    <w:multiLevelType w:val="hybridMultilevel"/>
    <w:tmpl w:val="A38E3226"/>
    <w:lvl w:ilvl="0" w:tplc="0409000B">
      <w:start w:val="1"/>
      <w:numFmt w:val="bullet"/>
      <w:lvlText w:val=""/>
      <w:lvlJc w:val="left"/>
      <w:pPr>
        <w:ind w:left="3660" w:hanging="360"/>
      </w:pPr>
      <w:rPr>
        <w:rFonts w:ascii="Wingdings" w:hAnsi="Wingdings" w:hint="default"/>
      </w:rPr>
    </w:lvl>
    <w:lvl w:ilvl="1" w:tplc="04090003" w:tentative="1">
      <w:start w:val="1"/>
      <w:numFmt w:val="bullet"/>
      <w:lvlText w:val="o"/>
      <w:lvlJc w:val="left"/>
      <w:pPr>
        <w:ind w:left="4380" w:hanging="360"/>
      </w:pPr>
      <w:rPr>
        <w:rFonts w:ascii="Courier New" w:hAnsi="Courier New" w:cs="Courier New" w:hint="default"/>
      </w:rPr>
    </w:lvl>
    <w:lvl w:ilvl="2" w:tplc="04090005" w:tentative="1">
      <w:start w:val="1"/>
      <w:numFmt w:val="bullet"/>
      <w:lvlText w:val=""/>
      <w:lvlJc w:val="left"/>
      <w:pPr>
        <w:ind w:left="5100" w:hanging="360"/>
      </w:pPr>
      <w:rPr>
        <w:rFonts w:ascii="Wingdings" w:hAnsi="Wingdings" w:hint="default"/>
      </w:rPr>
    </w:lvl>
    <w:lvl w:ilvl="3" w:tplc="04090001" w:tentative="1">
      <w:start w:val="1"/>
      <w:numFmt w:val="bullet"/>
      <w:lvlText w:val=""/>
      <w:lvlJc w:val="left"/>
      <w:pPr>
        <w:ind w:left="5820" w:hanging="360"/>
      </w:pPr>
      <w:rPr>
        <w:rFonts w:ascii="Symbol" w:hAnsi="Symbol" w:hint="default"/>
      </w:rPr>
    </w:lvl>
    <w:lvl w:ilvl="4" w:tplc="04090003" w:tentative="1">
      <w:start w:val="1"/>
      <w:numFmt w:val="bullet"/>
      <w:lvlText w:val="o"/>
      <w:lvlJc w:val="left"/>
      <w:pPr>
        <w:ind w:left="6540" w:hanging="360"/>
      </w:pPr>
      <w:rPr>
        <w:rFonts w:ascii="Courier New" w:hAnsi="Courier New" w:cs="Courier New" w:hint="default"/>
      </w:rPr>
    </w:lvl>
    <w:lvl w:ilvl="5" w:tplc="04090005" w:tentative="1">
      <w:start w:val="1"/>
      <w:numFmt w:val="bullet"/>
      <w:lvlText w:val=""/>
      <w:lvlJc w:val="left"/>
      <w:pPr>
        <w:ind w:left="7260" w:hanging="360"/>
      </w:pPr>
      <w:rPr>
        <w:rFonts w:ascii="Wingdings" w:hAnsi="Wingdings" w:hint="default"/>
      </w:rPr>
    </w:lvl>
    <w:lvl w:ilvl="6" w:tplc="04090001" w:tentative="1">
      <w:start w:val="1"/>
      <w:numFmt w:val="bullet"/>
      <w:lvlText w:val=""/>
      <w:lvlJc w:val="left"/>
      <w:pPr>
        <w:ind w:left="7980" w:hanging="360"/>
      </w:pPr>
      <w:rPr>
        <w:rFonts w:ascii="Symbol" w:hAnsi="Symbol" w:hint="default"/>
      </w:rPr>
    </w:lvl>
    <w:lvl w:ilvl="7" w:tplc="04090003" w:tentative="1">
      <w:start w:val="1"/>
      <w:numFmt w:val="bullet"/>
      <w:lvlText w:val="o"/>
      <w:lvlJc w:val="left"/>
      <w:pPr>
        <w:ind w:left="8700" w:hanging="360"/>
      </w:pPr>
      <w:rPr>
        <w:rFonts w:ascii="Courier New" w:hAnsi="Courier New" w:cs="Courier New" w:hint="default"/>
      </w:rPr>
    </w:lvl>
    <w:lvl w:ilvl="8" w:tplc="04090005" w:tentative="1">
      <w:start w:val="1"/>
      <w:numFmt w:val="bullet"/>
      <w:lvlText w:val=""/>
      <w:lvlJc w:val="left"/>
      <w:pPr>
        <w:ind w:left="9420" w:hanging="360"/>
      </w:pPr>
      <w:rPr>
        <w:rFonts w:ascii="Wingdings" w:hAnsi="Wingdings" w:hint="default"/>
      </w:rPr>
    </w:lvl>
  </w:abstractNum>
  <w:abstractNum w:abstractNumId="3" w15:restartNumberingAfterBreak="0">
    <w:nsid w:val="1400784C"/>
    <w:multiLevelType w:val="hybridMultilevel"/>
    <w:tmpl w:val="42E49AEE"/>
    <w:lvl w:ilvl="0" w:tplc="2A789C7C">
      <w:start w:val="2"/>
      <w:numFmt w:val="decimal"/>
      <w:lvlText w:val="%1."/>
      <w:lvlJc w:val="left"/>
      <w:pPr>
        <w:ind w:left="3240" w:hanging="360"/>
      </w:pPr>
      <w:rPr>
        <w:rFonts w:hint="default"/>
        <w:u w:val="none"/>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 w15:restartNumberingAfterBreak="0">
    <w:nsid w:val="1F220539"/>
    <w:multiLevelType w:val="hybridMultilevel"/>
    <w:tmpl w:val="5D88C00C"/>
    <w:lvl w:ilvl="0" w:tplc="0E4006BC">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544776"/>
    <w:multiLevelType w:val="hybridMultilevel"/>
    <w:tmpl w:val="E2741A92"/>
    <w:lvl w:ilvl="0" w:tplc="260AAD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7767C7"/>
    <w:multiLevelType w:val="hybridMultilevel"/>
    <w:tmpl w:val="161A44EC"/>
    <w:lvl w:ilvl="0" w:tplc="7024780E">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 w15:restartNumberingAfterBreak="0">
    <w:nsid w:val="30502AFA"/>
    <w:multiLevelType w:val="hybridMultilevel"/>
    <w:tmpl w:val="F4FC05F2"/>
    <w:lvl w:ilvl="0" w:tplc="91EA5F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3E5A7E"/>
    <w:multiLevelType w:val="hybridMultilevel"/>
    <w:tmpl w:val="BF9E98DA"/>
    <w:lvl w:ilvl="0" w:tplc="8C6A327C">
      <w:start w:val="1"/>
      <w:numFmt w:val="lowerLetter"/>
      <w:lvlText w:val="%1."/>
      <w:lvlJc w:val="left"/>
      <w:pPr>
        <w:ind w:left="695" w:hanging="360"/>
      </w:pPr>
      <w:rPr>
        <w:rFonts w:hint="default"/>
        <w:u w:val="none"/>
      </w:rPr>
    </w:lvl>
    <w:lvl w:ilvl="1" w:tplc="04090019">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9" w15:restartNumberingAfterBreak="0">
    <w:nsid w:val="34D330D2"/>
    <w:multiLevelType w:val="hybridMultilevel"/>
    <w:tmpl w:val="6C4E56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A2F5F3A"/>
    <w:multiLevelType w:val="hybridMultilevel"/>
    <w:tmpl w:val="95FC54A8"/>
    <w:lvl w:ilvl="0" w:tplc="9676A2C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0C28E2"/>
    <w:multiLevelType w:val="hybridMultilevel"/>
    <w:tmpl w:val="24C4E29E"/>
    <w:lvl w:ilvl="0" w:tplc="04090001">
      <w:start w:val="1"/>
      <w:numFmt w:val="bullet"/>
      <w:lvlText w:val=""/>
      <w:lvlJc w:val="left"/>
      <w:pPr>
        <w:ind w:left="4320" w:hanging="360"/>
      </w:pPr>
      <w:rPr>
        <w:rFonts w:ascii="Symbol" w:hAnsi="Symbol" w:hint="default"/>
      </w:rPr>
    </w:lvl>
    <w:lvl w:ilvl="1" w:tplc="04090003" w:tentative="1">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12" w15:restartNumberingAfterBreak="0">
    <w:nsid w:val="4E6F2BAB"/>
    <w:multiLevelType w:val="hybridMultilevel"/>
    <w:tmpl w:val="DA965126"/>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3" w15:restartNumberingAfterBreak="0">
    <w:nsid w:val="4FC3286D"/>
    <w:multiLevelType w:val="hybridMultilevel"/>
    <w:tmpl w:val="0C9035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28616E"/>
    <w:multiLevelType w:val="hybridMultilevel"/>
    <w:tmpl w:val="5A26C432"/>
    <w:lvl w:ilvl="0" w:tplc="048234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45878E9"/>
    <w:multiLevelType w:val="hybridMultilevel"/>
    <w:tmpl w:val="9B9C4A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E03D76"/>
    <w:multiLevelType w:val="hybridMultilevel"/>
    <w:tmpl w:val="3314E2CE"/>
    <w:lvl w:ilvl="0" w:tplc="82F6A994">
      <w:start w:val="1"/>
      <w:numFmt w:val="decimal"/>
      <w:lvlText w:val="%1)"/>
      <w:lvlJc w:val="left"/>
      <w:pPr>
        <w:ind w:left="3240" w:hanging="360"/>
      </w:pPr>
      <w:rPr>
        <w:rFonts w:hint="default"/>
        <w:b w:val="0"/>
        <w:i w:val="0"/>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7" w15:restartNumberingAfterBreak="0">
    <w:nsid w:val="574008BA"/>
    <w:multiLevelType w:val="hybridMultilevel"/>
    <w:tmpl w:val="FC284114"/>
    <w:lvl w:ilvl="0" w:tplc="90B26D50">
      <w:start w:val="2"/>
      <w:numFmt w:val="decimal"/>
      <w:lvlText w:val="%1."/>
      <w:lvlJc w:val="left"/>
      <w:pPr>
        <w:ind w:left="360" w:firstLine="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312451F"/>
    <w:multiLevelType w:val="hybridMultilevel"/>
    <w:tmpl w:val="F08272D8"/>
    <w:lvl w:ilvl="0" w:tplc="451EED48">
      <w:start w:val="1"/>
      <w:numFmt w:val="lowerLetter"/>
      <w:lvlText w:val="%1."/>
      <w:lvlJc w:val="left"/>
      <w:pPr>
        <w:ind w:left="3096" w:hanging="216"/>
      </w:pPr>
      <w:rPr>
        <w:rFonts w:ascii="Arial" w:eastAsiaTheme="minorHAnsi" w:hAnsi="Arial" w:cs="Times New Roman"/>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9" w15:restartNumberingAfterBreak="0">
    <w:nsid w:val="750A54DC"/>
    <w:multiLevelType w:val="hybridMultilevel"/>
    <w:tmpl w:val="5BC60FDA"/>
    <w:lvl w:ilvl="0" w:tplc="E04A1420">
      <w:start w:val="2"/>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9255A7E"/>
    <w:multiLevelType w:val="hybridMultilevel"/>
    <w:tmpl w:val="C2061C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CC97F7A"/>
    <w:multiLevelType w:val="hybridMultilevel"/>
    <w:tmpl w:val="F3D4987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1"/>
  </w:num>
  <w:num w:numId="2">
    <w:abstractNumId w:val="13"/>
  </w:num>
  <w:num w:numId="3">
    <w:abstractNumId w:val="16"/>
  </w:num>
  <w:num w:numId="4">
    <w:abstractNumId w:val="12"/>
  </w:num>
  <w:num w:numId="5">
    <w:abstractNumId w:val="1"/>
  </w:num>
  <w:num w:numId="6">
    <w:abstractNumId w:val="6"/>
  </w:num>
  <w:num w:numId="7">
    <w:abstractNumId w:val="11"/>
  </w:num>
  <w:num w:numId="8">
    <w:abstractNumId w:val="4"/>
  </w:num>
  <w:num w:numId="9">
    <w:abstractNumId w:val="9"/>
  </w:num>
  <w:num w:numId="10">
    <w:abstractNumId w:val="15"/>
  </w:num>
  <w:num w:numId="11">
    <w:abstractNumId w:val="2"/>
  </w:num>
  <w:num w:numId="12">
    <w:abstractNumId w:val="20"/>
  </w:num>
  <w:num w:numId="13">
    <w:abstractNumId w:val="3"/>
  </w:num>
  <w:num w:numId="14">
    <w:abstractNumId w:val="0"/>
  </w:num>
  <w:num w:numId="15">
    <w:abstractNumId w:val="18"/>
  </w:num>
  <w:num w:numId="16">
    <w:abstractNumId w:val="10"/>
  </w:num>
  <w:num w:numId="17">
    <w:abstractNumId w:val="8"/>
  </w:num>
  <w:num w:numId="18">
    <w:abstractNumId w:val="17"/>
  </w:num>
  <w:num w:numId="19">
    <w:abstractNumId w:val="19"/>
  </w:num>
  <w:num w:numId="20">
    <w:abstractNumId w:val="7"/>
  </w:num>
  <w:num w:numId="21">
    <w:abstractNumId w:val="5"/>
  </w:num>
  <w:num w:numId="22">
    <w:abstractNumId w:val="1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20"/>
  <w:displayHorizontalDrawingGridEvery w:val="2"/>
  <w:characterSpacingControl w:val="doNotCompress"/>
  <w:hdrShapeDefaults>
    <o:shapedefaults v:ext="edit" spidmax="1228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77D8"/>
    <w:rsid w:val="00000CDA"/>
    <w:rsid w:val="00003A78"/>
    <w:rsid w:val="000048A0"/>
    <w:rsid w:val="00006E0B"/>
    <w:rsid w:val="000108F2"/>
    <w:rsid w:val="00013728"/>
    <w:rsid w:val="00014859"/>
    <w:rsid w:val="0001497E"/>
    <w:rsid w:val="00015057"/>
    <w:rsid w:val="00016FED"/>
    <w:rsid w:val="00017C20"/>
    <w:rsid w:val="00022730"/>
    <w:rsid w:val="00023ED6"/>
    <w:rsid w:val="000272D6"/>
    <w:rsid w:val="00030754"/>
    <w:rsid w:val="00031B34"/>
    <w:rsid w:val="0003242D"/>
    <w:rsid w:val="00032C1E"/>
    <w:rsid w:val="00032CA4"/>
    <w:rsid w:val="000332A8"/>
    <w:rsid w:val="0003619A"/>
    <w:rsid w:val="0003713D"/>
    <w:rsid w:val="0003715C"/>
    <w:rsid w:val="000423DA"/>
    <w:rsid w:val="00043488"/>
    <w:rsid w:val="0004603E"/>
    <w:rsid w:val="00050A57"/>
    <w:rsid w:val="000619C4"/>
    <w:rsid w:val="000652C2"/>
    <w:rsid w:val="00071541"/>
    <w:rsid w:val="00071E1C"/>
    <w:rsid w:val="00076581"/>
    <w:rsid w:val="00083293"/>
    <w:rsid w:val="00083D16"/>
    <w:rsid w:val="0008688C"/>
    <w:rsid w:val="00087AC7"/>
    <w:rsid w:val="00087C2A"/>
    <w:rsid w:val="00092993"/>
    <w:rsid w:val="000B13EA"/>
    <w:rsid w:val="000B1E5D"/>
    <w:rsid w:val="000B33BB"/>
    <w:rsid w:val="000B33D8"/>
    <w:rsid w:val="000B62F1"/>
    <w:rsid w:val="000C01F6"/>
    <w:rsid w:val="000C61D0"/>
    <w:rsid w:val="000D0B79"/>
    <w:rsid w:val="000D0F83"/>
    <w:rsid w:val="000D3538"/>
    <w:rsid w:val="000D491A"/>
    <w:rsid w:val="000D5FF7"/>
    <w:rsid w:val="000E0BE7"/>
    <w:rsid w:val="000E1BF1"/>
    <w:rsid w:val="000E1F96"/>
    <w:rsid w:val="000E450E"/>
    <w:rsid w:val="000F3115"/>
    <w:rsid w:val="000F3215"/>
    <w:rsid w:val="000F59D8"/>
    <w:rsid w:val="000F5C55"/>
    <w:rsid w:val="000F75DF"/>
    <w:rsid w:val="00100CEB"/>
    <w:rsid w:val="0010244D"/>
    <w:rsid w:val="00102597"/>
    <w:rsid w:val="001027B1"/>
    <w:rsid w:val="00104083"/>
    <w:rsid w:val="0010569D"/>
    <w:rsid w:val="001066F9"/>
    <w:rsid w:val="00107670"/>
    <w:rsid w:val="00113B9C"/>
    <w:rsid w:val="00114EB3"/>
    <w:rsid w:val="00122C45"/>
    <w:rsid w:val="00125D86"/>
    <w:rsid w:val="001267FA"/>
    <w:rsid w:val="0012734A"/>
    <w:rsid w:val="001301E2"/>
    <w:rsid w:val="00130B3F"/>
    <w:rsid w:val="0013589D"/>
    <w:rsid w:val="00135DC2"/>
    <w:rsid w:val="00136577"/>
    <w:rsid w:val="00136CCF"/>
    <w:rsid w:val="00137E66"/>
    <w:rsid w:val="00137EE8"/>
    <w:rsid w:val="001429C0"/>
    <w:rsid w:val="0014356E"/>
    <w:rsid w:val="0014525E"/>
    <w:rsid w:val="00146F6D"/>
    <w:rsid w:val="001479BC"/>
    <w:rsid w:val="00150520"/>
    <w:rsid w:val="001519BF"/>
    <w:rsid w:val="00160352"/>
    <w:rsid w:val="001605D1"/>
    <w:rsid w:val="00161F9C"/>
    <w:rsid w:val="00162B77"/>
    <w:rsid w:val="00163F8B"/>
    <w:rsid w:val="0016651E"/>
    <w:rsid w:val="0016686F"/>
    <w:rsid w:val="0017119A"/>
    <w:rsid w:val="001715DC"/>
    <w:rsid w:val="00171680"/>
    <w:rsid w:val="001766A1"/>
    <w:rsid w:val="00177183"/>
    <w:rsid w:val="00180676"/>
    <w:rsid w:val="00180683"/>
    <w:rsid w:val="00180DC6"/>
    <w:rsid w:val="0018188D"/>
    <w:rsid w:val="001819A5"/>
    <w:rsid w:val="001852C1"/>
    <w:rsid w:val="00187120"/>
    <w:rsid w:val="00191E02"/>
    <w:rsid w:val="001931A7"/>
    <w:rsid w:val="00193322"/>
    <w:rsid w:val="00195A7F"/>
    <w:rsid w:val="001A14E7"/>
    <w:rsid w:val="001A2A87"/>
    <w:rsid w:val="001A2BEC"/>
    <w:rsid w:val="001A612C"/>
    <w:rsid w:val="001A6B11"/>
    <w:rsid w:val="001B4850"/>
    <w:rsid w:val="001B662B"/>
    <w:rsid w:val="001C076F"/>
    <w:rsid w:val="001C1594"/>
    <w:rsid w:val="001C1907"/>
    <w:rsid w:val="001C500F"/>
    <w:rsid w:val="001C6944"/>
    <w:rsid w:val="001C6FCF"/>
    <w:rsid w:val="001D0359"/>
    <w:rsid w:val="001D3223"/>
    <w:rsid w:val="001D456F"/>
    <w:rsid w:val="001D5528"/>
    <w:rsid w:val="001D6640"/>
    <w:rsid w:val="001D7A26"/>
    <w:rsid w:val="001D7D83"/>
    <w:rsid w:val="001E006F"/>
    <w:rsid w:val="001E056E"/>
    <w:rsid w:val="001E13AE"/>
    <w:rsid w:val="001E24A1"/>
    <w:rsid w:val="001E270A"/>
    <w:rsid w:val="001E3AFD"/>
    <w:rsid w:val="001E46AA"/>
    <w:rsid w:val="001E6517"/>
    <w:rsid w:val="001F3F35"/>
    <w:rsid w:val="001F4D66"/>
    <w:rsid w:val="001F581F"/>
    <w:rsid w:val="001F5907"/>
    <w:rsid w:val="001F5C5F"/>
    <w:rsid w:val="0020150A"/>
    <w:rsid w:val="002019E8"/>
    <w:rsid w:val="002053C8"/>
    <w:rsid w:val="00207826"/>
    <w:rsid w:val="00211359"/>
    <w:rsid w:val="00216065"/>
    <w:rsid w:val="00217AA6"/>
    <w:rsid w:val="002237E1"/>
    <w:rsid w:val="00230B70"/>
    <w:rsid w:val="002327C4"/>
    <w:rsid w:val="00233394"/>
    <w:rsid w:val="002339AE"/>
    <w:rsid w:val="0023475E"/>
    <w:rsid w:val="00235668"/>
    <w:rsid w:val="00236903"/>
    <w:rsid w:val="00242D24"/>
    <w:rsid w:val="002517A7"/>
    <w:rsid w:val="002519B7"/>
    <w:rsid w:val="0025360A"/>
    <w:rsid w:val="00253F0E"/>
    <w:rsid w:val="00255100"/>
    <w:rsid w:val="00256AF0"/>
    <w:rsid w:val="00256C93"/>
    <w:rsid w:val="00257501"/>
    <w:rsid w:val="00260834"/>
    <w:rsid w:val="002611FB"/>
    <w:rsid w:val="00261AF2"/>
    <w:rsid w:val="0026308F"/>
    <w:rsid w:val="002732D2"/>
    <w:rsid w:val="00274EA3"/>
    <w:rsid w:val="00275EE3"/>
    <w:rsid w:val="002770C9"/>
    <w:rsid w:val="002805CF"/>
    <w:rsid w:val="0028163D"/>
    <w:rsid w:val="00282879"/>
    <w:rsid w:val="002845D1"/>
    <w:rsid w:val="0028592D"/>
    <w:rsid w:val="00290A12"/>
    <w:rsid w:val="0029259B"/>
    <w:rsid w:val="00293654"/>
    <w:rsid w:val="00294FAC"/>
    <w:rsid w:val="0029620E"/>
    <w:rsid w:val="002A1A56"/>
    <w:rsid w:val="002B5853"/>
    <w:rsid w:val="002C245A"/>
    <w:rsid w:val="002C2F67"/>
    <w:rsid w:val="002C3CF7"/>
    <w:rsid w:val="002C77D2"/>
    <w:rsid w:val="002D08DA"/>
    <w:rsid w:val="002D100D"/>
    <w:rsid w:val="002D2E54"/>
    <w:rsid w:val="002D51F6"/>
    <w:rsid w:val="002D7F83"/>
    <w:rsid w:val="002E0F0F"/>
    <w:rsid w:val="002E16ED"/>
    <w:rsid w:val="002E360D"/>
    <w:rsid w:val="002E5F0B"/>
    <w:rsid w:val="002E62AA"/>
    <w:rsid w:val="002E68C8"/>
    <w:rsid w:val="002E78CA"/>
    <w:rsid w:val="002F1E2B"/>
    <w:rsid w:val="002F1EFE"/>
    <w:rsid w:val="002F7B35"/>
    <w:rsid w:val="00300D74"/>
    <w:rsid w:val="00301D00"/>
    <w:rsid w:val="00301D99"/>
    <w:rsid w:val="00304167"/>
    <w:rsid w:val="003050B6"/>
    <w:rsid w:val="00305A32"/>
    <w:rsid w:val="00305F3B"/>
    <w:rsid w:val="00306DE5"/>
    <w:rsid w:val="00307138"/>
    <w:rsid w:val="00313F8C"/>
    <w:rsid w:val="00317802"/>
    <w:rsid w:val="00320BAF"/>
    <w:rsid w:val="003228DA"/>
    <w:rsid w:val="00322FBC"/>
    <w:rsid w:val="00324EB8"/>
    <w:rsid w:val="00325FB3"/>
    <w:rsid w:val="003262A7"/>
    <w:rsid w:val="00327882"/>
    <w:rsid w:val="003306B7"/>
    <w:rsid w:val="0033566C"/>
    <w:rsid w:val="00337C2D"/>
    <w:rsid w:val="00340531"/>
    <w:rsid w:val="00341542"/>
    <w:rsid w:val="003416A3"/>
    <w:rsid w:val="00345E88"/>
    <w:rsid w:val="00346EFE"/>
    <w:rsid w:val="003524B9"/>
    <w:rsid w:val="00357ADA"/>
    <w:rsid w:val="00357E26"/>
    <w:rsid w:val="003610A5"/>
    <w:rsid w:val="00361ED5"/>
    <w:rsid w:val="003628AC"/>
    <w:rsid w:val="00362E8C"/>
    <w:rsid w:val="00363514"/>
    <w:rsid w:val="0036356E"/>
    <w:rsid w:val="00365032"/>
    <w:rsid w:val="00366DB3"/>
    <w:rsid w:val="00376D5C"/>
    <w:rsid w:val="0038108F"/>
    <w:rsid w:val="00382CCC"/>
    <w:rsid w:val="00385844"/>
    <w:rsid w:val="003902D7"/>
    <w:rsid w:val="003909CB"/>
    <w:rsid w:val="00390E7E"/>
    <w:rsid w:val="00391C17"/>
    <w:rsid w:val="00393A5C"/>
    <w:rsid w:val="003941E1"/>
    <w:rsid w:val="0039718E"/>
    <w:rsid w:val="003A0F5F"/>
    <w:rsid w:val="003A1259"/>
    <w:rsid w:val="003A1711"/>
    <w:rsid w:val="003A4E63"/>
    <w:rsid w:val="003A6E4D"/>
    <w:rsid w:val="003B3CA0"/>
    <w:rsid w:val="003C080E"/>
    <w:rsid w:val="003C15A4"/>
    <w:rsid w:val="003C2208"/>
    <w:rsid w:val="003C2B75"/>
    <w:rsid w:val="003C3B13"/>
    <w:rsid w:val="003C3FE3"/>
    <w:rsid w:val="003C450E"/>
    <w:rsid w:val="003C5A27"/>
    <w:rsid w:val="003D254A"/>
    <w:rsid w:val="003D34EE"/>
    <w:rsid w:val="003D3A2F"/>
    <w:rsid w:val="003D4336"/>
    <w:rsid w:val="003D698E"/>
    <w:rsid w:val="003D77C5"/>
    <w:rsid w:val="003E5395"/>
    <w:rsid w:val="003E58A6"/>
    <w:rsid w:val="003E5B57"/>
    <w:rsid w:val="003F116B"/>
    <w:rsid w:val="003F5149"/>
    <w:rsid w:val="003F5E52"/>
    <w:rsid w:val="003F668A"/>
    <w:rsid w:val="004012F8"/>
    <w:rsid w:val="004019CA"/>
    <w:rsid w:val="004031DD"/>
    <w:rsid w:val="004112C7"/>
    <w:rsid w:val="004175ED"/>
    <w:rsid w:val="00417B9B"/>
    <w:rsid w:val="00420801"/>
    <w:rsid w:val="004215F5"/>
    <w:rsid w:val="0042175D"/>
    <w:rsid w:val="00422470"/>
    <w:rsid w:val="004238DB"/>
    <w:rsid w:val="0042409D"/>
    <w:rsid w:val="00424B0A"/>
    <w:rsid w:val="004263E4"/>
    <w:rsid w:val="00427E60"/>
    <w:rsid w:val="00432374"/>
    <w:rsid w:val="004337BA"/>
    <w:rsid w:val="0043469C"/>
    <w:rsid w:val="00437307"/>
    <w:rsid w:val="00437542"/>
    <w:rsid w:val="0044085B"/>
    <w:rsid w:val="0044148C"/>
    <w:rsid w:val="004429C9"/>
    <w:rsid w:val="00443290"/>
    <w:rsid w:val="00443531"/>
    <w:rsid w:val="00445530"/>
    <w:rsid w:val="004463D2"/>
    <w:rsid w:val="00446B75"/>
    <w:rsid w:val="004477F7"/>
    <w:rsid w:val="004537D6"/>
    <w:rsid w:val="004554C1"/>
    <w:rsid w:val="00456C1C"/>
    <w:rsid w:val="00457269"/>
    <w:rsid w:val="00457611"/>
    <w:rsid w:val="004628B7"/>
    <w:rsid w:val="00462DE1"/>
    <w:rsid w:val="00470F1F"/>
    <w:rsid w:val="004713AF"/>
    <w:rsid w:val="00472A31"/>
    <w:rsid w:val="00472E9A"/>
    <w:rsid w:val="00473362"/>
    <w:rsid w:val="00475530"/>
    <w:rsid w:val="0047553D"/>
    <w:rsid w:val="004760A6"/>
    <w:rsid w:val="00480111"/>
    <w:rsid w:val="00480358"/>
    <w:rsid w:val="00484A2F"/>
    <w:rsid w:val="004874F1"/>
    <w:rsid w:val="004924FB"/>
    <w:rsid w:val="00494EC6"/>
    <w:rsid w:val="004959A3"/>
    <w:rsid w:val="004964B0"/>
    <w:rsid w:val="004A3551"/>
    <w:rsid w:val="004A3631"/>
    <w:rsid w:val="004A45B0"/>
    <w:rsid w:val="004A7384"/>
    <w:rsid w:val="004A7D77"/>
    <w:rsid w:val="004B07C1"/>
    <w:rsid w:val="004B10ED"/>
    <w:rsid w:val="004B26C4"/>
    <w:rsid w:val="004B69B0"/>
    <w:rsid w:val="004B6C06"/>
    <w:rsid w:val="004B7849"/>
    <w:rsid w:val="004C1B1F"/>
    <w:rsid w:val="004C522E"/>
    <w:rsid w:val="004C5640"/>
    <w:rsid w:val="004C65FE"/>
    <w:rsid w:val="004C72D1"/>
    <w:rsid w:val="004C73DF"/>
    <w:rsid w:val="004D1928"/>
    <w:rsid w:val="004D2731"/>
    <w:rsid w:val="004D37F9"/>
    <w:rsid w:val="004E14A2"/>
    <w:rsid w:val="004E17C9"/>
    <w:rsid w:val="004E256F"/>
    <w:rsid w:val="004E5E67"/>
    <w:rsid w:val="004F177F"/>
    <w:rsid w:val="00500E3F"/>
    <w:rsid w:val="00506F18"/>
    <w:rsid w:val="005077A1"/>
    <w:rsid w:val="00511981"/>
    <w:rsid w:val="00511AD7"/>
    <w:rsid w:val="005122B9"/>
    <w:rsid w:val="00512B9E"/>
    <w:rsid w:val="005152B5"/>
    <w:rsid w:val="00516065"/>
    <w:rsid w:val="00516EDF"/>
    <w:rsid w:val="00523890"/>
    <w:rsid w:val="005247E6"/>
    <w:rsid w:val="00531212"/>
    <w:rsid w:val="00531DB4"/>
    <w:rsid w:val="005357E5"/>
    <w:rsid w:val="0053706E"/>
    <w:rsid w:val="0054163E"/>
    <w:rsid w:val="00544DC4"/>
    <w:rsid w:val="00547AEE"/>
    <w:rsid w:val="00551612"/>
    <w:rsid w:val="00553075"/>
    <w:rsid w:val="00554C3C"/>
    <w:rsid w:val="00556375"/>
    <w:rsid w:val="005569B1"/>
    <w:rsid w:val="0056022B"/>
    <w:rsid w:val="005617E8"/>
    <w:rsid w:val="00563021"/>
    <w:rsid w:val="005651CC"/>
    <w:rsid w:val="00570E1C"/>
    <w:rsid w:val="00570E66"/>
    <w:rsid w:val="005802F5"/>
    <w:rsid w:val="0058425E"/>
    <w:rsid w:val="00586A8C"/>
    <w:rsid w:val="00586F0D"/>
    <w:rsid w:val="00587127"/>
    <w:rsid w:val="0059093B"/>
    <w:rsid w:val="00590C1E"/>
    <w:rsid w:val="005919FA"/>
    <w:rsid w:val="005929C7"/>
    <w:rsid w:val="005A689C"/>
    <w:rsid w:val="005B0B37"/>
    <w:rsid w:val="005B590B"/>
    <w:rsid w:val="005C13E8"/>
    <w:rsid w:val="005C6877"/>
    <w:rsid w:val="005D4FD1"/>
    <w:rsid w:val="005D5322"/>
    <w:rsid w:val="005E185C"/>
    <w:rsid w:val="005E284A"/>
    <w:rsid w:val="005E5C9A"/>
    <w:rsid w:val="005E5FE9"/>
    <w:rsid w:val="006024E6"/>
    <w:rsid w:val="00602E23"/>
    <w:rsid w:val="0060396A"/>
    <w:rsid w:val="00604043"/>
    <w:rsid w:val="0060780F"/>
    <w:rsid w:val="0061124F"/>
    <w:rsid w:val="00611890"/>
    <w:rsid w:val="00617EAA"/>
    <w:rsid w:val="00621899"/>
    <w:rsid w:val="00622208"/>
    <w:rsid w:val="00623CBF"/>
    <w:rsid w:val="00624276"/>
    <w:rsid w:val="006258EF"/>
    <w:rsid w:val="00630817"/>
    <w:rsid w:val="006334F7"/>
    <w:rsid w:val="006357FF"/>
    <w:rsid w:val="00637130"/>
    <w:rsid w:val="00643F0D"/>
    <w:rsid w:val="00644041"/>
    <w:rsid w:val="0064460F"/>
    <w:rsid w:val="00651008"/>
    <w:rsid w:val="0065298C"/>
    <w:rsid w:val="0065448E"/>
    <w:rsid w:val="00655A48"/>
    <w:rsid w:val="00656CA6"/>
    <w:rsid w:val="006572FD"/>
    <w:rsid w:val="00657E01"/>
    <w:rsid w:val="00661487"/>
    <w:rsid w:val="00662643"/>
    <w:rsid w:val="00664C60"/>
    <w:rsid w:val="0066668A"/>
    <w:rsid w:val="00667C99"/>
    <w:rsid w:val="00670DDB"/>
    <w:rsid w:val="0067187A"/>
    <w:rsid w:val="0067379A"/>
    <w:rsid w:val="00674392"/>
    <w:rsid w:val="00676E4B"/>
    <w:rsid w:val="00685859"/>
    <w:rsid w:val="00686BAD"/>
    <w:rsid w:val="00687C63"/>
    <w:rsid w:val="00690958"/>
    <w:rsid w:val="00690FF1"/>
    <w:rsid w:val="006A27BB"/>
    <w:rsid w:val="006A3191"/>
    <w:rsid w:val="006A31D6"/>
    <w:rsid w:val="006A3DC9"/>
    <w:rsid w:val="006A5190"/>
    <w:rsid w:val="006A55B9"/>
    <w:rsid w:val="006A62B6"/>
    <w:rsid w:val="006A6338"/>
    <w:rsid w:val="006A728F"/>
    <w:rsid w:val="006B56D8"/>
    <w:rsid w:val="006B5DF7"/>
    <w:rsid w:val="006B7A53"/>
    <w:rsid w:val="006B7C3E"/>
    <w:rsid w:val="006C035F"/>
    <w:rsid w:val="006C2DE6"/>
    <w:rsid w:val="006C368E"/>
    <w:rsid w:val="006D295F"/>
    <w:rsid w:val="006D2C6E"/>
    <w:rsid w:val="006D4390"/>
    <w:rsid w:val="006D4E3A"/>
    <w:rsid w:val="006D6F1A"/>
    <w:rsid w:val="006D7D2B"/>
    <w:rsid w:val="006E0085"/>
    <w:rsid w:val="006E243E"/>
    <w:rsid w:val="006E495E"/>
    <w:rsid w:val="006E55CB"/>
    <w:rsid w:val="006E758A"/>
    <w:rsid w:val="006E7F01"/>
    <w:rsid w:val="006F172E"/>
    <w:rsid w:val="006F201C"/>
    <w:rsid w:val="006F402C"/>
    <w:rsid w:val="006F44EE"/>
    <w:rsid w:val="006F7CF5"/>
    <w:rsid w:val="00702185"/>
    <w:rsid w:val="007059B1"/>
    <w:rsid w:val="007064D5"/>
    <w:rsid w:val="007071C4"/>
    <w:rsid w:val="0071183C"/>
    <w:rsid w:val="0071469C"/>
    <w:rsid w:val="0071699C"/>
    <w:rsid w:val="00721E61"/>
    <w:rsid w:val="00724F0F"/>
    <w:rsid w:val="00726B8E"/>
    <w:rsid w:val="00727DB3"/>
    <w:rsid w:val="00731565"/>
    <w:rsid w:val="0073555F"/>
    <w:rsid w:val="00736F58"/>
    <w:rsid w:val="007402CD"/>
    <w:rsid w:val="00745418"/>
    <w:rsid w:val="00751139"/>
    <w:rsid w:val="00751242"/>
    <w:rsid w:val="00753D3A"/>
    <w:rsid w:val="00754D2B"/>
    <w:rsid w:val="007600A5"/>
    <w:rsid w:val="007650BE"/>
    <w:rsid w:val="00766EC5"/>
    <w:rsid w:val="007739B9"/>
    <w:rsid w:val="00774CCC"/>
    <w:rsid w:val="007771FD"/>
    <w:rsid w:val="00777B28"/>
    <w:rsid w:val="00780FC5"/>
    <w:rsid w:val="00786E5B"/>
    <w:rsid w:val="00787EEF"/>
    <w:rsid w:val="00793B70"/>
    <w:rsid w:val="00796A65"/>
    <w:rsid w:val="007A3146"/>
    <w:rsid w:val="007A5C2B"/>
    <w:rsid w:val="007A6E68"/>
    <w:rsid w:val="007C235D"/>
    <w:rsid w:val="007C26E2"/>
    <w:rsid w:val="007C3238"/>
    <w:rsid w:val="007C412C"/>
    <w:rsid w:val="007C6021"/>
    <w:rsid w:val="007D34B5"/>
    <w:rsid w:val="007D3EFF"/>
    <w:rsid w:val="007D4322"/>
    <w:rsid w:val="007D5D21"/>
    <w:rsid w:val="007E091C"/>
    <w:rsid w:val="007E4F9D"/>
    <w:rsid w:val="007E743C"/>
    <w:rsid w:val="007E75EB"/>
    <w:rsid w:val="007F0D14"/>
    <w:rsid w:val="007F3B9E"/>
    <w:rsid w:val="007F4CE6"/>
    <w:rsid w:val="007F5B62"/>
    <w:rsid w:val="007F5E37"/>
    <w:rsid w:val="00801A6D"/>
    <w:rsid w:val="00801D0E"/>
    <w:rsid w:val="008025A5"/>
    <w:rsid w:val="008054E3"/>
    <w:rsid w:val="008114F6"/>
    <w:rsid w:val="0081295E"/>
    <w:rsid w:val="008147CC"/>
    <w:rsid w:val="00814F78"/>
    <w:rsid w:val="0082019D"/>
    <w:rsid w:val="00820916"/>
    <w:rsid w:val="00822686"/>
    <w:rsid w:val="0082317A"/>
    <w:rsid w:val="00826078"/>
    <w:rsid w:val="00826CD8"/>
    <w:rsid w:val="00830075"/>
    <w:rsid w:val="00830D52"/>
    <w:rsid w:val="00831292"/>
    <w:rsid w:val="00832CBD"/>
    <w:rsid w:val="008341C2"/>
    <w:rsid w:val="008348BB"/>
    <w:rsid w:val="00835500"/>
    <w:rsid w:val="00837D98"/>
    <w:rsid w:val="00837F56"/>
    <w:rsid w:val="00837F8A"/>
    <w:rsid w:val="00842F86"/>
    <w:rsid w:val="00844232"/>
    <w:rsid w:val="00846EB2"/>
    <w:rsid w:val="008470A2"/>
    <w:rsid w:val="0085130A"/>
    <w:rsid w:val="008529D4"/>
    <w:rsid w:val="008541FE"/>
    <w:rsid w:val="00857A04"/>
    <w:rsid w:val="00863F35"/>
    <w:rsid w:val="00864123"/>
    <w:rsid w:val="00864634"/>
    <w:rsid w:val="0086662D"/>
    <w:rsid w:val="008669F5"/>
    <w:rsid w:val="008721F0"/>
    <w:rsid w:val="008732D9"/>
    <w:rsid w:val="00874AA7"/>
    <w:rsid w:val="00874EBE"/>
    <w:rsid w:val="008832AD"/>
    <w:rsid w:val="00887318"/>
    <w:rsid w:val="008946DB"/>
    <w:rsid w:val="00894936"/>
    <w:rsid w:val="00895A38"/>
    <w:rsid w:val="00897B7D"/>
    <w:rsid w:val="00897BBA"/>
    <w:rsid w:val="008A5122"/>
    <w:rsid w:val="008A7B9F"/>
    <w:rsid w:val="008B2058"/>
    <w:rsid w:val="008C0E69"/>
    <w:rsid w:val="008C10B6"/>
    <w:rsid w:val="008C133F"/>
    <w:rsid w:val="008C4E3B"/>
    <w:rsid w:val="008D0D1D"/>
    <w:rsid w:val="008D1463"/>
    <w:rsid w:val="008D3849"/>
    <w:rsid w:val="008E4A44"/>
    <w:rsid w:val="008E5DE2"/>
    <w:rsid w:val="008E6581"/>
    <w:rsid w:val="008E658B"/>
    <w:rsid w:val="008E7608"/>
    <w:rsid w:val="008E7DF0"/>
    <w:rsid w:val="008F20C7"/>
    <w:rsid w:val="008F3785"/>
    <w:rsid w:val="008F4C4B"/>
    <w:rsid w:val="008F61EE"/>
    <w:rsid w:val="009012E3"/>
    <w:rsid w:val="00903396"/>
    <w:rsid w:val="009052F4"/>
    <w:rsid w:val="009054F4"/>
    <w:rsid w:val="0090712D"/>
    <w:rsid w:val="00907362"/>
    <w:rsid w:val="00912902"/>
    <w:rsid w:val="0091490D"/>
    <w:rsid w:val="00922179"/>
    <w:rsid w:val="0093018A"/>
    <w:rsid w:val="00930710"/>
    <w:rsid w:val="0093095E"/>
    <w:rsid w:val="00930BB4"/>
    <w:rsid w:val="00930D21"/>
    <w:rsid w:val="0093259F"/>
    <w:rsid w:val="009335CE"/>
    <w:rsid w:val="00933603"/>
    <w:rsid w:val="00933C26"/>
    <w:rsid w:val="00935328"/>
    <w:rsid w:val="00935DA1"/>
    <w:rsid w:val="00936129"/>
    <w:rsid w:val="009374B5"/>
    <w:rsid w:val="00944014"/>
    <w:rsid w:val="00944433"/>
    <w:rsid w:val="00946410"/>
    <w:rsid w:val="0095091E"/>
    <w:rsid w:val="00951F87"/>
    <w:rsid w:val="009540A9"/>
    <w:rsid w:val="009565C0"/>
    <w:rsid w:val="0095756D"/>
    <w:rsid w:val="00965C42"/>
    <w:rsid w:val="00965FA0"/>
    <w:rsid w:val="00967FE7"/>
    <w:rsid w:val="00970B6A"/>
    <w:rsid w:val="0097509D"/>
    <w:rsid w:val="009757F4"/>
    <w:rsid w:val="00982704"/>
    <w:rsid w:val="009854A2"/>
    <w:rsid w:val="009875B0"/>
    <w:rsid w:val="009940AD"/>
    <w:rsid w:val="00996F4D"/>
    <w:rsid w:val="009A17AE"/>
    <w:rsid w:val="009A32C9"/>
    <w:rsid w:val="009A73EC"/>
    <w:rsid w:val="009A763D"/>
    <w:rsid w:val="009A7A12"/>
    <w:rsid w:val="009A7D44"/>
    <w:rsid w:val="009B07A4"/>
    <w:rsid w:val="009B1162"/>
    <w:rsid w:val="009B35EC"/>
    <w:rsid w:val="009B38D6"/>
    <w:rsid w:val="009B3CD7"/>
    <w:rsid w:val="009B50D0"/>
    <w:rsid w:val="009B6891"/>
    <w:rsid w:val="009B6C8B"/>
    <w:rsid w:val="009C356E"/>
    <w:rsid w:val="009C578B"/>
    <w:rsid w:val="009C75DF"/>
    <w:rsid w:val="009C7CA8"/>
    <w:rsid w:val="009D0FB3"/>
    <w:rsid w:val="009D1516"/>
    <w:rsid w:val="009D2D38"/>
    <w:rsid w:val="009D45BE"/>
    <w:rsid w:val="009D47D2"/>
    <w:rsid w:val="009D6189"/>
    <w:rsid w:val="009D7253"/>
    <w:rsid w:val="009E0583"/>
    <w:rsid w:val="009E133E"/>
    <w:rsid w:val="009E1840"/>
    <w:rsid w:val="009E1D57"/>
    <w:rsid w:val="009E2D3D"/>
    <w:rsid w:val="009E48A5"/>
    <w:rsid w:val="009E5CBB"/>
    <w:rsid w:val="009F6BCE"/>
    <w:rsid w:val="00A005EC"/>
    <w:rsid w:val="00A06496"/>
    <w:rsid w:val="00A10D0C"/>
    <w:rsid w:val="00A12974"/>
    <w:rsid w:val="00A14C3B"/>
    <w:rsid w:val="00A155F3"/>
    <w:rsid w:val="00A25201"/>
    <w:rsid w:val="00A2591E"/>
    <w:rsid w:val="00A31203"/>
    <w:rsid w:val="00A35116"/>
    <w:rsid w:val="00A3614C"/>
    <w:rsid w:val="00A4043B"/>
    <w:rsid w:val="00A40FD8"/>
    <w:rsid w:val="00A4120B"/>
    <w:rsid w:val="00A412D1"/>
    <w:rsid w:val="00A43D26"/>
    <w:rsid w:val="00A4487F"/>
    <w:rsid w:val="00A517E5"/>
    <w:rsid w:val="00A51C96"/>
    <w:rsid w:val="00A53048"/>
    <w:rsid w:val="00A537C6"/>
    <w:rsid w:val="00A53EC8"/>
    <w:rsid w:val="00A564A8"/>
    <w:rsid w:val="00A57263"/>
    <w:rsid w:val="00A60BC9"/>
    <w:rsid w:val="00A629AA"/>
    <w:rsid w:val="00A66523"/>
    <w:rsid w:val="00A67FBF"/>
    <w:rsid w:val="00A729FE"/>
    <w:rsid w:val="00A73852"/>
    <w:rsid w:val="00A75307"/>
    <w:rsid w:val="00A82F93"/>
    <w:rsid w:val="00A846FC"/>
    <w:rsid w:val="00A86796"/>
    <w:rsid w:val="00A90483"/>
    <w:rsid w:val="00A91366"/>
    <w:rsid w:val="00A94E06"/>
    <w:rsid w:val="00A9574E"/>
    <w:rsid w:val="00A97D1F"/>
    <w:rsid w:val="00AA13A9"/>
    <w:rsid w:val="00AA7F2A"/>
    <w:rsid w:val="00AB34CD"/>
    <w:rsid w:val="00AB4581"/>
    <w:rsid w:val="00AB721B"/>
    <w:rsid w:val="00AC38AA"/>
    <w:rsid w:val="00AC4305"/>
    <w:rsid w:val="00AC5874"/>
    <w:rsid w:val="00AD0140"/>
    <w:rsid w:val="00AD472A"/>
    <w:rsid w:val="00AD61F1"/>
    <w:rsid w:val="00AD659E"/>
    <w:rsid w:val="00AD6A8F"/>
    <w:rsid w:val="00AD7693"/>
    <w:rsid w:val="00AE074D"/>
    <w:rsid w:val="00AE1482"/>
    <w:rsid w:val="00AE4945"/>
    <w:rsid w:val="00AF070B"/>
    <w:rsid w:val="00AF0A9C"/>
    <w:rsid w:val="00AF1661"/>
    <w:rsid w:val="00AF19F1"/>
    <w:rsid w:val="00AF3226"/>
    <w:rsid w:val="00AF4A17"/>
    <w:rsid w:val="00AF5CFD"/>
    <w:rsid w:val="00AF7C3F"/>
    <w:rsid w:val="00B00EFE"/>
    <w:rsid w:val="00B02F9D"/>
    <w:rsid w:val="00B05456"/>
    <w:rsid w:val="00B056A9"/>
    <w:rsid w:val="00B06997"/>
    <w:rsid w:val="00B07663"/>
    <w:rsid w:val="00B1160E"/>
    <w:rsid w:val="00B11800"/>
    <w:rsid w:val="00B13047"/>
    <w:rsid w:val="00B14C35"/>
    <w:rsid w:val="00B15C08"/>
    <w:rsid w:val="00B23D5A"/>
    <w:rsid w:val="00B24CBB"/>
    <w:rsid w:val="00B26973"/>
    <w:rsid w:val="00B304D1"/>
    <w:rsid w:val="00B50A61"/>
    <w:rsid w:val="00B51666"/>
    <w:rsid w:val="00B51952"/>
    <w:rsid w:val="00B531AE"/>
    <w:rsid w:val="00B55D49"/>
    <w:rsid w:val="00B56356"/>
    <w:rsid w:val="00B5787D"/>
    <w:rsid w:val="00B60157"/>
    <w:rsid w:val="00B63B5C"/>
    <w:rsid w:val="00B65E79"/>
    <w:rsid w:val="00B660AD"/>
    <w:rsid w:val="00B706E4"/>
    <w:rsid w:val="00B71E49"/>
    <w:rsid w:val="00B762A2"/>
    <w:rsid w:val="00B7660E"/>
    <w:rsid w:val="00B807F3"/>
    <w:rsid w:val="00B80E9A"/>
    <w:rsid w:val="00B87259"/>
    <w:rsid w:val="00B93FCA"/>
    <w:rsid w:val="00B960E9"/>
    <w:rsid w:val="00BA31B6"/>
    <w:rsid w:val="00BA6969"/>
    <w:rsid w:val="00BB2CBE"/>
    <w:rsid w:val="00BB50E4"/>
    <w:rsid w:val="00BB6E4D"/>
    <w:rsid w:val="00BC04A2"/>
    <w:rsid w:val="00BC145B"/>
    <w:rsid w:val="00BC2117"/>
    <w:rsid w:val="00BC2707"/>
    <w:rsid w:val="00BC56DA"/>
    <w:rsid w:val="00BC7C8F"/>
    <w:rsid w:val="00BD2498"/>
    <w:rsid w:val="00BD45A9"/>
    <w:rsid w:val="00BD6158"/>
    <w:rsid w:val="00BE5BD4"/>
    <w:rsid w:val="00BE7F5E"/>
    <w:rsid w:val="00BF20C4"/>
    <w:rsid w:val="00C017CD"/>
    <w:rsid w:val="00C01E9D"/>
    <w:rsid w:val="00C02FE4"/>
    <w:rsid w:val="00C15570"/>
    <w:rsid w:val="00C173F8"/>
    <w:rsid w:val="00C2030C"/>
    <w:rsid w:val="00C24068"/>
    <w:rsid w:val="00C24EE9"/>
    <w:rsid w:val="00C300A1"/>
    <w:rsid w:val="00C34B19"/>
    <w:rsid w:val="00C40D76"/>
    <w:rsid w:val="00C40E9E"/>
    <w:rsid w:val="00C43E4F"/>
    <w:rsid w:val="00C473D0"/>
    <w:rsid w:val="00C50BF0"/>
    <w:rsid w:val="00C566D4"/>
    <w:rsid w:val="00C56E84"/>
    <w:rsid w:val="00C60ABD"/>
    <w:rsid w:val="00C61487"/>
    <w:rsid w:val="00C63963"/>
    <w:rsid w:val="00C64162"/>
    <w:rsid w:val="00C64E8F"/>
    <w:rsid w:val="00C659E5"/>
    <w:rsid w:val="00C66A46"/>
    <w:rsid w:val="00C679EF"/>
    <w:rsid w:val="00C70676"/>
    <w:rsid w:val="00C70E5B"/>
    <w:rsid w:val="00C75BB6"/>
    <w:rsid w:val="00C7614A"/>
    <w:rsid w:val="00C765AF"/>
    <w:rsid w:val="00C77000"/>
    <w:rsid w:val="00C8310E"/>
    <w:rsid w:val="00C83276"/>
    <w:rsid w:val="00C85FB4"/>
    <w:rsid w:val="00C8692C"/>
    <w:rsid w:val="00C87459"/>
    <w:rsid w:val="00C91DA0"/>
    <w:rsid w:val="00C91EF6"/>
    <w:rsid w:val="00C950F9"/>
    <w:rsid w:val="00C955FC"/>
    <w:rsid w:val="00C961C3"/>
    <w:rsid w:val="00C96721"/>
    <w:rsid w:val="00CA34EF"/>
    <w:rsid w:val="00CA6996"/>
    <w:rsid w:val="00CA7007"/>
    <w:rsid w:val="00CB165C"/>
    <w:rsid w:val="00CC5636"/>
    <w:rsid w:val="00CC6AE0"/>
    <w:rsid w:val="00CC7D2A"/>
    <w:rsid w:val="00CD1E58"/>
    <w:rsid w:val="00CD22E1"/>
    <w:rsid w:val="00CD2F20"/>
    <w:rsid w:val="00CD77B8"/>
    <w:rsid w:val="00CE2028"/>
    <w:rsid w:val="00CE3FBB"/>
    <w:rsid w:val="00CE42B5"/>
    <w:rsid w:val="00CE6A0F"/>
    <w:rsid w:val="00D00A45"/>
    <w:rsid w:val="00D02B9D"/>
    <w:rsid w:val="00D03180"/>
    <w:rsid w:val="00D13C43"/>
    <w:rsid w:val="00D15569"/>
    <w:rsid w:val="00D16721"/>
    <w:rsid w:val="00D21E87"/>
    <w:rsid w:val="00D23B73"/>
    <w:rsid w:val="00D302FC"/>
    <w:rsid w:val="00D349B3"/>
    <w:rsid w:val="00D35255"/>
    <w:rsid w:val="00D35FD7"/>
    <w:rsid w:val="00D425EC"/>
    <w:rsid w:val="00D43392"/>
    <w:rsid w:val="00D4353E"/>
    <w:rsid w:val="00D47CE9"/>
    <w:rsid w:val="00D5162D"/>
    <w:rsid w:val="00D52167"/>
    <w:rsid w:val="00D6194B"/>
    <w:rsid w:val="00D62391"/>
    <w:rsid w:val="00D64A74"/>
    <w:rsid w:val="00D67DE7"/>
    <w:rsid w:val="00D700C1"/>
    <w:rsid w:val="00D71F4D"/>
    <w:rsid w:val="00D73A8C"/>
    <w:rsid w:val="00D81B1E"/>
    <w:rsid w:val="00D834D2"/>
    <w:rsid w:val="00D921F9"/>
    <w:rsid w:val="00D944F6"/>
    <w:rsid w:val="00D952BF"/>
    <w:rsid w:val="00D9611E"/>
    <w:rsid w:val="00D976E8"/>
    <w:rsid w:val="00DA081E"/>
    <w:rsid w:val="00DA1020"/>
    <w:rsid w:val="00DA472F"/>
    <w:rsid w:val="00DA485F"/>
    <w:rsid w:val="00DA5CA1"/>
    <w:rsid w:val="00DB092D"/>
    <w:rsid w:val="00DB1DE9"/>
    <w:rsid w:val="00DB34A0"/>
    <w:rsid w:val="00DB3C6B"/>
    <w:rsid w:val="00DB7D09"/>
    <w:rsid w:val="00DC2E80"/>
    <w:rsid w:val="00DC368C"/>
    <w:rsid w:val="00DC6756"/>
    <w:rsid w:val="00DC7C66"/>
    <w:rsid w:val="00DD4554"/>
    <w:rsid w:val="00DE18FF"/>
    <w:rsid w:val="00DE3F10"/>
    <w:rsid w:val="00DE5C93"/>
    <w:rsid w:val="00DE69F3"/>
    <w:rsid w:val="00DF2E97"/>
    <w:rsid w:val="00DF340C"/>
    <w:rsid w:val="00DF5A73"/>
    <w:rsid w:val="00DF63ED"/>
    <w:rsid w:val="00DF7945"/>
    <w:rsid w:val="00E02FFB"/>
    <w:rsid w:val="00E04828"/>
    <w:rsid w:val="00E11277"/>
    <w:rsid w:val="00E15DF5"/>
    <w:rsid w:val="00E25F9E"/>
    <w:rsid w:val="00E331F8"/>
    <w:rsid w:val="00E35CEF"/>
    <w:rsid w:val="00E408A6"/>
    <w:rsid w:val="00E4211B"/>
    <w:rsid w:val="00E43789"/>
    <w:rsid w:val="00E464E9"/>
    <w:rsid w:val="00E478FF"/>
    <w:rsid w:val="00E50CF4"/>
    <w:rsid w:val="00E53034"/>
    <w:rsid w:val="00E53D71"/>
    <w:rsid w:val="00E55AD5"/>
    <w:rsid w:val="00E55C59"/>
    <w:rsid w:val="00E5641A"/>
    <w:rsid w:val="00E57197"/>
    <w:rsid w:val="00E63EC1"/>
    <w:rsid w:val="00E65FF9"/>
    <w:rsid w:val="00E677D8"/>
    <w:rsid w:val="00E72707"/>
    <w:rsid w:val="00E727AE"/>
    <w:rsid w:val="00E72E9B"/>
    <w:rsid w:val="00E744C8"/>
    <w:rsid w:val="00E74D13"/>
    <w:rsid w:val="00E751AA"/>
    <w:rsid w:val="00E754B1"/>
    <w:rsid w:val="00E80094"/>
    <w:rsid w:val="00E8133F"/>
    <w:rsid w:val="00E82AA8"/>
    <w:rsid w:val="00E84A30"/>
    <w:rsid w:val="00E84E00"/>
    <w:rsid w:val="00E8558D"/>
    <w:rsid w:val="00E85612"/>
    <w:rsid w:val="00E87B75"/>
    <w:rsid w:val="00E906CC"/>
    <w:rsid w:val="00E90937"/>
    <w:rsid w:val="00E90C99"/>
    <w:rsid w:val="00E9289D"/>
    <w:rsid w:val="00E93183"/>
    <w:rsid w:val="00E94AC8"/>
    <w:rsid w:val="00E9560C"/>
    <w:rsid w:val="00E970CB"/>
    <w:rsid w:val="00EA1843"/>
    <w:rsid w:val="00EA2EE4"/>
    <w:rsid w:val="00EA372F"/>
    <w:rsid w:val="00EA3F18"/>
    <w:rsid w:val="00EA4660"/>
    <w:rsid w:val="00EA663F"/>
    <w:rsid w:val="00EA7549"/>
    <w:rsid w:val="00EA771C"/>
    <w:rsid w:val="00EA7BF9"/>
    <w:rsid w:val="00EB3327"/>
    <w:rsid w:val="00EB36A9"/>
    <w:rsid w:val="00EB3CD3"/>
    <w:rsid w:val="00EB7159"/>
    <w:rsid w:val="00EC05DD"/>
    <w:rsid w:val="00ED1AD7"/>
    <w:rsid w:val="00ED292E"/>
    <w:rsid w:val="00ED6ABA"/>
    <w:rsid w:val="00ED6EA0"/>
    <w:rsid w:val="00EE01DD"/>
    <w:rsid w:val="00EE1D7E"/>
    <w:rsid w:val="00EE2684"/>
    <w:rsid w:val="00EE28AB"/>
    <w:rsid w:val="00EE3B07"/>
    <w:rsid w:val="00EF0E34"/>
    <w:rsid w:val="00EF2FA4"/>
    <w:rsid w:val="00EF3BBC"/>
    <w:rsid w:val="00EF3E7E"/>
    <w:rsid w:val="00EF6801"/>
    <w:rsid w:val="00F00719"/>
    <w:rsid w:val="00F023B6"/>
    <w:rsid w:val="00F02F9B"/>
    <w:rsid w:val="00F04B6F"/>
    <w:rsid w:val="00F0683F"/>
    <w:rsid w:val="00F06C3E"/>
    <w:rsid w:val="00F10E00"/>
    <w:rsid w:val="00F11E0D"/>
    <w:rsid w:val="00F12060"/>
    <w:rsid w:val="00F20FA1"/>
    <w:rsid w:val="00F2143B"/>
    <w:rsid w:val="00F235A4"/>
    <w:rsid w:val="00F241D2"/>
    <w:rsid w:val="00F24CDF"/>
    <w:rsid w:val="00F251C1"/>
    <w:rsid w:val="00F3152B"/>
    <w:rsid w:val="00F31E40"/>
    <w:rsid w:val="00F32EFF"/>
    <w:rsid w:val="00F339D5"/>
    <w:rsid w:val="00F33C65"/>
    <w:rsid w:val="00F374F1"/>
    <w:rsid w:val="00F37A8A"/>
    <w:rsid w:val="00F40AE8"/>
    <w:rsid w:val="00F449DD"/>
    <w:rsid w:val="00F44CCF"/>
    <w:rsid w:val="00F45718"/>
    <w:rsid w:val="00F458F0"/>
    <w:rsid w:val="00F50CEA"/>
    <w:rsid w:val="00F50EED"/>
    <w:rsid w:val="00F5196D"/>
    <w:rsid w:val="00F52AE3"/>
    <w:rsid w:val="00F54ABD"/>
    <w:rsid w:val="00F56885"/>
    <w:rsid w:val="00F626BB"/>
    <w:rsid w:val="00F65651"/>
    <w:rsid w:val="00F65901"/>
    <w:rsid w:val="00F66A4A"/>
    <w:rsid w:val="00F670FD"/>
    <w:rsid w:val="00F67732"/>
    <w:rsid w:val="00F73512"/>
    <w:rsid w:val="00F73872"/>
    <w:rsid w:val="00F75F73"/>
    <w:rsid w:val="00F825B3"/>
    <w:rsid w:val="00F85F04"/>
    <w:rsid w:val="00F917D2"/>
    <w:rsid w:val="00F94E6D"/>
    <w:rsid w:val="00F956CE"/>
    <w:rsid w:val="00FA52E6"/>
    <w:rsid w:val="00FA58D8"/>
    <w:rsid w:val="00FB0DB6"/>
    <w:rsid w:val="00FB4C36"/>
    <w:rsid w:val="00FB4E5F"/>
    <w:rsid w:val="00FB7D12"/>
    <w:rsid w:val="00FC2313"/>
    <w:rsid w:val="00FC7760"/>
    <w:rsid w:val="00FD4452"/>
    <w:rsid w:val="00FD7229"/>
    <w:rsid w:val="00FE1241"/>
    <w:rsid w:val="00FE3CE2"/>
    <w:rsid w:val="00FE3E64"/>
    <w:rsid w:val="00FE64EC"/>
    <w:rsid w:val="00FF0C55"/>
    <w:rsid w:val="00FF2D48"/>
    <w:rsid w:val="00FF3A7F"/>
    <w:rsid w:val="00FF4E37"/>
    <w:rsid w:val="00FF5F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81"/>
    <o:shapelayout v:ext="edit">
      <o:idmap v:ext="edit" data="1"/>
    </o:shapelayout>
  </w:shapeDefaults>
  <w:decimalSymbol w:val="."/>
  <w:listSeparator w:val=","/>
  <w14:docId w14:val="77A4DEAA"/>
  <w15:docId w15:val="{D20FE9F3-1782-4851-B7DA-BE8BB3787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2B77"/>
    <w:pPr>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2CCC"/>
    <w:pPr>
      <w:ind w:left="720"/>
    </w:pPr>
  </w:style>
  <w:style w:type="table" w:styleId="TableGrid">
    <w:name w:val="Table Grid"/>
    <w:basedOn w:val="TableNormal"/>
    <w:uiPriority w:val="59"/>
    <w:rsid w:val="004959A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01497E"/>
    <w:rPr>
      <w:rFonts w:ascii="Tahoma" w:hAnsi="Tahoma" w:cs="Tahoma"/>
      <w:sz w:val="16"/>
      <w:szCs w:val="16"/>
    </w:rPr>
  </w:style>
  <w:style w:type="character" w:customStyle="1" w:styleId="BalloonTextChar">
    <w:name w:val="Balloon Text Char"/>
    <w:basedOn w:val="DefaultParagraphFont"/>
    <w:link w:val="BalloonText"/>
    <w:uiPriority w:val="99"/>
    <w:semiHidden/>
    <w:rsid w:val="0001497E"/>
    <w:rPr>
      <w:rFonts w:ascii="Tahoma" w:hAnsi="Tahoma" w:cs="Tahoma"/>
      <w:sz w:val="16"/>
      <w:szCs w:val="16"/>
    </w:rPr>
  </w:style>
  <w:style w:type="character" w:styleId="Hyperlink">
    <w:name w:val="Hyperlink"/>
    <w:basedOn w:val="DefaultParagraphFont"/>
    <w:uiPriority w:val="99"/>
    <w:unhideWhenUsed/>
    <w:rsid w:val="00EF6801"/>
    <w:rPr>
      <w:color w:val="0000FF" w:themeColor="hyperlink"/>
      <w:u w:val="single"/>
    </w:rPr>
  </w:style>
  <w:style w:type="paragraph" w:styleId="Header">
    <w:name w:val="header"/>
    <w:basedOn w:val="Normal"/>
    <w:link w:val="HeaderChar"/>
    <w:uiPriority w:val="99"/>
    <w:unhideWhenUsed/>
    <w:rsid w:val="0071183C"/>
    <w:pPr>
      <w:tabs>
        <w:tab w:val="center" w:pos="4680"/>
        <w:tab w:val="right" w:pos="9360"/>
      </w:tabs>
    </w:pPr>
  </w:style>
  <w:style w:type="character" w:customStyle="1" w:styleId="HeaderChar">
    <w:name w:val="Header Char"/>
    <w:basedOn w:val="DefaultParagraphFont"/>
    <w:link w:val="Header"/>
    <w:uiPriority w:val="99"/>
    <w:rsid w:val="0071183C"/>
    <w:rPr>
      <w:rFonts w:ascii="Times New Roman" w:hAnsi="Times New Roman"/>
      <w:sz w:val="24"/>
    </w:rPr>
  </w:style>
  <w:style w:type="paragraph" w:styleId="Footer">
    <w:name w:val="footer"/>
    <w:basedOn w:val="Normal"/>
    <w:link w:val="FooterChar"/>
    <w:uiPriority w:val="99"/>
    <w:unhideWhenUsed/>
    <w:rsid w:val="0071183C"/>
    <w:pPr>
      <w:tabs>
        <w:tab w:val="center" w:pos="4680"/>
        <w:tab w:val="right" w:pos="9360"/>
      </w:tabs>
    </w:pPr>
  </w:style>
  <w:style w:type="character" w:customStyle="1" w:styleId="FooterChar">
    <w:name w:val="Footer Char"/>
    <w:basedOn w:val="DefaultParagraphFont"/>
    <w:link w:val="Footer"/>
    <w:uiPriority w:val="99"/>
    <w:rsid w:val="0071183C"/>
    <w:rPr>
      <w:rFonts w:ascii="Times New Roman" w:hAnsi="Times New Roman"/>
      <w:sz w:val="24"/>
    </w:rPr>
  </w:style>
  <w:style w:type="paragraph" w:styleId="NormalWeb">
    <w:name w:val="Normal (Web)"/>
    <w:basedOn w:val="Normal"/>
    <w:uiPriority w:val="99"/>
    <w:unhideWhenUsed/>
    <w:rsid w:val="009D0FB3"/>
    <w:pPr>
      <w:spacing w:before="100" w:beforeAutospacing="1" w:after="100" w:afterAutospacing="1"/>
      <w:ind w:left="0" w:firstLine="0"/>
      <w:contextualSpacing w:val="0"/>
    </w:pPr>
    <w:rPr>
      <w:rFonts w:eastAsia="Times New Roman" w:cs="Times New Roman"/>
      <w:szCs w:val="24"/>
    </w:rPr>
  </w:style>
  <w:style w:type="character" w:customStyle="1" w:styleId="itxtrst">
    <w:name w:val="itxtrst"/>
    <w:basedOn w:val="DefaultParagraphFont"/>
    <w:rsid w:val="00DB34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2997170">
      <w:bodyDiv w:val="1"/>
      <w:marLeft w:val="0"/>
      <w:marRight w:val="0"/>
      <w:marTop w:val="0"/>
      <w:marBottom w:val="0"/>
      <w:divBdr>
        <w:top w:val="none" w:sz="0" w:space="0" w:color="auto"/>
        <w:left w:val="none" w:sz="0" w:space="0" w:color="auto"/>
        <w:bottom w:val="none" w:sz="0" w:space="0" w:color="auto"/>
        <w:right w:val="none" w:sz="0" w:space="0" w:color="auto"/>
      </w:divBdr>
    </w:div>
    <w:div w:id="891039457">
      <w:bodyDiv w:val="1"/>
      <w:marLeft w:val="0"/>
      <w:marRight w:val="0"/>
      <w:marTop w:val="0"/>
      <w:marBottom w:val="0"/>
      <w:divBdr>
        <w:top w:val="none" w:sz="0" w:space="0" w:color="auto"/>
        <w:left w:val="none" w:sz="0" w:space="0" w:color="auto"/>
        <w:bottom w:val="none" w:sz="0" w:space="0" w:color="auto"/>
        <w:right w:val="none" w:sz="0" w:space="0" w:color="auto"/>
      </w:divBdr>
      <w:divsChild>
        <w:div w:id="1491748677">
          <w:marLeft w:val="0"/>
          <w:marRight w:val="0"/>
          <w:marTop w:val="0"/>
          <w:marBottom w:val="0"/>
          <w:divBdr>
            <w:top w:val="none" w:sz="0" w:space="0" w:color="auto"/>
            <w:left w:val="none" w:sz="0" w:space="0" w:color="auto"/>
            <w:bottom w:val="none" w:sz="0" w:space="0" w:color="auto"/>
            <w:right w:val="none" w:sz="0" w:space="0" w:color="auto"/>
          </w:divBdr>
          <w:divsChild>
            <w:div w:id="45359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371750">
      <w:bodyDiv w:val="1"/>
      <w:marLeft w:val="0"/>
      <w:marRight w:val="0"/>
      <w:marTop w:val="0"/>
      <w:marBottom w:val="0"/>
      <w:divBdr>
        <w:top w:val="none" w:sz="0" w:space="0" w:color="auto"/>
        <w:left w:val="none" w:sz="0" w:space="0" w:color="auto"/>
        <w:bottom w:val="none" w:sz="0" w:space="0" w:color="auto"/>
        <w:right w:val="none" w:sz="0" w:space="0" w:color="auto"/>
      </w:divBdr>
    </w:div>
    <w:div w:id="1358920609">
      <w:bodyDiv w:val="1"/>
      <w:marLeft w:val="0"/>
      <w:marRight w:val="0"/>
      <w:marTop w:val="0"/>
      <w:marBottom w:val="0"/>
      <w:divBdr>
        <w:top w:val="none" w:sz="0" w:space="0" w:color="auto"/>
        <w:left w:val="none" w:sz="0" w:space="0" w:color="auto"/>
        <w:bottom w:val="none" w:sz="0" w:space="0" w:color="auto"/>
        <w:right w:val="none" w:sz="0" w:space="0" w:color="auto"/>
      </w:divBdr>
      <w:divsChild>
        <w:div w:id="1813936729">
          <w:marLeft w:val="0"/>
          <w:marRight w:val="0"/>
          <w:marTop w:val="0"/>
          <w:marBottom w:val="0"/>
          <w:divBdr>
            <w:top w:val="none" w:sz="0" w:space="0" w:color="auto"/>
            <w:left w:val="none" w:sz="0" w:space="0" w:color="auto"/>
            <w:bottom w:val="none" w:sz="0" w:space="0" w:color="auto"/>
            <w:right w:val="none" w:sz="0" w:space="0" w:color="auto"/>
          </w:divBdr>
          <w:divsChild>
            <w:div w:id="101754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305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azcourts.gov/probate" TargetMode="External"/><Relationship Id="rId18" Type="http://schemas.openxmlformats.org/officeDocument/2006/relationships/hyperlink" Target="http://www.investorwords.com/1171/coupon.html" TargetMode="External"/><Relationship Id="rId26" Type="http://schemas.openxmlformats.org/officeDocument/2006/relationships/hyperlink" Target="http://www.investorwords.com/1313/debt.html" TargetMode="External"/><Relationship Id="rId3" Type="http://schemas.openxmlformats.org/officeDocument/2006/relationships/customXml" Target="../customXml/item3.xml"/><Relationship Id="rId21" Type="http://schemas.openxmlformats.org/officeDocument/2006/relationships/hyperlink" Target="http://www.investorwords.com/2654/issuer.html"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www.investorwords.com/1171/coupon.html" TargetMode="External"/><Relationship Id="rId25" Type="http://schemas.openxmlformats.org/officeDocument/2006/relationships/hyperlink" Target="http://www.investorwords.com/4511/settle.html"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PowerPoint_Slide.sldx"/><Relationship Id="rId20" Type="http://schemas.openxmlformats.org/officeDocument/2006/relationships/hyperlink" Target="http://www.investorwords.com/3634/payment.html"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www.investorwords.com/992/company.html" TargetMode="External"/><Relationship Id="rId32"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hyperlink" Target="http://www.investorwords.com/3373/obligation.html" TargetMode="External"/><Relationship Id="rId28" Type="http://schemas.openxmlformats.org/officeDocument/2006/relationships/hyperlink" Target="http://www.investopedia.com/terms/m/marketablesecurities.asp" TargetMode="External"/><Relationship Id="rId10" Type="http://schemas.openxmlformats.org/officeDocument/2006/relationships/endnotes" Target="endnotes.xml"/><Relationship Id="rId19" Type="http://schemas.openxmlformats.org/officeDocument/2006/relationships/hyperlink" Target="http://www.investorwords.com/4584/single.html" TargetMode="Externa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zcourts.gov/probate" TargetMode="External"/><Relationship Id="rId22" Type="http://schemas.openxmlformats.org/officeDocument/2006/relationships/hyperlink" Target="http://www.investorwords.com/3633/paying_agent.html" TargetMode="External"/><Relationship Id="rId27" Type="http://schemas.openxmlformats.org/officeDocument/2006/relationships/hyperlink" Target="http://www.investopedia.com/terms/m/marketablesecurities.asp" TargetMode="External"/><Relationship Id="rId30" Type="http://schemas.openxmlformats.org/officeDocument/2006/relationships/header" Target="header3.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2017-01-30T07:00:00+00:00</EffectiveDate>
    <CaseType xmlns="521f91b8-91cc-4ac0-8293-5b66aee000f1">Probate</CaseType>
    <FormNo_x002e_0 xmlns="521f91b8-91cc-4ac0-8293-5b66aee000f1">AOCPBPCFORM8I</FormNo_x002e_0>
    <CourtType xmlns="521f91b8-91cc-4ac0-8293-5b66aee000f1" xsi:nil="true"/>
    <Notes xmlns="521f91b8-91cc-4ac0-8293-5b66aee000f1" xsi:nil="true"/>
    <FormNo_x002e_ xmlns="521f91b8-91cc-4ac0-8293-5b66aee000f1">Instructions for Form 8 - Final Conservator's Account</FormNo_x002e_>
    <Mandatory xmlns="521f91b8-91cc-4ac0-8293-5b66aee000f1">false</Mandatory>
    <Miscellaneous xmlns="521f91b8-91cc-4ac0-8293-5b66aee000f1">false</Miscellaneou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9EF5FF-99F1-4E18-93CA-68103620F7CF}">
  <ds:schemaRefs>
    <ds:schemaRef ds:uri="http://schemas.openxmlformats.org/officeDocument/2006/bibliography"/>
  </ds:schemaRefs>
</ds:datastoreItem>
</file>

<file path=customXml/itemProps2.xml><?xml version="1.0" encoding="utf-8"?>
<ds:datastoreItem xmlns:ds="http://schemas.openxmlformats.org/officeDocument/2006/customXml" ds:itemID="{6281975D-E568-4BDA-84D2-738903EDC1CA}"/>
</file>

<file path=customXml/itemProps3.xml><?xml version="1.0" encoding="utf-8"?>
<ds:datastoreItem xmlns:ds="http://schemas.openxmlformats.org/officeDocument/2006/customXml" ds:itemID="{CD017291-2F70-412C-8518-4CF9F077F152}">
  <ds:schemaRefs>
    <ds:schemaRef ds:uri="d017dfa5-038e-4918-abe4-ba559629eca7"/>
    <ds:schemaRef ds:uri="http://purl.org/dc/terms/"/>
    <ds:schemaRef ds:uri="http://schemas.microsoft.com/office/2006/metadata/properties"/>
    <ds:schemaRef ds:uri="http://purl.org/dc/elements/1.1/"/>
    <ds:schemaRef ds:uri="795eefd5-eedb-4bd9-a7df-0b339b93627b"/>
    <ds:schemaRef ds:uri="http://purl.org/dc/dcmitype/"/>
    <ds:schemaRef ds:uri="http://schemas.microsoft.com/office/2006/documentManagement/types"/>
    <ds:schemaRef ds:uri="bba96795-ee4b-4dbc-ace1-f16118063fc3"/>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64C6512A-85F3-4A2D-B1E9-BE5A6399341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6753</Words>
  <Characters>38495</Characters>
  <Application>Microsoft Office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45158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cp:lastPrinted>2012-02-16T17:57:00Z</cp:lastPrinted>
  <dcterms:created xsi:type="dcterms:W3CDTF">2022-12-30T16:18:00Z</dcterms:created>
  <dcterms:modified xsi:type="dcterms:W3CDTF">2022-12-30T16:18:00Z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100</vt:r8>
  </property>
</Properties>
</file>