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FE72D4" w:rsidRDefault="00276F9E" w:rsidP="002907C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76CA6C3E" w14:textId="77777777" w:rsidR="00276F9E" w:rsidRPr="00FE72D4" w:rsidRDefault="00276F9E" w:rsidP="002907C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4EA77C3C" w14:textId="77777777" w:rsidR="00276F9E" w:rsidRPr="00FE72D4" w:rsidRDefault="00276F9E" w:rsidP="002907C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0A55F16D" w14:textId="77777777" w:rsidR="00276F9E" w:rsidRPr="00FE72D4" w:rsidRDefault="00276F9E" w:rsidP="002907C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1E1B9E18" w14:textId="77777777" w:rsidR="00276F9E" w:rsidRPr="00FE72D4" w:rsidRDefault="00276F9E" w:rsidP="002907C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5131514D"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Person Filing: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6C08E710"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Address (if not protected):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2C9546D3"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City, State, Zip Code: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75CAE9C9"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Telephone: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477BBC2"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Email Address: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06ABF26" w14:textId="77777777" w:rsidR="00276F9E" w:rsidRPr="00276F9E" w:rsidRDefault="00276F9E" w:rsidP="002907C3">
      <w:pPr>
        <w:tabs>
          <w:tab w:val="left" w:pos="6390"/>
        </w:tabs>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Representing [  ] Self or [  ] Lawyer for: </w:t>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1A33B4BA" w14:textId="77777777" w:rsidR="00276F9E" w:rsidRPr="00276F9E" w:rsidRDefault="00276F9E" w:rsidP="002907C3">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Lawyer Bar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B480B72" w14:textId="77777777" w:rsidR="00276F9E" w:rsidRPr="00276F9E" w:rsidRDefault="00276F9E" w:rsidP="002907C3">
      <w:pPr>
        <w:spacing w:after="0" w:line="300" w:lineRule="auto"/>
        <w:ind w:right="-2790"/>
        <w:rPr>
          <w:rFonts w:ascii="Times New Roman" w:hAnsi="Times New Roman"/>
          <w:sz w:val="24"/>
          <w:szCs w:val="24"/>
        </w:rPr>
      </w:pPr>
    </w:p>
    <w:p w14:paraId="7F0A4BE5" w14:textId="77777777" w:rsidR="00FD3733" w:rsidRPr="00050EB6" w:rsidRDefault="00FD3733" w:rsidP="002907C3">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14:paraId="490E9257" w14:textId="77777777" w:rsidR="00FD3733" w:rsidRPr="00050EB6" w:rsidRDefault="00FD3733" w:rsidP="002907C3">
      <w:pPr>
        <w:spacing w:after="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Default="00276F9E" w:rsidP="002907C3">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D00E9E" w:rsidRPr="00934437" w14:paraId="6D98CE01" w14:textId="77777777" w:rsidTr="00FD3733">
        <w:trPr>
          <w:trHeight w:val="1583"/>
        </w:trPr>
        <w:tc>
          <w:tcPr>
            <w:tcW w:w="4320" w:type="dxa"/>
          </w:tcPr>
          <w:p w14:paraId="4E108F50" w14:textId="54947810" w:rsidR="00FD3733" w:rsidRPr="00FD3733" w:rsidRDefault="00D00E9E" w:rsidP="002907C3">
            <w:pPr>
              <w:widowControl w:val="0"/>
              <w:spacing w:after="0" w:line="300" w:lineRule="auto"/>
              <w:rPr>
                <w:rFonts w:ascii="Times New Roman" w:hAnsi="Times New Roman"/>
                <w:iCs/>
                <w:noProof/>
                <w:snapToGrid w:val="0"/>
                <w:sz w:val="24"/>
                <w:szCs w:val="32"/>
                <w:u w:val="single"/>
              </w:rPr>
            </w:pPr>
            <w:bookmarkStart w:id="0" w:name="_Hlk94684124"/>
            <w:r w:rsidRPr="00D00E9E">
              <w:rPr>
                <w:rFonts w:ascii="Times New Roman" w:hAnsi="Times New Roman"/>
                <w:iCs/>
                <w:noProof/>
                <w:snapToGrid w:val="0"/>
                <w:sz w:val="24"/>
                <w:szCs w:val="32"/>
              </w:rPr>
              <w:t xml:space="preserve">In re </w:t>
            </w:r>
            <w:r w:rsidR="00FD3733">
              <w:rPr>
                <w:rFonts w:ascii="Times New Roman" w:hAnsi="Times New Roman"/>
                <w:iCs/>
                <w:noProof/>
                <w:snapToGrid w:val="0"/>
                <w:sz w:val="24"/>
                <w:szCs w:val="32"/>
                <w:u w:val="single"/>
              </w:rPr>
              <w:t xml:space="preserve">                               </w:t>
            </w:r>
            <w:r w:rsidR="00FD3733" w:rsidRPr="00276F9E">
              <w:rPr>
                <w:rFonts w:ascii="Times New Roman" w:hAnsi="Times New Roman"/>
                <w:bCs/>
                <w:sz w:val="24"/>
                <w:szCs w:val="24"/>
                <w:u w:val="single"/>
              </w:rPr>
              <w:tab/>
            </w:r>
            <w:r w:rsidR="00FD3733">
              <w:rPr>
                <w:rFonts w:ascii="Times New Roman" w:hAnsi="Times New Roman"/>
                <w:bCs/>
                <w:sz w:val="24"/>
                <w:szCs w:val="24"/>
                <w:u w:val="single"/>
              </w:rPr>
              <w:t xml:space="preserve">                </w:t>
            </w:r>
            <w:r w:rsidR="00FD3733">
              <w:rPr>
                <w:rFonts w:ascii="Times New Roman" w:hAnsi="Times New Roman"/>
                <w:bCs/>
                <w:sz w:val="24"/>
                <w:szCs w:val="24"/>
              </w:rPr>
              <w:t xml:space="preserve"> of</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bCs/>
                <w:sz w:val="24"/>
                <w:szCs w:val="24"/>
                <w:u w:val="single"/>
              </w:rPr>
              <w:t xml:space="preserve">   </w:t>
            </w:r>
            <w:r w:rsidR="00FD3733">
              <w:rPr>
                <w:rFonts w:ascii="Times New Roman" w:hAnsi="Times New Roman"/>
                <w:iCs/>
                <w:noProof/>
                <w:snapToGrid w:val="0"/>
                <w:sz w:val="24"/>
                <w:szCs w:val="32"/>
                <w:u w:val="single"/>
              </w:rPr>
              <w:t xml:space="preserve">     </w:t>
            </w:r>
            <w:r w:rsidR="00FD3733" w:rsidRPr="00FD3733">
              <w:rPr>
                <w:rFonts w:ascii="Times New Roman" w:hAnsi="Times New Roman"/>
                <w:iCs/>
                <w:noProof/>
                <w:snapToGrid w:val="0"/>
                <w:sz w:val="24"/>
                <w:szCs w:val="32"/>
                <w:u w:val="single"/>
              </w:rPr>
              <w:t xml:space="preserve">                                               </w:t>
            </w:r>
          </w:p>
          <w:p w14:paraId="6B335DAE" w14:textId="74029D51" w:rsidR="00FD3733" w:rsidRPr="00FD3733" w:rsidRDefault="00FD3733" w:rsidP="002907C3">
            <w:pPr>
              <w:widowControl w:val="0"/>
              <w:tabs>
                <w:tab w:val="right" w:pos="4098"/>
              </w:tabs>
              <w:spacing w:after="0" w:line="300" w:lineRule="auto"/>
              <w:rPr>
                <w:rFonts w:ascii="Times New Roman" w:hAnsi="Times New Roman"/>
                <w:iCs/>
                <w:noProof/>
                <w:snapToGrid w:val="0"/>
                <w:sz w:val="24"/>
                <w:szCs w:val="32"/>
                <w:u w:val="single"/>
              </w:rPr>
            </w:pP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bCs/>
                <w:sz w:val="24"/>
                <w:szCs w:val="24"/>
                <w:u w:val="single"/>
              </w:rPr>
              <w:t xml:space="preserve">                                       </w:t>
            </w:r>
            <w:r w:rsidRPr="00FD3733">
              <w:rPr>
                <w:rFonts w:ascii="Times New Roman" w:hAnsi="Times New Roman"/>
                <w:bCs/>
                <w:sz w:val="24"/>
                <w:szCs w:val="24"/>
                <w:u w:val="single"/>
              </w:rPr>
              <w:t xml:space="preserve">     </w:t>
            </w:r>
            <w:r w:rsidRPr="00FD3733">
              <w:rPr>
                <w:rFonts w:ascii="Times New Roman" w:hAnsi="Times New Roman"/>
                <w:iCs/>
                <w:noProof/>
                <w:snapToGrid w:val="0"/>
                <w:sz w:val="24"/>
                <w:szCs w:val="32"/>
                <w:u w:val="single"/>
              </w:rPr>
              <w:t xml:space="preserve">                                                                                                                            </w:t>
            </w:r>
          </w:p>
          <w:p w14:paraId="01A95988" w14:textId="5634AB2C" w:rsidR="00934437" w:rsidRPr="00934437" w:rsidRDefault="00934437" w:rsidP="002907C3">
            <w:pPr>
              <w:widowControl w:val="0"/>
              <w:tabs>
                <w:tab w:val="left" w:pos="4122"/>
              </w:tabs>
              <w:spacing w:after="0" w:line="300" w:lineRule="auto"/>
              <w:rPr>
                <w:rFonts w:ascii="Times New Roman" w:hAnsi="Times New Roman"/>
                <w:iCs/>
                <w:noProof/>
                <w:snapToGrid w:val="0"/>
                <w:sz w:val="24"/>
                <w:szCs w:val="32"/>
                <w:u w:val="single"/>
              </w:rPr>
            </w:pPr>
          </w:p>
          <w:p w14:paraId="58DC63A9" w14:textId="3D97A91A" w:rsidR="00934437" w:rsidRPr="00934437" w:rsidRDefault="00934437" w:rsidP="002907C3">
            <w:pPr>
              <w:widowControl w:val="0"/>
              <w:tabs>
                <w:tab w:val="left" w:pos="4122"/>
              </w:tabs>
              <w:spacing w:after="0" w:line="300" w:lineRule="auto"/>
              <w:rPr>
                <w:rFonts w:ascii="Times New Roman" w:hAnsi="Times New Roman"/>
                <w:iCs/>
                <w:noProof/>
                <w:snapToGrid w:val="0"/>
                <w:sz w:val="24"/>
                <w:szCs w:val="32"/>
                <w:u w:val="single"/>
              </w:rPr>
            </w:pPr>
          </w:p>
          <w:p w14:paraId="19E83F83" w14:textId="7E3F166B" w:rsidR="00934437" w:rsidRPr="00934437" w:rsidRDefault="00934437" w:rsidP="002907C3">
            <w:pPr>
              <w:widowControl w:val="0"/>
              <w:tabs>
                <w:tab w:val="left" w:pos="4122"/>
              </w:tabs>
              <w:spacing w:after="0" w:line="300" w:lineRule="auto"/>
              <w:rPr>
                <w:rFonts w:ascii="Times New Roman" w:hAnsi="Times New Roman"/>
                <w:iCs/>
                <w:noProof/>
                <w:snapToGrid w:val="0"/>
                <w:sz w:val="24"/>
                <w:szCs w:val="32"/>
                <w:u w:val="single"/>
              </w:rPr>
            </w:pPr>
          </w:p>
          <w:p w14:paraId="704B8768" w14:textId="2CD0589E" w:rsidR="00934437" w:rsidRPr="00934437" w:rsidRDefault="00934437" w:rsidP="002907C3">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4"/>
                <w:szCs w:val="32"/>
              </w:rPr>
            </w:pPr>
          </w:p>
        </w:tc>
        <w:tc>
          <w:tcPr>
            <w:tcW w:w="1440" w:type="dxa"/>
          </w:tcPr>
          <w:p w14:paraId="1C96917A" w14:textId="1273A867" w:rsidR="00934437" w:rsidRPr="00934437" w:rsidRDefault="00934437" w:rsidP="002907C3">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32"/>
              </w:rPr>
            </w:pPr>
          </w:p>
        </w:tc>
        <w:tc>
          <w:tcPr>
            <w:tcW w:w="4320" w:type="dxa"/>
          </w:tcPr>
          <w:p w14:paraId="22CB24C2" w14:textId="7B21E0CD" w:rsidR="00934437" w:rsidRPr="00934437" w:rsidRDefault="00934437" w:rsidP="002907C3">
            <w:pPr>
              <w:widowControl w:val="0"/>
              <w:tabs>
                <w:tab w:val="right" w:pos="4098"/>
              </w:tabs>
              <w:spacing w:after="0" w:line="300" w:lineRule="auto"/>
              <w:rPr>
                <w:rFonts w:ascii="Times New Roman" w:hAnsi="Times New Roman"/>
                <w:iCs/>
                <w:noProof/>
                <w:snapToGrid w:val="0"/>
                <w:sz w:val="24"/>
                <w:szCs w:val="32"/>
                <w:u w:val="single"/>
              </w:rPr>
            </w:pPr>
            <w:r w:rsidRPr="00934437">
              <w:rPr>
                <w:rFonts w:ascii="Times New Roman" w:hAnsi="Times New Roman"/>
                <w:iCs/>
                <w:noProof/>
                <w:snapToGrid w:val="0"/>
                <w:sz w:val="24"/>
                <w:szCs w:val="32"/>
              </w:rPr>
              <w:t>Case Number:</w:t>
            </w:r>
            <w:r>
              <w:rPr>
                <w:rFonts w:ascii="Times New Roman" w:hAnsi="Times New Roman"/>
                <w:iCs/>
                <w:noProof/>
                <w:snapToGrid w:val="0"/>
                <w:sz w:val="24"/>
                <w:szCs w:val="32"/>
              </w:rPr>
              <w:t xml:space="preserve">  </w:t>
            </w:r>
            <w:r w:rsidRPr="00934437">
              <w:rPr>
                <w:rFonts w:ascii="Times New Roman" w:hAnsi="Times New Roman"/>
                <w:bCs/>
                <w:sz w:val="24"/>
                <w:szCs w:val="24"/>
                <w:u w:val="single"/>
              </w:rPr>
              <w:tab/>
            </w:r>
            <w:r w:rsidRPr="00934437">
              <w:rPr>
                <w:rFonts w:ascii="Times New Roman" w:hAnsi="Times New Roman"/>
                <w:iCs/>
                <w:noProof/>
                <w:snapToGrid w:val="0"/>
                <w:sz w:val="24"/>
                <w:szCs w:val="32"/>
                <w:u w:val="single"/>
              </w:rPr>
              <w:t xml:space="preserve"> </w:t>
            </w:r>
          </w:p>
          <w:p w14:paraId="03FE9CD7" w14:textId="77777777" w:rsidR="00934437" w:rsidRDefault="00934437" w:rsidP="002907C3">
            <w:pPr>
              <w:widowControl w:val="0"/>
              <w:spacing w:after="0" w:line="300" w:lineRule="auto"/>
              <w:rPr>
                <w:rFonts w:ascii="Times New Roman" w:hAnsi="Times New Roman"/>
                <w:iCs/>
                <w:noProof/>
                <w:snapToGrid w:val="0"/>
                <w:sz w:val="24"/>
                <w:szCs w:val="32"/>
                <w:u w:val="single"/>
              </w:rPr>
            </w:pPr>
          </w:p>
          <w:p w14:paraId="6BA6F5E6" w14:textId="7F348298" w:rsidR="00FD3733" w:rsidRPr="00D00E9E" w:rsidRDefault="002002B3" w:rsidP="002907C3">
            <w:pPr>
              <w:widowControl w:val="0"/>
              <w:tabs>
                <w:tab w:val="left" w:pos="4025"/>
              </w:tabs>
              <w:spacing w:after="0" w:line="300" w:lineRule="auto"/>
              <w:rPr>
                <w:rFonts w:ascii="Times New Roman" w:hAnsi="Times New Roman"/>
                <w:iCs/>
                <w:noProof/>
                <w:snapToGrid w:val="0"/>
                <w:sz w:val="24"/>
                <w:szCs w:val="32"/>
              </w:rPr>
            </w:pPr>
            <w:bookmarkStart w:id="1" w:name="_Hlk100236224"/>
            <w:r w:rsidRPr="002002B3">
              <w:rPr>
                <w:rFonts w:ascii="Times New Roman" w:hAnsi="Times New Roman"/>
                <w:b/>
                <w:bCs/>
                <w:iCs/>
                <w:noProof/>
                <w:snapToGrid w:val="0"/>
                <w:sz w:val="24"/>
                <w:szCs w:val="32"/>
              </w:rPr>
              <w:t>SUPPLEMENTAL DESIGNATION</w:t>
            </w:r>
            <w:r>
              <w:rPr>
                <w:rFonts w:ascii="Times New Roman" w:hAnsi="Times New Roman"/>
                <w:b/>
                <w:bCs/>
                <w:iCs/>
                <w:noProof/>
                <w:snapToGrid w:val="0"/>
                <w:sz w:val="24"/>
                <w:szCs w:val="32"/>
              </w:rPr>
              <w:t xml:space="preserve"> </w:t>
            </w:r>
            <w:r w:rsidRPr="002002B3">
              <w:rPr>
                <w:rFonts w:ascii="Times New Roman" w:hAnsi="Times New Roman"/>
                <w:b/>
                <w:bCs/>
                <w:iCs/>
                <w:noProof/>
                <w:snapToGrid w:val="0"/>
                <w:sz w:val="24"/>
                <w:szCs w:val="32"/>
              </w:rPr>
              <w:t>OF</w:t>
            </w:r>
            <w:r>
              <w:rPr>
                <w:rFonts w:ascii="Times New Roman" w:hAnsi="Times New Roman"/>
                <w:b/>
                <w:bCs/>
                <w:iCs/>
                <w:noProof/>
                <w:snapToGrid w:val="0"/>
                <w:sz w:val="24"/>
                <w:szCs w:val="32"/>
              </w:rPr>
              <w:t xml:space="preserve"> </w:t>
            </w:r>
            <w:r w:rsidRPr="002002B3">
              <w:rPr>
                <w:rFonts w:ascii="Times New Roman" w:hAnsi="Times New Roman"/>
                <w:b/>
                <w:bCs/>
                <w:iCs/>
                <w:noProof/>
                <w:snapToGrid w:val="0"/>
                <w:sz w:val="24"/>
                <w:szCs w:val="32"/>
              </w:rPr>
              <w:t>THE RECORD</w:t>
            </w:r>
            <w:r w:rsidR="00934437" w:rsidRPr="00934437">
              <w:rPr>
                <w:rFonts w:ascii="Times New Roman" w:hAnsi="Times New Roman"/>
                <w:b/>
                <w:bCs/>
                <w:iCs/>
                <w:noProof/>
                <w:snapToGrid w:val="0"/>
                <w:sz w:val="24"/>
                <w:szCs w:val="32"/>
              </w:rPr>
              <w:t xml:space="preserve"> </w:t>
            </w:r>
            <w:bookmarkEnd w:id="1"/>
            <w:r w:rsidR="00FD3733" w:rsidRPr="00934437">
              <w:rPr>
                <w:rFonts w:ascii="Times New Roman" w:hAnsi="Times New Roman"/>
                <w:b/>
                <w:bCs/>
                <w:iCs/>
                <w:noProof/>
                <w:snapToGrid w:val="0"/>
                <w:sz w:val="24"/>
                <w:szCs w:val="32"/>
              </w:rPr>
              <w:t xml:space="preserve">[Form </w:t>
            </w:r>
            <w:r>
              <w:rPr>
                <w:rFonts w:ascii="Times New Roman" w:hAnsi="Times New Roman"/>
                <w:b/>
                <w:bCs/>
                <w:iCs/>
                <w:noProof/>
                <w:snapToGrid w:val="0"/>
                <w:sz w:val="24"/>
                <w:szCs w:val="32"/>
              </w:rPr>
              <w:t>6</w:t>
            </w:r>
            <w:r w:rsidR="00FD3733" w:rsidRPr="00934437">
              <w:rPr>
                <w:rFonts w:ascii="Times New Roman" w:hAnsi="Times New Roman"/>
                <w:b/>
                <w:bCs/>
                <w:iCs/>
                <w:noProof/>
                <w:snapToGrid w:val="0"/>
                <w:sz w:val="24"/>
                <w:szCs w:val="32"/>
              </w:rPr>
              <w:t>]</w:t>
            </w:r>
          </w:p>
          <w:p w14:paraId="27680AA2" w14:textId="77777777" w:rsidR="00D00E9E" w:rsidRDefault="00D00E9E" w:rsidP="002907C3">
            <w:pPr>
              <w:widowControl w:val="0"/>
              <w:tabs>
                <w:tab w:val="left" w:pos="3940"/>
              </w:tabs>
              <w:spacing w:after="0" w:line="300" w:lineRule="auto"/>
              <w:rPr>
                <w:rFonts w:ascii="Times New Roman" w:hAnsi="Times New Roman"/>
                <w:iCs/>
                <w:noProof/>
                <w:snapToGrid w:val="0"/>
                <w:sz w:val="24"/>
                <w:szCs w:val="32"/>
              </w:rPr>
            </w:pPr>
          </w:p>
          <w:p w14:paraId="1EF6654C" w14:textId="2AF18323" w:rsidR="00934437" w:rsidRPr="00934437" w:rsidRDefault="00934437" w:rsidP="002907C3">
            <w:pPr>
              <w:widowControl w:val="0"/>
              <w:tabs>
                <w:tab w:val="right" w:pos="4098"/>
              </w:tabs>
              <w:spacing w:after="0" w:line="300" w:lineRule="auto"/>
              <w:rPr>
                <w:rFonts w:ascii="Times New Roman" w:hAnsi="Times New Roman"/>
                <w:iCs/>
                <w:noProof/>
                <w:snapToGrid w:val="0"/>
                <w:sz w:val="24"/>
                <w:szCs w:val="32"/>
              </w:rPr>
            </w:pPr>
            <w:r w:rsidRPr="00934437">
              <w:rPr>
                <w:rFonts w:ascii="Times New Roman" w:hAnsi="Times New Roman"/>
                <w:iCs/>
                <w:noProof/>
                <w:snapToGrid w:val="0"/>
                <w:sz w:val="24"/>
                <w:szCs w:val="32"/>
              </w:rPr>
              <w:t>(Division</w:t>
            </w:r>
            <w:r w:rsidR="00D00E9E">
              <w:rPr>
                <w:rFonts w:ascii="Times New Roman" w:hAnsi="Times New Roman"/>
                <w:iCs/>
                <w:noProof/>
                <w:snapToGrid w:val="0"/>
                <w:sz w:val="24"/>
                <w:szCs w:val="32"/>
              </w:rPr>
              <w:t xml:space="preserve">: </w:t>
            </w:r>
            <w:r>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u w:val="single"/>
              </w:rPr>
              <w:t xml:space="preserve">  </w:t>
            </w:r>
            <w:r w:rsidRPr="00934437">
              <w:rPr>
                <w:rFonts w:ascii="Times New Roman" w:hAnsi="Times New Roman"/>
                <w:iCs/>
                <w:noProof/>
                <w:snapToGrid w:val="0"/>
                <w:sz w:val="24"/>
                <w:szCs w:val="32"/>
              </w:rPr>
              <w:t>)</w:t>
            </w:r>
          </w:p>
        </w:tc>
      </w:tr>
      <w:bookmarkEnd w:id="0"/>
    </w:tbl>
    <w:p w14:paraId="56D2B3DD" w14:textId="77777777" w:rsidR="008A30F8" w:rsidRPr="00934437" w:rsidRDefault="008A30F8" w:rsidP="002907C3">
      <w:pPr>
        <w:spacing w:after="0" w:line="300" w:lineRule="auto"/>
        <w:rPr>
          <w:rFonts w:ascii="Times New Roman" w:eastAsia="Calibri" w:hAnsi="Times New Roman"/>
          <w:b/>
          <w:bCs/>
          <w:sz w:val="24"/>
          <w:szCs w:val="24"/>
        </w:rPr>
      </w:pPr>
    </w:p>
    <w:p w14:paraId="4A631992" w14:textId="5C808F9B" w:rsidR="00D00E9E" w:rsidRDefault="002002B3" w:rsidP="002907C3">
      <w:pPr>
        <w:spacing w:after="0" w:line="300" w:lineRule="auto"/>
        <w:rPr>
          <w:rFonts w:ascii="Times New Roman" w:eastAsia="Calibri" w:hAnsi="Times New Roman"/>
          <w:sz w:val="24"/>
          <w:szCs w:val="24"/>
        </w:rPr>
      </w:pPr>
      <w:r w:rsidRPr="002002B3">
        <w:rPr>
          <w:rFonts w:ascii="Times New Roman" w:eastAsia="Calibri" w:hAnsi="Times New Roman"/>
          <w:b/>
          <w:bCs/>
          <w:sz w:val="24"/>
          <w:szCs w:val="24"/>
        </w:rPr>
        <w:t>NOTE:</w:t>
      </w:r>
      <w:r w:rsidRPr="002002B3">
        <w:rPr>
          <w:rFonts w:ascii="Times New Roman" w:eastAsia="Calibri" w:hAnsi="Times New Roman"/>
          <w:sz w:val="24"/>
          <w:szCs w:val="24"/>
        </w:rPr>
        <w:t xml:space="preserve"> The presumptive record on appeal is specified in Rule 604(a) of the Rules of Procedure of the Juvenile Court. It includes all documents filed and exhibits admitted in the juvenile court and the transcripts for the hearing that resulted in the order from which the appeal is taken, which are specified in the rule. This form may be used by a party to add items to or exclude items from the presumptive record. The appellant or appellee/cross-appellant must serve the supplemental designation of record on all parties, on each certified reporter who reported a designated proceeding, and as applicable, on the court’s transcript coordinator.</w:t>
      </w:r>
    </w:p>
    <w:p w14:paraId="4B120D11" w14:textId="0E8C2443" w:rsidR="002002B3" w:rsidRDefault="002002B3" w:rsidP="002907C3">
      <w:pPr>
        <w:spacing w:after="0" w:line="300" w:lineRule="auto"/>
        <w:rPr>
          <w:rFonts w:ascii="Times New Roman" w:eastAsia="Calibri" w:hAnsi="Times New Roman"/>
          <w:sz w:val="24"/>
          <w:szCs w:val="24"/>
        </w:rPr>
      </w:pPr>
    </w:p>
    <w:p w14:paraId="3157E513" w14:textId="20A25C9E" w:rsidR="002002B3" w:rsidRDefault="002002B3" w:rsidP="002907C3">
      <w:pPr>
        <w:spacing w:after="0" w:line="300" w:lineRule="auto"/>
        <w:rPr>
          <w:rFonts w:ascii="Times New Roman" w:eastAsia="Calibri" w:hAnsi="Times New Roman"/>
          <w:sz w:val="24"/>
          <w:szCs w:val="24"/>
        </w:rPr>
      </w:pPr>
      <w:r w:rsidRPr="002002B3">
        <w:rPr>
          <w:rFonts w:ascii="Times New Roman" w:eastAsia="Calibri" w:hAnsi="Times New Roman"/>
          <w:sz w:val="24"/>
          <w:szCs w:val="24"/>
        </w:rPr>
        <w:t xml:space="preserve">The appellant [ </w:t>
      </w:r>
      <w:r>
        <w:rPr>
          <w:rFonts w:ascii="Times New Roman" w:eastAsia="Calibri" w:hAnsi="Times New Roman"/>
          <w:sz w:val="24"/>
          <w:szCs w:val="24"/>
        </w:rPr>
        <w:t xml:space="preserve"> </w:t>
      </w:r>
      <w:r w:rsidRPr="002002B3">
        <w:rPr>
          <w:rFonts w:ascii="Times New Roman" w:eastAsia="Calibri" w:hAnsi="Times New Roman"/>
          <w:sz w:val="24"/>
          <w:szCs w:val="24"/>
        </w:rPr>
        <w:t xml:space="preserve">] the appellee [ </w:t>
      </w:r>
      <w:r>
        <w:rPr>
          <w:rFonts w:ascii="Times New Roman" w:eastAsia="Calibri" w:hAnsi="Times New Roman"/>
          <w:sz w:val="24"/>
          <w:szCs w:val="24"/>
        </w:rPr>
        <w:t xml:space="preserve"> </w:t>
      </w:r>
      <w:r w:rsidRPr="002002B3">
        <w:rPr>
          <w:rFonts w:ascii="Times New Roman" w:eastAsia="Calibri" w:hAnsi="Times New Roman"/>
          <w:sz w:val="24"/>
          <w:szCs w:val="24"/>
        </w:rPr>
        <w:t xml:space="preserve">] the cross-appellant [ </w:t>
      </w:r>
      <w:r>
        <w:rPr>
          <w:rFonts w:ascii="Times New Roman" w:eastAsia="Calibri" w:hAnsi="Times New Roman"/>
          <w:sz w:val="24"/>
          <w:szCs w:val="24"/>
        </w:rPr>
        <w:t xml:space="preserve"> </w:t>
      </w:r>
      <w:r w:rsidRPr="002002B3">
        <w:rPr>
          <w:rFonts w:ascii="Times New Roman" w:eastAsia="Calibri" w:hAnsi="Times New Roman"/>
          <w:sz w:val="24"/>
          <w:szCs w:val="24"/>
        </w:rPr>
        <w:t>] (check one or more of these boxes) files this Supplemental Designation of the Record under Rule 604.</w:t>
      </w:r>
    </w:p>
    <w:p w14:paraId="0FC7E89A" w14:textId="03330F33" w:rsidR="002002B3" w:rsidRDefault="002002B3" w:rsidP="002907C3">
      <w:pPr>
        <w:spacing w:after="0" w:line="300" w:lineRule="auto"/>
        <w:rPr>
          <w:rFonts w:ascii="Times New Roman" w:eastAsia="Calibri" w:hAnsi="Times New Roman"/>
          <w:sz w:val="24"/>
          <w:szCs w:val="24"/>
        </w:rPr>
      </w:pPr>
    </w:p>
    <w:p w14:paraId="58DAD44B" w14:textId="2B382F3A" w:rsidR="002002B3" w:rsidRDefault="002002B3" w:rsidP="002907C3">
      <w:pPr>
        <w:spacing w:after="0" w:line="300" w:lineRule="auto"/>
        <w:rPr>
          <w:rFonts w:ascii="Times New Roman" w:eastAsia="Calibri" w:hAnsi="Times New Roman"/>
          <w:b/>
          <w:bCs/>
          <w:sz w:val="24"/>
          <w:szCs w:val="24"/>
          <w:u w:val="single"/>
        </w:rPr>
      </w:pPr>
      <w:r w:rsidRPr="002002B3">
        <w:rPr>
          <w:rFonts w:ascii="Times New Roman" w:eastAsia="Calibri" w:hAnsi="Times New Roman"/>
          <w:b/>
          <w:bCs/>
          <w:sz w:val="24"/>
          <w:szCs w:val="24"/>
          <w:u w:val="single"/>
        </w:rPr>
        <w:t>APPELLANT’S SUPPLEMENTAL DESIGNATION OF THE RECORD</w:t>
      </w:r>
    </w:p>
    <w:p w14:paraId="25789E23" w14:textId="30DE1498" w:rsidR="002002B3" w:rsidRPr="002002B3" w:rsidRDefault="002002B3" w:rsidP="002907C3">
      <w:pPr>
        <w:spacing w:after="0" w:line="300" w:lineRule="auto"/>
        <w:rPr>
          <w:rFonts w:ascii="Times New Roman" w:eastAsia="Calibri" w:hAnsi="Times New Roman"/>
          <w:sz w:val="24"/>
          <w:szCs w:val="24"/>
        </w:rPr>
      </w:pPr>
      <w:r w:rsidRPr="002002B3">
        <w:rPr>
          <w:rFonts w:ascii="Times New Roman" w:eastAsia="Calibri" w:hAnsi="Times New Roman"/>
          <w:b/>
          <w:bCs/>
          <w:sz w:val="24"/>
          <w:szCs w:val="24"/>
        </w:rPr>
        <w:t>Excluding items or transcripts.</w:t>
      </w:r>
      <w:r w:rsidRPr="002002B3">
        <w:rPr>
          <w:rFonts w:ascii="Times New Roman" w:eastAsia="Calibri" w:hAnsi="Times New Roman"/>
          <w:sz w:val="24"/>
          <w:szCs w:val="24"/>
        </w:rPr>
        <w:t xml:space="preserve"> Pursuant to Rule 604(b), the appellant requests that the superior court clerk exclude from the presumptive record described in Rule 604(a), which is to be transmitted to the court of appeals, the following documents, exhibits, or transcripts because appellant reasonably believes these items are not necessary for the proper consideration of the issues likely to be raised on appeal. (If none is excluded, write “none”; if a transcript is excluded, specify the date and nature of the hearing.)</w:t>
      </w:r>
    </w:p>
    <w:p w14:paraId="57B27383" w14:textId="491E23B2" w:rsidR="00425090" w:rsidRDefault="002002B3" w:rsidP="002907C3">
      <w:pPr>
        <w:spacing w:after="0" w:line="300" w:lineRule="auto"/>
        <w:rPr>
          <w:rFonts w:ascii="Times New Roman" w:eastAsia="Calibri" w:hAnsi="Times New Roman"/>
          <w:sz w:val="24"/>
          <w:szCs w:val="24"/>
        </w:rPr>
      </w:pPr>
      <w:bookmarkStart w:id="2" w:name="_Hlk70420624"/>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56183711" w14:textId="7E0EDC21" w:rsidR="002002B3" w:rsidRDefault="002002B3" w:rsidP="002907C3">
      <w:pPr>
        <w:spacing w:after="0" w:line="300" w:lineRule="auto"/>
        <w:rPr>
          <w:rFonts w:ascii="Times New Roman" w:eastAsia="Calibri" w:hAnsi="Times New Roman"/>
          <w:sz w:val="24"/>
          <w:szCs w:val="24"/>
        </w:rPr>
      </w:pPr>
      <w:r w:rsidRPr="002002B3">
        <w:rPr>
          <w:rFonts w:ascii="Times New Roman" w:eastAsia="Calibri" w:hAnsi="Times New Roman"/>
          <w:b/>
          <w:bCs/>
          <w:sz w:val="24"/>
          <w:szCs w:val="24"/>
        </w:rPr>
        <w:lastRenderedPageBreak/>
        <w:t>Including additional items or transcripts.</w:t>
      </w:r>
      <w:r w:rsidRPr="002002B3">
        <w:rPr>
          <w:rFonts w:ascii="Times New Roman" w:eastAsia="Calibri" w:hAnsi="Times New Roman"/>
          <w:sz w:val="24"/>
          <w:szCs w:val="24"/>
        </w:rPr>
        <w:t xml:space="preserve"> In addition to the presumptive record described in Rule 604(a), the appellant requests that the superior court clerk include in the record transmitted to the court of appeals the following items that appellant reasonably believes may be necessary for proper consideration of issues likely to be raised on appeal. (Please attach additional sheets as necessary.)</w:t>
      </w:r>
    </w:p>
    <w:p w14:paraId="67D84413" w14:textId="6EB86F35" w:rsidR="002002B3" w:rsidRDefault="002002B3" w:rsidP="002907C3">
      <w:pPr>
        <w:spacing w:after="0" w:line="300" w:lineRule="auto"/>
        <w:rPr>
          <w:rFonts w:ascii="Times New Roman" w:eastAsia="Calibri" w:hAnsi="Times New Roman"/>
          <w:sz w:val="24"/>
          <w:szCs w:val="24"/>
        </w:rPr>
      </w:pPr>
    </w:p>
    <w:p w14:paraId="348F2A15" w14:textId="7C3C975A" w:rsidR="002002B3" w:rsidRDefault="002002B3" w:rsidP="002907C3">
      <w:pPr>
        <w:pStyle w:val="ListParagraph"/>
        <w:numPr>
          <w:ilvl w:val="0"/>
          <w:numId w:val="20"/>
        </w:numPr>
        <w:spacing w:line="300" w:lineRule="auto"/>
        <w:rPr>
          <w:rFonts w:ascii="Times New Roman" w:eastAsia="Calibri" w:hAnsi="Times New Roman"/>
          <w:sz w:val="24"/>
          <w:szCs w:val="24"/>
        </w:rPr>
      </w:pPr>
      <w:r w:rsidRPr="002002B3">
        <w:rPr>
          <w:rFonts w:ascii="Times New Roman" w:eastAsia="Calibri" w:hAnsi="Times New Roman"/>
          <w:sz w:val="24"/>
          <w:szCs w:val="24"/>
        </w:rPr>
        <w:t>The following exhibit(s) that have been marked and offered but not admitted into evidence (specify each exhibit’s identification number and describe the exhibit):</w:t>
      </w:r>
    </w:p>
    <w:p w14:paraId="511BD18C" w14:textId="2F5B1F32" w:rsid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07BB0833" w14:textId="53A50C48" w:rsidR="0093349D" w:rsidRDefault="0093349D" w:rsidP="002907C3">
      <w:pPr>
        <w:pStyle w:val="ListParagraph"/>
        <w:numPr>
          <w:ilvl w:val="0"/>
          <w:numId w:val="20"/>
        </w:numPr>
        <w:spacing w:line="300" w:lineRule="auto"/>
        <w:rPr>
          <w:rFonts w:ascii="Times New Roman" w:eastAsia="Calibri" w:hAnsi="Times New Roman"/>
          <w:sz w:val="24"/>
          <w:szCs w:val="24"/>
        </w:rPr>
      </w:pPr>
      <w:r w:rsidRPr="0093349D">
        <w:rPr>
          <w:rFonts w:ascii="Times New Roman" w:eastAsia="Calibri" w:hAnsi="Times New Roman"/>
          <w:sz w:val="24"/>
          <w:szCs w:val="24"/>
        </w:rPr>
        <w:t>All or parts of the transcript of the following proceedings that are not part of the presumptive record under Rule 604(a) but directly or indirectly resulted in the order from which this appeal is taken (specify the nature of the proceeding, the date of the proceeding, and the name of the certified reporter or official court transcriber, and if designating only part of a transcript, also describe the requested portion):</w:t>
      </w:r>
    </w:p>
    <w:p w14:paraId="7CCF2C38" w14:textId="77777777" w:rsid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12CB002E" w14:textId="08676B12" w:rsidR="0093349D" w:rsidRPr="0093349D" w:rsidRDefault="0093349D" w:rsidP="002907C3">
      <w:pPr>
        <w:pStyle w:val="ListParagraph"/>
        <w:numPr>
          <w:ilvl w:val="0"/>
          <w:numId w:val="20"/>
        </w:numPr>
        <w:spacing w:line="300" w:lineRule="auto"/>
        <w:rPr>
          <w:rFonts w:ascii="Times New Roman" w:eastAsia="Calibri" w:hAnsi="Times New Roman"/>
          <w:sz w:val="24"/>
          <w:szCs w:val="24"/>
        </w:rPr>
      </w:pPr>
      <w:r w:rsidRPr="0093349D">
        <w:rPr>
          <w:rFonts w:ascii="Times New Roman" w:eastAsia="Calibri" w:hAnsi="Times New Roman"/>
          <w:sz w:val="24"/>
          <w:szCs w:val="24"/>
        </w:rPr>
        <w:t>Other (specifically describe any other exhibit, transcript, or item not identified above):</w:t>
      </w:r>
    </w:p>
    <w:p w14:paraId="49E6ACCB" w14:textId="77777777" w:rsid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03C45C0E" w14:textId="50A9BCFC" w:rsidR="0093349D" w:rsidRDefault="0093349D" w:rsidP="002907C3">
      <w:pPr>
        <w:spacing w:after="0" w:line="300" w:lineRule="auto"/>
        <w:rPr>
          <w:rFonts w:ascii="Times New Roman" w:eastAsia="Calibri" w:hAnsi="Times New Roman"/>
          <w:sz w:val="24"/>
          <w:szCs w:val="24"/>
        </w:rPr>
      </w:pPr>
    </w:p>
    <w:p w14:paraId="1AC3ED96" w14:textId="388D55A8" w:rsidR="0093349D" w:rsidRPr="0093349D" w:rsidRDefault="0093349D" w:rsidP="002907C3">
      <w:pPr>
        <w:spacing w:after="0" w:line="300" w:lineRule="auto"/>
        <w:rPr>
          <w:rFonts w:ascii="Times New Roman" w:eastAsia="Calibri" w:hAnsi="Times New Roman"/>
          <w:b/>
          <w:bCs/>
          <w:sz w:val="24"/>
          <w:szCs w:val="24"/>
          <w:u w:val="single"/>
        </w:rPr>
      </w:pPr>
      <w:r w:rsidRPr="0093349D">
        <w:rPr>
          <w:rFonts w:ascii="Times New Roman" w:eastAsia="Calibri" w:hAnsi="Times New Roman"/>
          <w:b/>
          <w:bCs/>
          <w:sz w:val="24"/>
          <w:szCs w:val="24"/>
          <w:u w:val="single"/>
        </w:rPr>
        <w:t>APPELLEE’S SUPPLEMENTAL DESIGNATION OF THE RECORD</w:t>
      </w:r>
    </w:p>
    <w:p w14:paraId="211BEB52" w14:textId="3139E883" w:rsidR="0093349D" w:rsidRDefault="0093349D" w:rsidP="002907C3">
      <w:pPr>
        <w:spacing w:after="0" w:line="300" w:lineRule="auto"/>
        <w:rPr>
          <w:rFonts w:ascii="Times New Roman" w:eastAsia="Calibri" w:hAnsi="Times New Roman"/>
          <w:sz w:val="24"/>
          <w:szCs w:val="24"/>
        </w:rPr>
      </w:pPr>
      <w:r w:rsidRPr="0093349D">
        <w:rPr>
          <w:rFonts w:ascii="Times New Roman" w:eastAsia="Calibri" w:hAnsi="Times New Roman"/>
          <w:b/>
          <w:bCs/>
          <w:sz w:val="24"/>
          <w:szCs w:val="24"/>
        </w:rPr>
        <w:t>Additions to the presumptive record.</w:t>
      </w:r>
      <w:r w:rsidRPr="0093349D">
        <w:rPr>
          <w:rFonts w:ascii="Times New Roman" w:eastAsia="Calibri" w:hAnsi="Times New Roman"/>
          <w:sz w:val="24"/>
          <w:szCs w:val="24"/>
        </w:rPr>
        <w:t xml:space="preserve"> In addition to the presumptive record described in Rule 604(a) of the Rules of Procedure for the Juvenile Court, the appellee (and/or cross-appellant) requests that the superior court clerk include in the record transmitted to the court of appeals the following items that appellee reasonably believes may be necessary for proper consideration of issues likely to be raised on appeal, and that appellant has not already requested in a supplemental designation of record. (Please attach additional sheets as necessary.)</w:t>
      </w:r>
    </w:p>
    <w:p w14:paraId="3E12D542" w14:textId="77777777" w:rsidR="00E31B14" w:rsidRDefault="00E31B14" w:rsidP="002907C3">
      <w:pPr>
        <w:spacing w:after="0" w:line="300" w:lineRule="auto"/>
        <w:rPr>
          <w:rFonts w:ascii="Times New Roman" w:eastAsia="Calibri" w:hAnsi="Times New Roman"/>
          <w:sz w:val="24"/>
          <w:szCs w:val="24"/>
        </w:rPr>
      </w:pPr>
    </w:p>
    <w:p w14:paraId="0D2F75D3" w14:textId="3326E9B1" w:rsidR="0093349D" w:rsidRDefault="0093349D" w:rsidP="002907C3">
      <w:pPr>
        <w:pStyle w:val="ListParagraph"/>
        <w:numPr>
          <w:ilvl w:val="0"/>
          <w:numId w:val="21"/>
        </w:numPr>
        <w:spacing w:line="300" w:lineRule="auto"/>
        <w:rPr>
          <w:rFonts w:ascii="Times New Roman" w:eastAsia="Calibri" w:hAnsi="Times New Roman"/>
          <w:sz w:val="24"/>
          <w:szCs w:val="24"/>
        </w:rPr>
      </w:pPr>
      <w:r w:rsidRPr="0093349D">
        <w:rPr>
          <w:rFonts w:ascii="Times New Roman" w:eastAsia="Calibri" w:hAnsi="Times New Roman"/>
          <w:sz w:val="24"/>
          <w:szCs w:val="24"/>
        </w:rPr>
        <w:t>The following exhibit(s) that have been marked and offered but not admitted into evidence (specify each exhibit’s identification number and describe the exhibit):</w:t>
      </w:r>
    </w:p>
    <w:p w14:paraId="76DFFF84" w14:textId="32A5CD62" w:rsidR="0093349D" w:rsidRP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27E5373C" w14:textId="5A64F94F" w:rsidR="0093349D" w:rsidRPr="002907C3" w:rsidRDefault="0093349D" w:rsidP="002907C3">
      <w:pPr>
        <w:pStyle w:val="ListParagraph"/>
        <w:numPr>
          <w:ilvl w:val="0"/>
          <w:numId w:val="21"/>
        </w:numPr>
        <w:spacing w:line="300" w:lineRule="auto"/>
        <w:rPr>
          <w:rFonts w:ascii="Times New Roman" w:eastAsia="Calibri" w:hAnsi="Times New Roman"/>
          <w:sz w:val="24"/>
          <w:szCs w:val="24"/>
        </w:rPr>
      </w:pPr>
      <w:r w:rsidRPr="002907C3">
        <w:rPr>
          <w:rFonts w:ascii="Times New Roman" w:eastAsia="Calibri" w:hAnsi="Times New Roman"/>
          <w:sz w:val="24"/>
          <w:szCs w:val="24"/>
        </w:rPr>
        <w:t>All or parts of the transcript of the following proceedings that are not part of the presumptive record under Rule 604(a) but directly or indirectly resulted in the order from which this appeal is taken (specify the nature of the proceeding, the date of the proceeding, and the name of the certified reporter or official court transcriber, and if designating only part of a transcript, also describe the requested portion):</w:t>
      </w:r>
    </w:p>
    <w:p w14:paraId="291864F1" w14:textId="35AC5C02" w:rsidR="0093349D" w:rsidRP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4AF8EA6D" w14:textId="30528FCB" w:rsidR="0093349D" w:rsidRDefault="0093349D" w:rsidP="002907C3">
      <w:pPr>
        <w:pStyle w:val="ListParagraph"/>
        <w:numPr>
          <w:ilvl w:val="0"/>
          <w:numId w:val="21"/>
        </w:numPr>
        <w:spacing w:line="300" w:lineRule="auto"/>
        <w:rPr>
          <w:rFonts w:ascii="Times New Roman" w:eastAsia="Calibri" w:hAnsi="Times New Roman"/>
          <w:sz w:val="24"/>
          <w:szCs w:val="24"/>
        </w:rPr>
      </w:pPr>
      <w:r w:rsidRPr="0093349D">
        <w:rPr>
          <w:rFonts w:ascii="Times New Roman" w:eastAsia="Calibri" w:hAnsi="Times New Roman"/>
          <w:sz w:val="24"/>
          <w:szCs w:val="24"/>
        </w:rPr>
        <w:t>Other (specifically describe any other exhibit, transcript, or item not identified above):</w:t>
      </w:r>
    </w:p>
    <w:p w14:paraId="7BE05FC3" w14:textId="77777777" w:rsidR="0093349D" w:rsidRDefault="0093349D" w:rsidP="002907C3">
      <w:pPr>
        <w:pStyle w:val="ListParagraph"/>
        <w:spacing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p>
    <w:p w14:paraId="67E6090C" w14:textId="77777777" w:rsidR="00E31B14" w:rsidRDefault="00E31B14" w:rsidP="002907C3">
      <w:pPr>
        <w:spacing w:after="0" w:line="300" w:lineRule="auto"/>
        <w:rPr>
          <w:rFonts w:ascii="Times New Roman" w:eastAsia="Calibri" w:hAnsi="Times New Roman"/>
          <w:b/>
          <w:bCs/>
          <w:sz w:val="24"/>
          <w:szCs w:val="24"/>
        </w:rPr>
      </w:pPr>
    </w:p>
    <w:p w14:paraId="023FEA78" w14:textId="1C82FB0E" w:rsidR="0093349D" w:rsidRDefault="0093349D" w:rsidP="002907C3">
      <w:pPr>
        <w:spacing w:after="0" w:line="300" w:lineRule="auto"/>
        <w:rPr>
          <w:rFonts w:ascii="Times New Roman" w:eastAsia="Calibri" w:hAnsi="Times New Roman"/>
          <w:sz w:val="24"/>
          <w:szCs w:val="24"/>
        </w:rPr>
      </w:pPr>
      <w:r w:rsidRPr="0093349D">
        <w:rPr>
          <w:rFonts w:ascii="Times New Roman" w:eastAsia="Calibri" w:hAnsi="Times New Roman"/>
          <w:b/>
          <w:bCs/>
          <w:sz w:val="24"/>
          <w:szCs w:val="24"/>
        </w:rPr>
        <w:t xml:space="preserve">Addition of excluded portions of the presumptive record. </w:t>
      </w:r>
      <w:r w:rsidRPr="0093349D">
        <w:rPr>
          <w:rFonts w:ascii="Times New Roman" w:eastAsia="Calibri" w:hAnsi="Times New Roman"/>
          <w:sz w:val="24"/>
          <w:szCs w:val="24"/>
        </w:rPr>
        <w:t>Appellee requests the following documents, transcripts or portions of transcripts, or other items that are included in the presumptive record on appeal under Rule 604(a), but appellant excluded in a supplemental designation of record.</w:t>
      </w:r>
      <w:r>
        <w:rPr>
          <w:rFonts w:ascii="Times New Roman" w:eastAsia="Calibri" w:hAnsi="Times New Roman"/>
          <w:sz w:val="24"/>
          <w:szCs w:val="24"/>
        </w:rPr>
        <w:t xml:space="preserve"> </w:t>
      </w:r>
      <w:r w:rsidRPr="0093349D">
        <w:rPr>
          <w:rFonts w:ascii="Times New Roman" w:eastAsia="Calibri" w:hAnsi="Times New Roman"/>
          <w:sz w:val="24"/>
          <w:szCs w:val="24"/>
        </w:rPr>
        <w:t>Appellee reasonably believes these excluded portions of the presumptive record may be necessary for proper consideration of issues likely to be raised on appeal.</w:t>
      </w:r>
    </w:p>
    <w:p w14:paraId="36ADBDE7" w14:textId="540D90C7" w:rsidR="0093349D" w:rsidRDefault="0093349D" w:rsidP="002907C3">
      <w:pPr>
        <w:spacing w:after="0"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Pr>
          <w:rFonts w:ascii="Times New Roman" w:eastAsia="Calibri" w:hAnsi="Times New Roman"/>
          <w:sz w:val="24"/>
          <w:szCs w:val="24"/>
          <w:u w:val="single"/>
        </w:rPr>
        <w:tab/>
      </w:r>
    </w:p>
    <w:p w14:paraId="43ED750C" w14:textId="77777777" w:rsidR="0093349D" w:rsidRPr="0093349D" w:rsidRDefault="0093349D" w:rsidP="002907C3">
      <w:pPr>
        <w:spacing w:after="0" w:line="300" w:lineRule="auto"/>
        <w:rPr>
          <w:rFonts w:ascii="Times New Roman" w:eastAsia="Calibri" w:hAnsi="Times New Roman"/>
          <w:sz w:val="24"/>
          <w:szCs w:val="24"/>
        </w:rPr>
      </w:pP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sidRPr="0093349D">
        <w:rPr>
          <w:rFonts w:ascii="Times New Roman" w:eastAsia="Calibri" w:hAnsi="Times New Roman"/>
          <w:sz w:val="24"/>
          <w:szCs w:val="24"/>
          <w:u w:val="single"/>
        </w:rPr>
        <w:tab/>
      </w:r>
      <w:r>
        <w:rPr>
          <w:rFonts w:ascii="Times New Roman" w:eastAsia="Calibri" w:hAnsi="Times New Roman"/>
          <w:sz w:val="24"/>
          <w:szCs w:val="24"/>
          <w:u w:val="single"/>
        </w:rPr>
        <w:tab/>
      </w:r>
    </w:p>
    <w:p w14:paraId="27780F3E" w14:textId="07B017B1" w:rsidR="0093349D" w:rsidRDefault="0093349D" w:rsidP="002907C3">
      <w:pPr>
        <w:spacing w:after="0" w:line="300" w:lineRule="auto"/>
        <w:rPr>
          <w:rFonts w:ascii="Times New Roman" w:eastAsia="Calibri" w:hAnsi="Times New Roman"/>
          <w:sz w:val="24"/>
          <w:szCs w:val="24"/>
        </w:rPr>
      </w:pPr>
    </w:p>
    <w:p w14:paraId="09899BF9" w14:textId="7F315B8C" w:rsidR="0093349D" w:rsidRDefault="0093349D" w:rsidP="002907C3">
      <w:pPr>
        <w:spacing w:after="0" w:line="300" w:lineRule="auto"/>
        <w:rPr>
          <w:rFonts w:ascii="Times New Roman" w:eastAsia="Calibri" w:hAnsi="Times New Roman"/>
          <w:sz w:val="24"/>
          <w:szCs w:val="24"/>
        </w:rPr>
      </w:pPr>
    </w:p>
    <w:p w14:paraId="5E67ED8C" w14:textId="77777777" w:rsidR="00E31B14" w:rsidRDefault="00E31B14" w:rsidP="002907C3">
      <w:pPr>
        <w:spacing w:after="0" w:line="300" w:lineRule="auto"/>
        <w:rPr>
          <w:rFonts w:ascii="Times New Roman" w:eastAsia="Calibri" w:hAnsi="Times New Roman"/>
          <w:sz w:val="24"/>
          <w:szCs w:val="24"/>
          <w:u w:val="single"/>
        </w:rPr>
      </w:pPr>
    </w:p>
    <w:p w14:paraId="2391FDA0" w14:textId="738C09FC" w:rsidR="0093349D" w:rsidRDefault="0093349D" w:rsidP="002907C3">
      <w:pPr>
        <w:spacing w:after="0" w:line="300" w:lineRule="auto"/>
        <w:rPr>
          <w:rFonts w:ascii="Times New Roman" w:eastAsia="Calibri" w:hAnsi="Times New Roman"/>
          <w:sz w:val="24"/>
          <w:szCs w:val="24"/>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09C964D1" w14:textId="2178A8F1" w:rsidR="0093349D" w:rsidRPr="0093349D" w:rsidRDefault="0093349D" w:rsidP="002907C3">
      <w:pPr>
        <w:spacing w:after="0" w:line="300" w:lineRule="auto"/>
        <w:rPr>
          <w:rFonts w:ascii="Times New Roman" w:eastAsia="Calibri" w:hAnsi="Times New Roman"/>
          <w:sz w:val="24"/>
          <w:szCs w:val="24"/>
        </w:rPr>
      </w:pPr>
      <w:r>
        <w:rPr>
          <w:rFonts w:ascii="Times New Roman" w:eastAsia="Calibri" w:hAnsi="Times New Roman"/>
          <w:sz w:val="24"/>
          <w:szCs w:val="24"/>
        </w:rPr>
        <w:t xml:space="preserve">Date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t>Signature</w:t>
      </w:r>
    </w:p>
    <w:p w14:paraId="24D912AA" w14:textId="77777777" w:rsidR="0093349D" w:rsidRDefault="0093349D" w:rsidP="002907C3">
      <w:pPr>
        <w:spacing w:after="0" w:line="300" w:lineRule="auto"/>
        <w:rPr>
          <w:rFonts w:ascii="Times New Roman" w:eastAsia="Calibri" w:hAnsi="Times New Roman"/>
          <w:sz w:val="24"/>
          <w:szCs w:val="24"/>
        </w:rPr>
      </w:pPr>
    </w:p>
    <w:bookmarkEnd w:id="2"/>
    <w:p w14:paraId="331A8A0E" w14:textId="6D176186" w:rsidR="001D6F0E" w:rsidRDefault="001D6F0E" w:rsidP="002907C3">
      <w:pPr>
        <w:spacing w:after="0" w:line="300" w:lineRule="auto"/>
        <w:rPr>
          <w:rFonts w:ascii="Times New Roman" w:eastAsia="Calibri" w:hAnsi="Times New Roman"/>
          <w:sz w:val="24"/>
          <w:szCs w:val="24"/>
        </w:rPr>
      </w:pPr>
    </w:p>
    <w:sectPr w:rsidR="001D6F0E"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C7E9F4" w14:textId="77777777" w:rsidR="002D7125" w:rsidRDefault="002D7125" w:rsidP="00555E78">
      <w:pPr>
        <w:spacing w:after="0" w:line="240" w:lineRule="auto"/>
      </w:pPr>
      <w:r>
        <w:separator/>
      </w:r>
    </w:p>
  </w:endnote>
  <w:endnote w:type="continuationSeparator" w:id="0">
    <w:p w14:paraId="78AF51FC" w14:textId="77777777" w:rsidR="002D7125" w:rsidRDefault="002D7125" w:rsidP="00555E78">
      <w:pPr>
        <w:spacing w:after="0" w:line="240" w:lineRule="auto"/>
      </w:pPr>
      <w:r>
        <w:continuationSeparator/>
      </w:r>
    </w:p>
  </w:endnote>
  <w:endnote w:type="continuationNotice" w:id="1">
    <w:p w14:paraId="26927565" w14:textId="77777777" w:rsidR="002D7125" w:rsidRDefault="002D71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24D9F4" w14:textId="77777777" w:rsidR="002907C3" w:rsidRDefault="002907C3" w:rsidP="002907C3">
    <w:pPr>
      <w:tabs>
        <w:tab w:val="center" w:pos="4680"/>
        <w:tab w:val="right" w:pos="10080"/>
      </w:tabs>
      <w:spacing w:after="0" w:line="240" w:lineRule="auto"/>
      <w:rPr>
        <w:rFonts w:ascii="Times New Roman" w:hAnsi="Times New Roman"/>
        <w:sz w:val="16"/>
        <w:szCs w:val="20"/>
      </w:rPr>
    </w:pPr>
  </w:p>
  <w:p w14:paraId="21CA55A9" w14:textId="77777777" w:rsidR="002907C3" w:rsidRDefault="002907C3" w:rsidP="002907C3">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w:t>
    </w:r>
    <w:r w:rsidRPr="00503774">
      <w:rPr>
        <w:rFonts w:ascii="Times New Roman" w:hAnsi="Times New Roman"/>
        <w:sz w:val="16"/>
        <w:szCs w:val="20"/>
      </w:rPr>
      <w:t>FORM</w:t>
    </w:r>
    <w:r>
      <w:rPr>
        <w:rFonts w:ascii="Times New Roman" w:hAnsi="Times New Roman"/>
        <w:sz w:val="16"/>
        <w:szCs w:val="20"/>
      </w:rPr>
      <w:t>6</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73B082F4" w:rsidR="00F740C4" w:rsidRPr="002907C3" w:rsidRDefault="002907C3" w:rsidP="002907C3">
    <w:pPr>
      <w:tabs>
        <w:tab w:val="center" w:pos="4680"/>
        <w:tab w:val="right" w:pos="10080"/>
      </w:tabs>
      <w:spacing w:after="0"/>
      <w:rPr>
        <w:rFonts w:ascii="Times New Roman" w:hAnsi="Times New Roman"/>
        <w:sz w:val="16"/>
      </w:rPr>
    </w:pPr>
    <w:r w:rsidRPr="002907C3">
      <w:rPr>
        <w:rFonts w:ascii="Times New Roman" w:hAnsi="Times New Roman"/>
        <w:sz w:val="16"/>
        <w:szCs w:val="20"/>
      </w:rPr>
      <w:t xml:space="preserve">Supplemental Designation of </w:t>
    </w:r>
    <w:r>
      <w:rPr>
        <w:rFonts w:ascii="Times New Roman" w:hAnsi="Times New Roman"/>
        <w:sz w:val="16"/>
        <w:szCs w:val="20"/>
      </w:rPr>
      <w:t>t</w:t>
    </w:r>
    <w:r w:rsidRPr="002907C3">
      <w:rPr>
        <w:rFonts w:ascii="Times New Roman" w:hAnsi="Times New Roman"/>
        <w:sz w:val="16"/>
        <w:szCs w:val="20"/>
      </w:rPr>
      <w:t xml:space="preserve">he Record </w:t>
    </w:r>
    <w:r>
      <w:rPr>
        <w:rFonts w:ascii="Times New Roman" w:hAnsi="Times New Roman"/>
        <w:sz w:val="16"/>
        <w:szCs w:val="20"/>
      </w:rPr>
      <w:t>[Form 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8EF80" w14:textId="77777777" w:rsidR="00425090" w:rsidRDefault="00425090" w:rsidP="00425090">
    <w:pPr>
      <w:tabs>
        <w:tab w:val="center" w:pos="4680"/>
        <w:tab w:val="right" w:pos="10080"/>
      </w:tabs>
      <w:spacing w:after="0" w:line="240" w:lineRule="auto"/>
      <w:rPr>
        <w:rFonts w:ascii="Times New Roman" w:hAnsi="Times New Roman"/>
        <w:sz w:val="16"/>
        <w:szCs w:val="20"/>
      </w:rPr>
    </w:pPr>
  </w:p>
  <w:p w14:paraId="3848BB6C" w14:textId="00827F5F" w:rsidR="00425090" w:rsidRDefault="00425090" w:rsidP="00425090">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w:t>
    </w:r>
    <w:r w:rsidRPr="00503774">
      <w:rPr>
        <w:rFonts w:ascii="Times New Roman" w:hAnsi="Times New Roman"/>
        <w:sz w:val="16"/>
        <w:szCs w:val="20"/>
      </w:rPr>
      <w:t>FORM</w:t>
    </w:r>
    <w:r w:rsidR="002907C3">
      <w:rPr>
        <w:rFonts w:ascii="Times New Roman" w:hAnsi="Times New Roman"/>
        <w:sz w:val="16"/>
        <w:szCs w:val="20"/>
      </w:rPr>
      <w:t>6</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525338B" w14:textId="55C0ED82" w:rsidR="00EE50A4" w:rsidRPr="00425090" w:rsidRDefault="002907C3" w:rsidP="00425090">
    <w:pPr>
      <w:tabs>
        <w:tab w:val="center" w:pos="4680"/>
        <w:tab w:val="right" w:pos="10080"/>
      </w:tabs>
      <w:spacing w:after="0"/>
      <w:rPr>
        <w:rFonts w:ascii="Times New Roman" w:hAnsi="Times New Roman"/>
        <w:sz w:val="16"/>
      </w:rPr>
    </w:pPr>
    <w:r w:rsidRPr="002907C3">
      <w:rPr>
        <w:rFonts w:ascii="Times New Roman" w:hAnsi="Times New Roman"/>
        <w:sz w:val="16"/>
        <w:szCs w:val="20"/>
      </w:rPr>
      <w:t xml:space="preserve">Supplemental Designation of </w:t>
    </w:r>
    <w:r>
      <w:rPr>
        <w:rFonts w:ascii="Times New Roman" w:hAnsi="Times New Roman"/>
        <w:sz w:val="16"/>
        <w:szCs w:val="20"/>
      </w:rPr>
      <w:t>t</w:t>
    </w:r>
    <w:r w:rsidRPr="002907C3">
      <w:rPr>
        <w:rFonts w:ascii="Times New Roman" w:hAnsi="Times New Roman"/>
        <w:sz w:val="16"/>
        <w:szCs w:val="20"/>
      </w:rPr>
      <w:t xml:space="preserve">he Record </w:t>
    </w:r>
    <w:r w:rsidR="00425090">
      <w:rPr>
        <w:rFonts w:ascii="Times New Roman" w:hAnsi="Times New Roman"/>
        <w:sz w:val="16"/>
        <w:szCs w:val="20"/>
      </w:rPr>
      <w:t xml:space="preserve">[Form </w:t>
    </w:r>
    <w:r>
      <w:rPr>
        <w:rFonts w:ascii="Times New Roman" w:hAnsi="Times New Roman"/>
        <w:sz w:val="16"/>
        <w:szCs w:val="20"/>
      </w:rPr>
      <w:t>6</w:t>
    </w:r>
    <w:r w:rsidR="00425090">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673E0D" w14:textId="77777777" w:rsidR="002D7125" w:rsidRDefault="002D7125" w:rsidP="00555E78">
      <w:pPr>
        <w:spacing w:after="0" w:line="240" w:lineRule="auto"/>
      </w:pPr>
      <w:r>
        <w:separator/>
      </w:r>
    </w:p>
  </w:footnote>
  <w:footnote w:type="continuationSeparator" w:id="0">
    <w:p w14:paraId="6063A730" w14:textId="77777777" w:rsidR="002D7125" w:rsidRDefault="002D7125" w:rsidP="00555E78">
      <w:pPr>
        <w:spacing w:after="0" w:line="240" w:lineRule="auto"/>
      </w:pPr>
      <w:r>
        <w:continuationSeparator/>
      </w:r>
    </w:p>
  </w:footnote>
  <w:footnote w:type="continuationNotice" w:id="1">
    <w:p w14:paraId="4878A633" w14:textId="77777777" w:rsidR="002D7125" w:rsidRDefault="002D71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1597F"/>
    <w:multiLevelType w:val="hybridMultilevel"/>
    <w:tmpl w:val="6922BF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D37235"/>
    <w:multiLevelType w:val="hybridMultilevel"/>
    <w:tmpl w:val="67D00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3" w15:restartNumberingAfterBreak="0">
    <w:nsid w:val="6B4218A6"/>
    <w:multiLevelType w:val="hybridMultilevel"/>
    <w:tmpl w:val="A1D62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73473DBF"/>
    <w:multiLevelType w:val="hybridMultilevel"/>
    <w:tmpl w:val="077EF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65E3EF0"/>
    <w:multiLevelType w:val="hybridMultilevel"/>
    <w:tmpl w:val="7C1486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2"/>
  </w:num>
  <w:num w:numId="3">
    <w:abstractNumId w:val="11"/>
  </w:num>
  <w:num w:numId="4">
    <w:abstractNumId w:val="1"/>
  </w:num>
  <w:num w:numId="5">
    <w:abstractNumId w:val="5"/>
  </w:num>
  <w:num w:numId="6">
    <w:abstractNumId w:val="0"/>
  </w:num>
  <w:num w:numId="7">
    <w:abstractNumId w:val="8"/>
  </w:num>
  <w:num w:numId="8">
    <w:abstractNumId w:val="6"/>
  </w:num>
  <w:num w:numId="9">
    <w:abstractNumId w:val="14"/>
  </w:num>
  <w:num w:numId="10">
    <w:abstractNumId w:val="16"/>
  </w:num>
  <w:num w:numId="11">
    <w:abstractNumId w:val="4"/>
  </w:num>
  <w:num w:numId="12">
    <w:abstractNumId w:val="2"/>
  </w:num>
  <w:num w:numId="13">
    <w:abstractNumId w:val="2"/>
  </w:num>
  <w:num w:numId="14">
    <w:abstractNumId w:val="18"/>
  </w:num>
  <w:num w:numId="15">
    <w:abstractNumId w:val="7"/>
  </w:num>
  <w:num w:numId="16">
    <w:abstractNumId w:val="7"/>
  </w:num>
  <w:num w:numId="17">
    <w:abstractNumId w:val="15"/>
  </w:num>
  <w:num w:numId="18">
    <w:abstractNumId w:val="13"/>
  </w:num>
  <w:num w:numId="19">
    <w:abstractNumId w:val="9"/>
  </w:num>
  <w:num w:numId="20">
    <w:abstractNumId w:val="17"/>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D6F0E"/>
    <w:rsid w:val="001E23DE"/>
    <w:rsid w:val="001E5BBD"/>
    <w:rsid w:val="001F1C0D"/>
    <w:rsid w:val="001F595E"/>
    <w:rsid w:val="001F5A7F"/>
    <w:rsid w:val="001F6658"/>
    <w:rsid w:val="001F7E0B"/>
    <w:rsid w:val="002000EF"/>
    <w:rsid w:val="002002B3"/>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07C3"/>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125"/>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A64CE"/>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090"/>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D15"/>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46045"/>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270C"/>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33F"/>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3678"/>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0E3C"/>
    <w:rsid w:val="00731C25"/>
    <w:rsid w:val="0073348C"/>
    <w:rsid w:val="00733704"/>
    <w:rsid w:val="00733928"/>
    <w:rsid w:val="0073668F"/>
    <w:rsid w:val="0073691B"/>
    <w:rsid w:val="00742940"/>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5F8D"/>
    <w:rsid w:val="00786074"/>
    <w:rsid w:val="00787AB6"/>
    <w:rsid w:val="007904D6"/>
    <w:rsid w:val="00791942"/>
    <w:rsid w:val="00794AF2"/>
    <w:rsid w:val="007A0F51"/>
    <w:rsid w:val="007A697F"/>
    <w:rsid w:val="007A779A"/>
    <w:rsid w:val="007B53C5"/>
    <w:rsid w:val="007B58C9"/>
    <w:rsid w:val="007B6F05"/>
    <w:rsid w:val="007B7753"/>
    <w:rsid w:val="007B7C9D"/>
    <w:rsid w:val="007B7CDA"/>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5063"/>
    <w:rsid w:val="00827C45"/>
    <w:rsid w:val="0083152E"/>
    <w:rsid w:val="008321B6"/>
    <w:rsid w:val="00832D48"/>
    <w:rsid w:val="0083337D"/>
    <w:rsid w:val="00835446"/>
    <w:rsid w:val="00837F57"/>
    <w:rsid w:val="00841063"/>
    <w:rsid w:val="00843108"/>
    <w:rsid w:val="00845675"/>
    <w:rsid w:val="00850989"/>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349D"/>
    <w:rsid w:val="00934437"/>
    <w:rsid w:val="00935917"/>
    <w:rsid w:val="0093768E"/>
    <w:rsid w:val="0094050C"/>
    <w:rsid w:val="0094276B"/>
    <w:rsid w:val="00946424"/>
    <w:rsid w:val="00950143"/>
    <w:rsid w:val="00952443"/>
    <w:rsid w:val="0095587C"/>
    <w:rsid w:val="0095756C"/>
    <w:rsid w:val="0095799E"/>
    <w:rsid w:val="00957AD5"/>
    <w:rsid w:val="0096084A"/>
    <w:rsid w:val="00960975"/>
    <w:rsid w:val="00962C1E"/>
    <w:rsid w:val="0096405A"/>
    <w:rsid w:val="009727A2"/>
    <w:rsid w:val="0097311A"/>
    <w:rsid w:val="0097706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11D"/>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0FAF"/>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1696"/>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0E9E"/>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1B14"/>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26B"/>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3733"/>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120271">
      <w:bodyDiv w:val="1"/>
      <w:marLeft w:val="0"/>
      <w:marRight w:val="0"/>
      <w:marTop w:val="0"/>
      <w:marBottom w:val="0"/>
      <w:divBdr>
        <w:top w:val="none" w:sz="0" w:space="0" w:color="auto"/>
        <w:left w:val="none" w:sz="0" w:space="0" w:color="auto"/>
        <w:bottom w:val="none" w:sz="0" w:space="0" w:color="auto"/>
        <w:right w:val="none" w:sz="0" w:space="0" w:color="auto"/>
      </w:divBdr>
    </w:div>
    <w:div w:id="510459970">
      <w:bodyDiv w:val="1"/>
      <w:marLeft w:val="0"/>
      <w:marRight w:val="0"/>
      <w:marTop w:val="0"/>
      <w:marBottom w:val="0"/>
      <w:divBdr>
        <w:top w:val="none" w:sz="0" w:space="0" w:color="auto"/>
        <w:left w:val="none" w:sz="0" w:space="0" w:color="auto"/>
        <w:bottom w:val="none" w:sz="0" w:space="0" w:color="auto"/>
        <w:right w:val="none" w:sz="0" w:space="0" w:color="auto"/>
      </w:divBdr>
    </w:div>
    <w:div w:id="623734864">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945968838">
      <w:bodyDiv w:val="1"/>
      <w:marLeft w:val="0"/>
      <w:marRight w:val="0"/>
      <w:marTop w:val="0"/>
      <w:marBottom w:val="0"/>
      <w:divBdr>
        <w:top w:val="none" w:sz="0" w:space="0" w:color="auto"/>
        <w:left w:val="none" w:sz="0" w:space="0" w:color="auto"/>
        <w:bottom w:val="none" w:sz="0" w:space="0" w:color="auto"/>
        <w:right w:val="none" w:sz="0" w:space="0" w:color="auto"/>
      </w:divBdr>
    </w:div>
    <w:div w:id="121897896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99152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AOCJV114FORM6F</FormNo_x002e_0>
    <CourtType xmlns="521f91b8-91cc-4ac0-8293-5b66aee000f1" xsi:nil="true"/>
    <Notes xmlns="521f91b8-91cc-4ac0-8293-5b66aee000f1">Appeals</Notes>
    <FormNo_x002e_ xmlns="521f91b8-91cc-4ac0-8293-5b66aee000f1">Form 6. Supplemental Designation of the Record</FormNo_x002e_>
    <Mandatory xmlns="521f91b8-91cc-4ac0-8293-5b66aee000f1">false</Mandatory>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0" ma:contentTypeDescription="Create a new document." ma:contentTypeScope="" ma:versionID="529546a916aac5ac932c06426d8a2d75">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fdfa3bf4020a8ef839b45f13212d7b46"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2.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3.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4.xml><?xml version="1.0" encoding="utf-8"?>
<ds:datastoreItem xmlns:ds="http://schemas.openxmlformats.org/officeDocument/2006/customXml" ds:itemID="{2EC30673-09CA-4F91-A97A-FC794BDF8324}"/>
</file>

<file path=docProps/app.xml><?xml version="1.0" encoding="utf-8"?>
<Properties xmlns="http://schemas.openxmlformats.org/officeDocument/2006/extended-properties" xmlns:vt="http://schemas.openxmlformats.org/officeDocument/2006/docPropsVTypes">
  <Template>Normal.dotm</Template>
  <TotalTime>20</TotalTime>
  <Pages>3</Pages>
  <Words>778</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5203</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5</cp:revision>
  <cp:lastPrinted>2015-03-16T23:44:00Z</cp:lastPrinted>
  <dcterms:created xsi:type="dcterms:W3CDTF">2022-04-07T21:47:00Z</dcterms:created>
  <dcterms:modified xsi:type="dcterms:W3CDTF">2022-04-25T23:08:00Z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