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6F63F7" w:rsidR="002813C8" w:rsidP="006F63F7" w:rsidRDefault="002813C8" w14:paraId="59F9E3F5" w14:textId="77777777">
      <w:pPr>
        <w:jc w:val="center"/>
        <w:rPr>
          <w:b/>
          <w:sz w:val="24"/>
          <w:szCs w:val="24"/>
        </w:rPr>
      </w:pPr>
      <w:r w:rsidRPr="006F63F7">
        <w:rPr>
          <w:b/>
          <w:sz w:val="24"/>
          <w:szCs w:val="24"/>
        </w:rPr>
        <w:t>INSTRUCTIONS</w:t>
      </w:r>
    </w:p>
    <w:p w:rsidRPr="006F63F7" w:rsidR="002813C8" w:rsidP="006F63F7" w:rsidRDefault="002813C8" w14:paraId="62AB19C0" w14:textId="77777777">
      <w:pPr>
        <w:jc w:val="center"/>
        <w:rPr>
          <w:b/>
          <w:sz w:val="24"/>
          <w:szCs w:val="24"/>
        </w:rPr>
      </w:pPr>
      <w:r w:rsidRPr="006F63F7">
        <w:rPr>
          <w:b/>
          <w:sz w:val="24"/>
          <w:szCs w:val="24"/>
        </w:rPr>
        <w:t>FORM 12</w:t>
      </w:r>
    </w:p>
    <w:p w:rsidRPr="006F63F7" w:rsidR="002813C8" w:rsidP="006F63F7" w:rsidRDefault="002813C8" w14:paraId="5907BC3B" w14:textId="12CF38EE">
      <w:pPr>
        <w:jc w:val="center"/>
        <w:rPr>
          <w:b/>
          <w:sz w:val="24"/>
          <w:szCs w:val="24"/>
        </w:rPr>
      </w:pPr>
      <w:r w:rsidRPr="006F63F7">
        <w:rPr>
          <w:b/>
          <w:sz w:val="24"/>
          <w:szCs w:val="24"/>
        </w:rPr>
        <w:t>GARNISHEE’S NON</w:t>
      </w:r>
      <w:r w:rsidR="00EA4CEA">
        <w:rPr>
          <w:b/>
          <w:sz w:val="24"/>
          <w:szCs w:val="24"/>
        </w:rPr>
        <w:t>-</w:t>
      </w:r>
      <w:r w:rsidRPr="006F63F7">
        <w:rPr>
          <w:b/>
          <w:sz w:val="24"/>
          <w:szCs w:val="24"/>
        </w:rPr>
        <w:t>EXEMPT EARNINGS STATEMENT</w:t>
      </w:r>
    </w:p>
    <w:p w:rsidRPr="006F63F7" w:rsidR="002813C8" w:rsidP="006F63F7" w:rsidRDefault="002813C8" w14:paraId="18CD0957" w14:textId="77777777">
      <w:pPr>
        <w:jc w:val="center"/>
        <w:rPr>
          <w:b/>
          <w:sz w:val="24"/>
          <w:szCs w:val="24"/>
        </w:rPr>
      </w:pPr>
      <w:r w:rsidRPr="006F63F7">
        <w:rPr>
          <w:b/>
          <w:sz w:val="24"/>
          <w:szCs w:val="24"/>
        </w:rPr>
        <w:t>(NOT FOR SUPPORT OF A PERSON)</w:t>
      </w:r>
    </w:p>
    <w:p w:rsidRPr="006F63F7" w:rsidR="002813C8" w:rsidP="006F63F7" w:rsidRDefault="002813C8" w14:paraId="0CEC0349" w14:textId="4D9FE8DE">
      <w:pPr>
        <w:jc w:val="center"/>
        <w:rPr>
          <w:b/>
          <w:sz w:val="24"/>
          <w:szCs w:val="24"/>
        </w:rPr>
      </w:pPr>
      <w:r w:rsidRPr="006F63F7">
        <w:rPr>
          <w:b/>
          <w:sz w:val="24"/>
          <w:szCs w:val="24"/>
        </w:rPr>
        <w:t>(ARS §§ 12-1598.11 &amp; 12-1598.16(J))</w:t>
      </w:r>
    </w:p>
    <w:p w:rsidRPr="006F63F7" w:rsidR="002813C8" w:rsidP="006F63F7" w:rsidRDefault="002813C8" w14:paraId="5546AF3B" w14:textId="77777777">
      <w:pPr>
        <w:jc w:val="center"/>
        <w:outlineLvl w:val="0"/>
        <w:rPr>
          <w:b/>
          <w:i/>
          <w:sz w:val="24"/>
          <w:szCs w:val="24"/>
          <w:u w:val="single"/>
        </w:rPr>
      </w:pPr>
    </w:p>
    <w:p w:rsidRPr="006F63F7" w:rsidR="002813C8" w:rsidP="006F63F7" w:rsidRDefault="002813C8" w14:paraId="13BD4E9E" w14:textId="77777777">
      <w:pPr>
        <w:jc w:val="center"/>
        <w:outlineLvl w:val="0"/>
        <w:rPr>
          <w:b/>
          <w:sz w:val="24"/>
          <w:szCs w:val="24"/>
          <w:u w:val="single"/>
        </w:rPr>
      </w:pPr>
      <w:r w:rsidRPr="006F63F7">
        <w:rPr>
          <w:b/>
          <w:i/>
          <w:sz w:val="24"/>
          <w:szCs w:val="24"/>
          <w:u w:val="single"/>
        </w:rPr>
        <w:t>WARNING !</w:t>
      </w:r>
    </w:p>
    <w:p w:rsidRPr="006F63F7" w:rsidR="002813C8" w:rsidP="006F63F7" w:rsidRDefault="002813C8" w14:paraId="607DB141" w14:textId="77777777">
      <w:pPr>
        <w:pStyle w:val="BodyText3"/>
        <w:spacing w:after="0"/>
        <w:ind w:left="-720"/>
        <w:rPr>
          <w:caps/>
          <w:sz w:val="24"/>
          <w:szCs w:val="24"/>
        </w:rPr>
      </w:pPr>
    </w:p>
    <w:p w:rsidRPr="006F63F7" w:rsidR="002813C8" w:rsidP="006F63F7" w:rsidRDefault="002813C8" w14:paraId="5105EABF" w14:textId="77777777">
      <w:pPr>
        <w:pStyle w:val="BodyText3"/>
        <w:spacing w:after="0"/>
        <w:jc w:val="both"/>
        <w:rPr>
          <w:i/>
          <w:sz w:val="24"/>
          <w:szCs w:val="24"/>
        </w:rPr>
      </w:pPr>
      <w:r w:rsidRPr="006F63F7">
        <w:rPr>
          <w:i/>
          <w:caps/>
          <w:sz w:val="24"/>
          <w:szCs w:val="24"/>
        </w:rPr>
        <w:t>All parties to a garnishment are strongly urged to obtain legal advice FROM AN ATTORNEY</w:t>
      </w:r>
      <w:r w:rsidRPr="006F63F7">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garnishee.</w:t>
      </w:r>
    </w:p>
    <w:p w:rsidRPr="006F63F7" w:rsidR="002813C8" w:rsidP="006F63F7" w:rsidRDefault="002813C8" w14:paraId="6B0B7CF2" w14:textId="77777777">
      <w:pPr>
        <w:jc w:val="center"/>
        <w:rPr>
          <w:sz w:val="24"/>
          <w:szCs w:val="24"/>
        </w:rPr>
      </w:pPr>
    </w:p>
    <w:p w:rsidRPr="006F63F7" w:rsidR="002813C8" w:rsidP="006F63F7" w:rsidRDefault="002813C8" w14:paraId="32C54EC5" w14:textId="77777777">
      <w:pPr>
        <w:jc w:val="both"/>
        <w:rPr>
          <w:b/>
          <w:sz w:val="24"/>
          <w:szCs w:val="24"/>
        </w:rPr>
      </w:pPr>
      <w:r w:rsidRPr="006F63F7">
        <w:rPr>
          <w:b/>
          <w:sz w:val="24"/>
          <w:szCs w:val="24"/>
        </w:rPr>
        <w:t>USE FORM 12 IF:</w:t>
      </w:r>
    </w:p>
    <w:p w:rsidRPr="006F63F7" w:rsidR="002813C8" w:rsidP="006F63F7" w:rsidRDefault="002813C8" w14:paraId="566BA2F9" w14:textId="77777777">
      <w:pPr>
        <w:pStyle w:val="BodyTextIndent2"/>
        <w:numPr>
          <w:ilvl w:val="0"/>
          <w:numId w:val="17"/>
        </w:numPr>
        <w:tabs>
          <w:tab w:val="clear" w:pos="360"/>
        </w:tabs>
        <w:rPr>
          <w:szCs w:val="24"/>
        </w:rPr>
      </w:pPr>
      <w:r w:rsidRPr="006F63F7">
        <w:rPr>
          <w:szCs w:val="24"/>
        </w:rPr>
        <w:t>You are the garnishee</w:t>
      </w:r>
      <w:r w:rsidR="006F63F7">
        <w:rPr>
          <w:szCs w:val="24"/>
        </w:rPr>
        <w:t>,</w:t>
      </w:r>
      <w:r w:rsidRPr="006F63F7">
        <w:rPr>
          <w:szCs w:val="24"/>
        </w:rPr>
        <w:t xml:space="preserve"> or you represent the garnishee in a wage garnishment seeking payment for a judgment </w:t>
      </w:r>
      <w:r w:rsidRPr="006F63F7">
        <w:rPr>
          <w:b/>
          <w:szCs w:val="24"/>
        </w:rPr>
        <w:t>not</w:t>
      </w:r>
      <w:r w:rsidRPr="006F63F7">
        <w:rPr>
          <w:szCs w:val="24"/>
        </w:rPr>
        <w:t xml:space="preserve"> for support of a person (</w:t>
      </w:r>
      <w:proofErr w:type="gramStart"/>
      <w:r w:rsidRPr="006F63F7">
        <w:rPr>
          <w:szCs w:val="24"/>
        </w:rPr>
        <w:t>e.g.</w:t>
      </w:r>
      <w:proofErr w:type="gramEnd"/>
      <w:r w:rsidRPr="006F63F7">
        <w:rPr>
          <w:szCs w:val="24"/>
        </w:rPr>
        <w:t xml:space="preserve"> child support or spousal maintenance).</w:t>
      </w:r>
    </w:p>
    <w:p w:rsidRPr="006F63F7" w:rsidR="002813C8" w:rsidP="006F63F7" w:rsidRDefault="002813C8" w14:paraId="7A580844" w14:textId="77777777">
      <w:pPr>
        <w:pStyle w:val="BodyTextIndent2"/>
        <w:ind w:left="0"/>
        <w:rPr>
          <w:szCs w:val="24"/>
        </w:rPr>
      </w:pPr>
    </w:p>
    <w:p w:rsidRPr="006F63F7" w:rsidR="002813C8" w:rsidP="006F63F7" w:rsidRDefault="002813C8" w14:paraId="1E42026E" w14:textId="77777777">
      <w:pPr>
        <w:jc w:val="both"/>
        <w:rPr>
          <w:b/>
          <w:sz w:val="24"/>
          <w:szCs w:val="24"/>
        </w:rPr>
      </w:pPr>
      <w:r w:rsidRPr="006F63F7">
        <w:rPr>
          <w:b/>
          <w:sz w:val="24"/>
          <w:szCs w:val="24"/>
        </w:rPr>
        <w:t xml:space="preserve">TO COMPLETE FORM </w:t>
      </w:r>
      <w:proofErr w:type="gramStart"/>
      <w:r w:rsidRPr="006F63F7">
        <w:rPr>
          <w:b/>
          <w:sz w:val="24"/>
          <w:szCs w:val="24"/>
        </w:rPr>
        <w:t>12</w:t>
      </w:r>
      <w:proofErr w:type="gramEnd"/>
      <w:r w:rsidRPr="006F63F7">
        <w:rPr>
          <w:b/>
          <w:sz w:val="24"/>
          <w:szCs w:val="24"/>
        </w:rPr>
        <w:t xml:space="preserve"> YOU WILL NEED:</w:t>
      </w:r>
    </w:p>
    <w:p w:rsidRPr="006F63F7" w:rsidR="002813C8" w:rsidP="006F63F7" w:rsidRDefault="002813C8" w14:paraId="6563F4D3" w14:textId="77777777">
      <w:pPr>
        <w:numPr>
          <w:ilvl w:val="0"/>
          <w:numId w:val="2"/>
        </w:numPr>
        <w:tabs>
          <w:tab w:val="clear" w:pos="360"/>
        </w:tabs>
        <w:jc w:val="both"/>
        <w:rPr>
          <w:sz w:val="24"/>
          <w:szCs w:val="24"/>
        </w:rPr>
      </w:pPr>
      <w:r w:rsidRPr="006F63F7">
        <w:rPr>
          <w:sz w:val="24"/>
          <w:szCs w:val="24"/>
        </w:rPr>
        <w:t>The judgment debtor’s employment history and pay period information.</w:t>
      </w:r>
    </w:p>
    <w:p w:rsidRPr="006F63F7" w:rsidR="002813C8" w:rsidP="006F63F7" w:rsidRDefault="002813C8" w14:paraId="46B42BB4" w14:textId="77777777">
      <w:pPr>
        <w:numPr>
          <w:ilvl w:val="0"/>
          <w:numId w:val="2"/>
        </w:numPr>
        <w:tabs>
          <w:tab w:val="clear" w:pos="360"/>
        </w:tabs>
        <w:jc w:val="both"/>
        <w:rPr>
          <w:sz w:val="24"/>
          <w:szCs w:val="24"/>
        </w:rPr>
      </w:pPr>
      <w:r w:rsidRPr="006F63F7">
        <w:rPr>
          <w:sz w:val="24"/>
          <w:szCs w:val="24"/>
        </w:rPr>
        <w:t xml:space="preserve">Information from the Writ of Garnishment. </w:t>
      </w:r>
    </w:p>
    <w:p w:rsidRPr="006F63F7" w:rsidR="002813C8" w:rsidP="006F63F7" w:rsidRDefault="002813C8" w14:paraId="08FD6532" w14:textId="77777777">
      <w:pPr>
        <w:numPr>
          <w:ilvl w:val="0"/>
          <w:numId w:val="2"/>
        </w:numPr>
        <w:tabs>
          <w:tab w:val="clear" w:pos="360"/>
        </w:tabs>
        <w:jc w:val="both"/>
        <w:rPr>
          <w:sz w:val="24"/>
          <w:szCs w:val="24"/>
        </w:rPr>
      </w:pPr>
      <w:r w:rsidRPr="006F63F7">
        <w:rPr>
          <w:sz w:val="24"/>
          <w:szCs w:val="24"/>
        </w:rPr>
        <w:t>Copies of any other garnishments, wage assignments (Orders of Assignment) or liens pending against the same judgment debtor in your possession.</w:t>
      </w:r>
    </w:p>
    <w:p w:rsidRPr="006F63F7" w:rsidR="002813C8" w:rsidP="006F63F7" w:rsidRDefault="002813C8" w14:paraId="7C1FE99B" w14:textId="77777777">
      <w:pPr>
        <w:numPr>
          <w:ilvl w:val="0"/>
          <w:numId w:val="2"/>
        </w:numPr>
        <w:tabs>
          <w:tab w:val="clear" w:pos="360"/>
        </w:tabs>
        <w:jc w:val="both"/>
        <w:rPr>
          <w:sz w:val="24"/>
          <w:szCs w:val="24"/>
        </w:rPr>
      </w:pPr>
      <w:r w:rsidRPr="006F63F7">
        <w:rPr>
          <w:sz w:val="24"/>
          <w:szCs w:val="24"/>
        </w:rPr>
        <w:t xml:space="preserve">Information from the Order of Continuing </w:t>
      </w:r>
      <w:proofErr w:type="gramStart"/>
      <w:r w:rsidRPr="006F63F7">
        <w:rPr>
          <w:sz w:val="24"/>
          <w:szCs w:val="24"/>
        </w:rPr>
        <w:t>Lien, if</w:t>
      </w:r>
      <w:proofErr w:type="gramEnd"/>
      <w:r w:rsidRPr="006F63F7">
        <w:rPr>
          <w:sz w:val="24"/>
          <w:szCs w:val="24"/>
        </w:rPr>
        <w:t xml:space="preserve"> one has been issued.</w:t>
      </w:r>
    </w:p>
    <w:p w:rsidRPr="006F63F7" w:rsidR="002813C8" w:rsidP="006F63F7" w:rsidRDefault="002813C8" w14:paraId="6F51D338" w14:textId="77777777">
      <w:pPr>
        <w:jc w:val="both"/>
        <w:rPr>
          <w:sz w:val="24"/>
          <w:szCs w:val="24"/>
        </w:rPr>
      </w:pPr>
    </w:p>
    <w:p w:rsidRPr="006F63F7" w:rsidR="002813C8" w:rsidP="006F63F7" w:rsidRDefault="002813C8" w14:paraId="31210B8C" w14:textId="77777777">
      <w:pPr>
        <w:jc w:val="both"/>
        <w:rPr>
          <w:b/>
          <w:sz w:val="24"/>
          <w:szCs w:val="24"/>
        </w:rPr>
      </w:pPr>
      <w:r w:rsidRPr="006F63F7">
        <w:rPr>
          <w:b/>
          <w:sz w:val="24"/>
          <w:szCs w:val="24"/>
        </w:rPr>
        <w:t>HOW TO COMPLETE FORM 12:</w:t>
      </w:r>
    </w:p>
    <w:p w:rsidRPr="006F63F7" w:rsidR="002813C8" w:rsidP="006F63F7" w:rsidRDefault="002813C8" w14:paraId="5BC4CB9B" w14:textId="17D25E71">
      <w:pPr>
        <w:pStyle w:val="BodyText"/>
        <w:rPr>
          <w:szCs w:val="24"/>
        </w:rPr>
      </w:pPr>
      <w:r w:rsidRPr="006F63F7">
        <w:rPr>
          <w:szCs w:val="24"/>
        </w:rPr>
        <w:t xml:space="preserve">TYPE OR PRINT NEATLY USING </w:t>
      </w:r>
      <w:r w:rsidRPr="006F63F7">
        <w:rPr>
          <w:b/>
          <w:szCs w:val="24"/>
        </w:rPr>
        <w:t>BLACK INK</w:t>
      </w:r>
      <w:r w:rsidRPr="006F63F7">
        <w:rPr>
          <w:szCs w:val="24"/>
        </w:rPr>
        <w:t>.  Match each numbered item in the instructions with the same numbered item on the Non</w:t>
      </w:r>
      <w:r w:rsidR="00EA4CEA">
        <w:rPr>
          <w:szCs w:val="24"/>
        </w:rPr>
        <w:t>-E</w:t>
      </w:r>
      <w:r w:rsidRPr="006F63F7">
        <w:rPr>
          <w:szCs w:val="24"/>
        </w:rPr>
        <w:t>xempt Earnings Statement.</w:t>
      </w:r>
    </w:p>
    <w:p w:rsidRPr="006F63F7" w:rsidR="002813C8" w:rsidP="006F63F7" w:rsidRDefault="002813C8" w14:paraId="27C3D9AB" w14:textId="77777777">
      <w:pPr>
        <w:jc w:val="both"/>
        <w:rPr>
          <w:i/>
          <w:sz w:val="24"/>
          <w:szCs w:val="24"/>
        </w:rPr>
      </w:pPr>
    </w:p>
    <w:p w:rsidRPr="006F63F7" w:rsidR="002813C8" w:rsidP="006F63F7" w:rsidRDefault="002813C8" w14:paraId="1F823F3A" w14:textId="77777777">
      <w:pPr>
        <w:jc w:val="both"/>
        <w:rPr>
          <w:i/>
          <w:sz w:val="24"/>
          <w:szCs w:val="24"/>
        </w:rPr>
      </w:pPr>
      <w:r w:rsidRPr="006F63F7">
        <w:rPr>
          <w:i/>
          <w:sz w:val="24"/>
          <w:szCs w:val="24"/>
        </w:rPr>
        <w:t xml:space="preserve">Lines 1 through 7 are known as the </w:t>
      </w:r>
      <w:r w:rsidRPr="006F63F7">
        <w:rPr>
          <w:b/>
          <w:i/>
          <w:sz w:val="24"/>
          <w:szCs w:val="24"/>
        </w:rPr>
        <w:t>caption.</w:t>
      </w:r>
      <w:r w:rsidRPr="006F63F7">
        <w:rPr>
          <w:i/>
          <w:sz w:val="24"/>
          <w:szCs w:val="24"/>
        </w:rPr>
        <w:t xml:space="preserve">  You must complete this portion if not already filled in.</w:t>
      </w:r>
    </w:p>
    <w:p w:rsidRPr="006F63F7" w:rsidR="002813C8" w:rsidP="006F63F7" w:rsidRDefault="002813C8" w14:paraId="62C06032" w14:textId="77777777">
      <w:pPr>
        <w:pStyle w:val="BodyTextIndent"/>
        <w:rPr>
          <w:szCs w:val="24"/>
        </w:rPr>
      </w:pPr>
    </w:p>
    <w:p w:rsidRPr="006F63F7" w:rsidR="002813C8" w:rsidP="006F63F7" w:rsidRDefault="002813C8" w14:paraId="09374CFD" w14:textId="77777777">
      <w:pPr>
        <w:pStyle w:val="BodyText2"/>
        <w:rPr>
          <w:szCs w:val="24"/>
        </w:rPr>
      </w:pPr>
      <w:r w:rsidRPr="006F63F7">
        <w:rPr>
          <w:szCs w:val="24"/>
          <w:u w:val="single"/>
        </w:rPr>
        <w:t>(1), (2) or (3)</w:t>
      </w:r>
      <w:r w:rsidRPr="006F63F7">
        <w:rPr>
          <w:szCs w:val="24"/>
        </w:rPr>
        <w:t xml:space="preserve"> Check the appropriate box that identifies the Court in which the garnishment action is pending.  </w:t>
      </w:r>
    </w:p>
    <w:p w:rsidRPr="006F63F7" w:rsidR="002813C8" w:rsidP="006F63F7" w:rsidRDefault="002813C8" w14:paraId="29912BD3" w14:textId="77777777">
      <w:pPr>
        <w:ind w:left="720" w:hanging="1440"/>
        <w:jc w:val="both"/>
        <w:rPr>
          <w:sz w:val="24"/>
          <w:szCs w:val="24"/>
        </w:rPr>
      </w:pPr>
    </w:p>
    <w:p w:rsidRPr="006F63F7" w:rsidR="002813C8" w:rsidP="006F63F7" w:rsidRDefault="002813C8" w14:paraId="414B140B" w14:textId="77777777">
      <w:pPr>
        <w:pStyle w:val="BodyTextIndent"/>
        <w:ind w:left="1440"/>
        <w:rPr>
          <w:szCs w:val="24"/>
        </w:rPr>
      </w:pPr>
      <w:r w:rsidRPr="006F63F7">
        <w:rPr>
          <w:szCs w:val="24"/>
        </w:rPr>
        <w:t xml:space="preserve">(1)  </w:t>
      </w:r>
      <w:r w:rsidRPr="006F63F7">
        <w:rPr>
          <w:szCs w:val="24"/>
        </w:rPr>
        <w:tab/>
      </w:r>
      <w:r w:rsidRPr="006F63F7">
        <w:rPr>
          <w:szCs w:val="24"/>
        </w:rPr>
        <w:t>If you checked this box, type or print the name of the Justice Court precinct in which</w:t>
      </w:r>
      <w:r w:rsidR="006F63F7">
        <w:rPr>
          <w:szCs w:val="24"/>
        </w:rPr>
        <w:t xml:space="preserve"> </w:t>
      </w:r>
      <w:r w:rsidRPr="006F63F7">
        <w:rPr>
          <w:szCs w:val="24"/>
        </w:rPr>
        <w:t>the garnishment action is pending and the name of the county in which the Court is</w:t>
      </w:r>
      <w:r w:rsidR="006F63F7">
        <w:rPr>
          <w:szCs w:val="24"/>
        </w:rPr>
        <w:t xml:space="preserve"> </w:t>
      </w:r>
      <w:r w:rsidRPr="006F63F7">
        <w:rPr>
          <w:szCs w:val="24"/>
        </w:rPr>
        <w:t>located.</w:t>
      </w:r>
    </w:p>
    <w:p w:rsidRPr="006F63F7" w:rsidR="002813C8" w:rsidP="006F63F7" w:rsidRDefault="002813C8" w14:paraId="784CD464" w14:textId="77777777">
      <w:pPr>
        <w:ind w:left="1440" w:hanging="720"/>
        <w:jc w:val="both"/>
        <w:rPr>
          <w:sz w:val="24"/>
          <w:szCs w:val="24"/>
        </w:rPr>
      </w:pPr>
    </w:p>
    <w:p w:rsidRPr="006F63F7" w:rsidR="002813C8" w:rsidP="006F63F7" w:rsidRDefault="002813C8" w14:paraId="367CFDD5" w14:textId="77777777">
      <w:pPr>
        <w:ind w:left="1440" w:hanging="720"/>
        <w:jc w:val="both"/>
        <w:rPr>
          <w:sz w:val="24"/>
          <w:szCs w:val="24"/>
        </w:rPr>
      </w:pPr>
      <w:r w:rsidRPr="006F63F7">
        <w:rPr>
          <w:sz w:val="24"/>
          <w:szCs w:val="24"/>
        </w:rPr>
        <w:t xml:space="preserve">(2)  </w:t>
      </w:r>
      <w:r w:rsidRPr="006F63F7">
        <w:rPr>
          <w:sz w:val="24"/>
          <w:szCs w:val="24"/>
        </w:rPr>
        <w:tab/>
      </w:r>
      <w:r w:rsidRPr="006F63F7">
        <w:rPr>
          <w:sz w:val="24"/>
          <w:szCs w:val="24"/>
        </w:rPr>
        <w:t>If you checked this box, type or print the name of the city or town in which the</w:t>
      </w:r>
      <w:r w:rsidR="006F63F7">
        <w:rPr>
          <w:sz w:val="24"/>
          <w:szCs w:val="24"/>
        </w:rPr>
        <w:t xml:space="preserve"> </w:t>
      </w:r>
      <w:r w:rsidRPr="006F63F7">
        <w:rPr>
          <w:sz w:val="24"/>
          <w:szCs w:val="24"/>
        </w:rPr>
        <w:t>garnishment action is pending and the name of the county in which the Court is located.</w:t>
      </w:r>
    </w:p>
    <w:p w:rsidRPr="006F63F7" w:rsidR="002813C8" w:rsidP="006F63F7" w:rsidRDefault="002813C8" w14:paraId="7422B7CE" w14:textId="77777777">
      <w:pPr>
        <w:ind w:left="1440" w:hanging="720"/>
        <w:jc w:val="both"/>
        <w:rPr>
          <w:sz w:val="24"/>
          <w:szCs w:val="24"/>
        </w:rPr>
      </w:pPr>
    </w:p>
    <w:p w:rsidRPr="006F63F7" w:rsidR="002813C8" w:rsidP="006F63F7" w:rsidRDefault="002813C8" w14:paraId="72F25B76" w14:textId="77777777">
      <w:pPr>
        <w:ind w:left="1440" w:hanging="720"/>
        <w:jc w:val="both"/>
        <w:rPr>
          <w:sz w:val="24"/>
          <w:szCs w:val="24"/>
        </w:rPr>
      </w:pPr>
      <w:r w:rsidRPr="006F63F7">
        <w:rPr>
          <w:sz w:val="24"/>
          <w:szCs w:val="24"/>
        </w:rPr>
        <w:t xml:space="preserve">(3)  </w:t>
      </w:r>
      <w:r w:rsidRPr="006F63F7">
        <w:rPr>
          <w:sz w:val="24"/>
          <w:szCs w:val="24"/>
        </w:rPr>
        <w:tab/>
      </w:r>
      <w:r w:rsidRPr="006F63F7">
        <w:rPr>
          <w:sz w:val="24"/>
          <w:szCs w:val="24"/>
        </w:rPr>
        <w:t>If you checked this box, type or print the name of the county in which the Court is</w:t>
      </w:r>
      <w:r w:rsidR="006F63F7">
        <w:rPr>
          <w:sz w:val="24"/>
          <w:szCs w:val="24"/>
        </w:rPr>
        <w:t xml:space="preserve"> </w:t>
      </w:r>
      <w:r w:rsidRPr="006F63F7">
        <w:rPr>
          <w:sz w:val="24"/>
          <w:szCs w:val="24"/>
        </w:rPr>
        <w:t>located.</w:t>
      </w:r>
    </w:p>
    <w:p w:rsidRPr="006F63F7" w:rsidR="002813C8" w:rsidP="006F63F7" w:rsidRDefault="002813C8" w14:paraId="56ABA0FF" w14:textId="77777777">
      <w:pPr>
        <w:jc w:val="both"/>
        <w:rPr>
          <w:sz w:val="24"/>
          <w:szCs w:val="24"/>
        </w:rPr>
      </w:pPr>
      <w:r w:rsidRPr="006F63F7">
        <w:rPr>
          <w:sz w:val="24"/>
          <w:szCs w:val="24"/>
        </w:rPr>
        <w:tab/>
      </w:r>
    </w:p>
    <w:p w:rsidRPr="006F63F7" w:rsidR="002813C8" w:rsidP="006F63F7" w:rsidRDefault="002813C8" w14:paraId="114C3C78" w14:textId="77777777">
      <w:pPr>
        <w:ind w:left="720" w:hanging="720"/>
        <w:jc w:val="both"/>
        <w:rPr>
          <w:sz w:val="24"/>
          <w:szCs w:val="24"/>
        </w:rPr>
      </w:pPr>
      <w:r w:rsidRPr="006F63F7">
        <w:rPr>
          <w:sz w:val="24"/>
          <w:szCs w:val="24"/>
        </w:rPr>
        <w:t xml:space="preserve">(4)  </w:t>
      </w:r>
      <w:r w:rsidRPr="006F63F7">
        <w:rPr>
          <w:sz w:val="24"/>
          <w:szCs w:val="24"/>
        </w:rPr>
        <w:tab/>
      </w:r>
      <w:r w:rsidRPr="006F63F7">
        <w:rPr>
          <w:sz w:val="24"/>
          <w:szCs w:val="24"/>
        </w:rPr>
        <w:t>Type or print the name, mailing address,</w:t>
      </w:r>
      <w:r w:rsidR="006F63F7">
        <w:rPr>
          <w:sz w:val="24"/>
          <w:szCs w:val="24"/>
        </w:rPr>
        <w:t xml:space="preserve"> email address and </w:t>
      </w:r>
      <w:r w:rsidRPr="006F63F7">
        <w:rPr>
          <w:sz w:val="24"/>
          <w:szCs w:val="24"/>
        </w:rPr>
        <w:t>phone number(s) of the petitioner/plaintiff as it appears on the Writ of Garnishment.  Check the box to indicate whether this party is the judgment creditor or judgment debtor in this garnishment action.</w:t>
      </w:r>
    </w:p>
    <w:p w:rsidRPr="006F63F7" w:rsidR="002813C8" w:rsidP="006F63F7" w:rsidRDefault="002813C8" w14:paraId="34B8754D" w14:textId="77777777">
      <w:pPr>
        <w:ind w:left="720" w:hanging="720"/>
        <w:jc w:val="both"/>
        <w:rPr>
          <w:sz w:val="24"/>
          <w:szCs w:val="24"/>
        </w:rPr>
      </w:pPr>
    </w:p>
    <w:p w:rsidRPr="006F63F7" w:rsidR="002813C8" w:rsidP="006F63F7" w:rsidRDefault="002813C8" w14:paraId="2378DD2C" w14:textId="77777777">
      <w:pPr>
        <w:ind w:left="720" w:hanging="720"/>
        <w:jc w:val="both"/>
        <w:rPr>
          <w:sz w:val="24"/>
          <w:szCs w:val="24"/>
        </w:rPr>
      </w:pPr>
      <w:r w:rsidRPr="006F63F7">
        <w:rPr>
          <w:sz w:val="24"/>
          <w:szCs w:val="24"/>
        </w:rPr>
        <w:t>(5)</w:t>
      </w:r>
      <w:r w:rsidRPr="006F63F7">
        <w:rPr>
          <w:sz w:val="24"/>
          <w:szCs w:val="24"/>
        </w:rPr>
        <w:tab/>
      </w:r>
      <w:r w:rsidRPr="006F63F7">
        <w:rPr>
          <w:sz w:val="24"/>
          <w:szCs w:val="24"/>
        </w:rPr>
        <w:t>Type or print the name, mailing address</w:t>
      </w:r>
      <w:r w:rsidR="006F63F7">
        <w:rPr>
          <w:sz w:val="24"/>
          <w:szCs w:val="24"/>
        </w:rPr>
        <w:t>, email address,</w:t>
      </w:r>
      <w:r w:rsidRPr="006F63F7">
        <w:rPr>
          <w:sz w:val="24"/>
          <w:szCs w:val="24"/>
        </w:rPr>
        <w:t xml:space="preserve"> and</w:t>
      </w:r>
      <w:r w:rsidR="006F63F7">
        <w:rPr>
          <w:sz w:val="24"/>
          <w:szCs w:val="24"/>
        </w:rPr>
        <w:t xml:space="preserve"> </w:t>
      </w:r>
      <w:r w:rsidRPr="006F63F7">
        <w:rPr>
          <w:sz w:val="24"/>
          <w:szCs w:val="24"/>
        </w:rPr>
        <w:t>phone number(s) of the respondent/defendant as it appears on the Writ of Garnishment.  Check the box to indicate whether this party is the judgment debtor or judgment creditor in this garnishment action.</w:t>
      </w:r>
    </w:p>
    <w:p w:rsidRPr="006F63F7" w:rsidR="002813C8" w:rsidP="006F63F7" w:rsidRDefault="002813C8" w14:paraId="6EC99E6C" w14:textId="77777777">
      <w:pPr>
        <w:ind w:left="720" w:hanging="720"/>
        <w:jc w:val="both"/>
        <w:rPr>
          <w:sz w:val="24"/>
          <w:szCs w:val="24"/>
        </w:rPr>
      </w:pPr>
      <w:r w:rsidRPr="006F63F7">
        <w:rPr>
          <w:sz w:val="24"/>
          <w:szCs w:val="24"/>
        </w:rPr>
        <w:t xml:space="preserve"> </w:t>
      </w:r>
    </w:p>
    <w:p w:rsidRPr="006F63F7" w:rsidR="002813C8" w:rsidP="006F63F7" w:rsidRDefault="002813C8" w14:paraId="47CF9357" w14:textId="77777777">
      <w:pPr>
        <w:ind w:left="720" w:hanging="720"/>
        <w:jc w:val="both"/>
        <w:rPr>
          <w:sz w:val="24"/>
          <w:szCs w:val="24"/>
        </w:rPr>
      </w:pPr>
      <w:r w:rsidRPr="006F63F7">
        <w:rPr>
          <w:sz w:val="24"/>
          <w:szCs w:val="24"/>
        </w:rPr>
        <w:t>(6)</w:t>
      </w:r>
      <w:r w:rsidRPr="006F63F7">
        <w:rPr>
          <w:sz w:val="24"/>
          <w:szCs w:val="24"/>
        </w:rPr>
        <w:tab/>
      </w:r>
      <w:r w:rsidRPr="006F63F7">
        <w:rPr>
          <w:sz w:val="24"/>
          <w:szCs w:val="24"/>
        </w:rPr>
        <w:t>Type or print the garnishee’s name, mailing address</w:t>
      </w:r>
      <w:r w:rsidR="006F63F7">
        <w:rPr>
          <w:sz w:val="24"/>
          <w:szCs w:val="24"/>
        </w:rPr>
        <w:t>, email address,</w:t>
      </w:r>
      <w:r w:rsidRPr="006F63F7">
        <w:rPr>
          <w:sz w:val="24"/>
          <w:szCs w:val="24"/>
        </w:rPr>
        <w:t xml:space="preserve"> and phone number.</w:t>
      </w:r>
    </w:p>
    <w:p w:rsidRPr="006F63F7" w:rsidR="002813C8" w:rsidP="006F63F7" w:rsidRDefault="002813C8" w14:paraId="01543F0F" w14:textId="77777777">
      <w:pPr>
        <w:ind w:left="720" w:hanging="720"/>
        <w:jc w:val="both"/>
        <w:rPr>
          <w:sz w:val="24"/>
          <w:szCs w:val="24"/>
        </w:rPr>
      </w:pPr>
    </w:p>
    <w:p w:rsidRPr="006F63F7" w:rsidR="002813C8" w:rsidP="006F63F7" w:rsidRDefault="002813C8" w14:paraId="1803DCBF" w14:textId="77777777">
      <w:pPr>
        <w:ind w:left="720" w:hanging="720"/>
        <w:jc w:val="both"/>
        <w:rPr>
          <w:sz w:val="24"/>
          <w:szCs w:val="24"/>
        </w:rPr>
      </w:pPr>
      <w:r w:rsidRPr="006F63F7">
        <w:rPr>
          <w:sz w:val="24"/>
          <w:szCs w:val="24"/>
        </w:rPr>
        <w:lastRenderedPageBreak/>
        <w:t>(7)</w:t>
      </w:r>
      <w:r w:rsidRPr="006F63F7">
        <w:rPr>
          <w:sz w:val="24"/>
          <w:szCs w:val="24"/>
        </w:rPr>
        <w:tab/>
      </w:r>
      <w:r w:rsidRPr="006F63F7">
        <w:rPr>
          <w:sz w:val="24"/>
          <w:szCs w:val="24"/>
        </w:rPr>
        <w:t>Type or print the case number appearing on the Writ of Garnishment.</w:t>
      </w:r>
    </w:p>
    <w:p w:rsidRPr="006F63F7" w:rsidR="002813C8" w:rsidP="006F63F7" w:rsidRDefault="002813C8" w14:paraId="67384B00" w14:textId="77777777">
      <w:pPr>
        <w:ind w:left="720" w:hanging="720"/>
        <w:jc w:val="both"/>
        <w:rPr>
          <w:sz w:val="24"/>
          <w:szCs w:val="24"/>
        </w:rPr>
      </w:pPr>
    </w:p>
    <w:p w:rsidRPr="006F63F7" w:rsidR="002813C8" w:rsidP="006F63F7" w:rsidRDefault="002813C8" w14:paraId="75A22C81" w14:textId="7FBE7587">
      <w:pPr>
        <w:ind w:left="720" w:hanging="720"/>
        <w:jc w:val="both"/>
        <w:rPr>
          <w:sz w:val="24"/>
          <w:szCs w:val="24"/>
        </w:rPr>
      </w:pPr>
      <w:r w:rsidRPr="006F63F7">
        <w:rPr>
          <w:sz w:val="24"/>
          <w:szCs w:val="24"/>
        </w:rPr>
        <w:t>(8)</w:t>
      </w:r>
      <w:r w:rsidRPr="006F63F7">
        <w:rPr>
          <w:sz w:val="24"/>
          <w:szCs w:val="24"/>
        </w:rPr>
        <w:tab/>
      </w:r>
      <w:r w:rsidRPr="006F63F7">
        <w:rPr>
          <w:sz w:val="24"/>
          <w:szCs w:val="24"/>
        </w:rPr>
        <w:t>Type or print the first and last date of the pay period covered by this Non</w:t>
      </w:r>
      <w:r w:rsidR="00EA4CEA">
        <w:rPr>
          <w:sz w:val="24"/>
          <w:szCs w:val="24"/>
        </w:rPr>
        <w:t>-E</w:t>
      </w:r>
      <w:r w:rsidRPr="006F63F7">
        <w:rPr>
          <w:sz w:val="24"/>
          <w:szCs w:val="24"/>
        </w:rPr>
        <w:t xml:space="preserve">xempt Earnings Statement. </w:t>
      </w:r>
    </w:p>
    <w:p w:rsidRPr="006F63F7" w:rsidR="002813C8" w:rsidP="006F63F7" w:rsidRDefault="002813C8" w14:paraId="69924FCA" w14:textId="77777777">
      <w:pPr>
        <w:ind w:left="720" w:hanging="720"/>
        <w:jc w:val="both"/>
        <w:rPr>
          <w:sz w:val="24"/>
          <w:szCs w:val="24"/>
        </w:rPr>
      </w:pPr>
    </w:p>
    <w:p w:rsidRPr="006F63F7" w:rsidR="002813C8" w:rsidP="006F63F7" w:rsidRDefault="002813C8" w14:paraId="2D0BED33" w14:textId="77777777">
      <w:pPr>
        <w:ind w:left="720" w:hanging="720"/>
        <w:jc w:val="both"/>
        <w:rPr>
          <w:sz w:val="24"/>
          <w:szCs w:val="24"/>
        </w:rPr>
      </w:pPr>
      <w:r w:rsidRPr="006F63F7">
        <w:rPr>
          <w:sz w:val="24"/>
          <w:szCs w:val="24"/>
        </w:rPr>
        <w:t>(9)</w:t>
      </w:r>
      <w:r w:rsidRPr="006F63F7">
        <w:rPr>
          <w:sz w:val="24"/>
          <w:szCs w:val="24"/>
        </w:rPr>
        <w:tab/>
      </w:r>
      <w:r w:rsidRPr="006F63F7">
        <w:rPr>
          <w:sz w:val="24"/>
          <w:szCs w:val="24"/>
        </w:rPr>
        <w:t>Check the box that indicates whether the judgment debtor is in your employ.</w:t>
      </w:r>
    </w:p>
    <w:p w:rsidRPr="006F63F7" w:rsidR="002813C8" w:rsidP="006F63F7" w:rsidRDefault="002813C8" w14:paraId="3D9777D2" w14:textId="77777777">
      <w:pPr>
        <w:ind w:left="720" w:hanging="720"/>
        <w:jc w:val="both"/>
        <w:rPr>
          <w:sz w:val="24"/>
          <w:szCs w:val="24"/>
        </w:rPr>
      </w:pPr>
    </w:p>
    <w:p w:rsidRPr="006F63F7" w:rsidR="002813C8" w:rsidP="006F63F7" w:rsidRDefault="002813C8" w14:paraId="76DC9943" w14:textId="77777777">
      <w:pPr>
        <w:numPr>
          <w:ilvl w:val="0"/>
          <w:numId w:val="32"/>
        </w:numPr>
        <w:tabs>
          <w:tab w:val="clear" w:pos="720"/>
        </w:tabs>
        <w:ind w:hanging="720"/>
        <w:jc w:val="both"/>
        <w:rPr>
          <w:sz w:val="24"/>
          <w:szCs w:val="24"/>
        </w:rPr>
      </w:pPr>
      <w:r w:rsidRPr="006F63F7">
        <w:rPr>
          <w:sz w:val="24"/>
          <w:szCs w:val="24"/>
        </w:rPr>
        <w:t>If you checked, “no” in item (9) above, type or print the date on which the judgment debtor last worked for you.</w:t>
      </w:r>
    </w:p>
    <w:p w:rsidRPr="006F63F7" w:rsidR="002813C8" w:rsidP="006F63F7" w:rsidRDefault="002813C8" w14:paraId="07F0A7B7" w14:textId="77777777">
      <w:pPr>
        <w:ind w:left="720" w:hanging="720"/>
        <w:jc w:val="both"/>
        <w:rPr>
          <w:sz w:val="24"/>
          <w:szCs w:val="24"/>
        </w:rPr>
      </w:pPr>
    </w:p>
    <w:p w:rsidRPr="006F63F7" w:rsidR="002813C8" w:rsidP="006F63F7" w:rsidRDefault="002813C8" w14:paraId="365EBB13" w14:textId="77777777">
      <w:pPr>
        <w:numPr>
          <w:ilvl w:val="0"/>
          <w:numId w:val="32"/>
        </w:numPr>
        <w:tabs>
          <w:tab w:val="clear" w:pos="720"/>
        </w:tabs>
        <w:ind w:hanging="720"/>
        <w:jc w:val="both"/>
        <w:rPr>
          <w:sz w:val="24"/>
          <w:szCs w:val="24"/>
        </w:rPr>
      </w:pPr>
      <w:r w:rsidRPr="006F63F7">
        <w:rPr>
          <w:sz w:val="24"/>
          <w:szCs w:val="24"/>
        </w:rPr>
        <w:t xml:space="preserve">Check the box that indicates whether the judgment debtor is owed any earnings during this pay period.  </w:t>
      </w:r>
    </w:p>
    <w:p w:rsidRPr="006F63F7" w:rsidR="002813C8" w:rsidP="006F63F7" w:rsidRDefault="002813C8" w14:paraId="6B3B8617" w14:textId="77777777">
      <w:pPr>
        <w:ind w:left="720" w:hanging="720"/>
        <w:jc w:val="both"/>
        <w:rPr>
          <w:sz w:val="24"/>
          <w:szCs w:val="24"/>
        </w:rPr>
      </w:pPr>
    </w:p>
    <w:p w:rsidRPr="006F63F7" w:rsidR="002813C8" w:rsidP="006F63F7" w:rsidRDefault="002813C8" w14:paraId="6594176A" w14:textId="77777777">
      <w:pPr>
        <w:jc w:val="both"/>
        <w:rPr>
          <w:sz w:val="24"/>
          <w:szCs w:val="24"/>
        </w:rPr>
      </w:pPr>
      <w:r w:rsidRPr="006F63F7">
        <w:rPr>
          <w:b/>
          <w:sz w:val="24"/>
          <w:szCs w:val="24"/>
        </w:rPr>
        <w:t>Even if no monies were earned by the judgment debtor in this pay period, you must still complete the Withholding Worksheet</w:t>
      </w:r>
      <w:r w:rsidRPr="006F63F7">
        <w:rPr>
          <w:sz w:val="24"/>
          <w:szCs w:val="24"/>
        </w:rPr>
        <w:t>.</w:t>
      </w:r>
    </w:p>
    <w:p w:rsidRPr="006F63F7" w:rsidR="002813C8" w:rsidP="006F63F7" w:rsidRDefault="002813C8" w14:paraId="7D532F78" w14:textId="77777777">
      <w:pPr>
        <w:ind w:left="720" w:hanging="720"/>
        <w:jc w:val="both"/>
        <w:rPr>
          <w:sz w:val="24"/>
          <w:szCs w:val="24"/>
        </w:rPr>
      </w:pPr>
    </w:p>
    <w:p w:rsidRPr="006F63F7" w:rsidR="002813C8" w:rsidP="006F63F7" w:rsidRDefault="002813C8" w14:paraId="7B51195C" w14:textId="1078FA2E">
      <w:pPr>
        <w:numPr>
          <w:ilvl w:val="0"/>
          <w:numId w:val="35"/>
        </w:numPr>
        <w:tabs>
          <w:tab w:val="clear" w:pos="720"/>
        </w:tabs>
        <w:jc w:val="both"/>
        <w:rPr>
          <w:sz w:val="24"/>
          <w:szCs w:val="24"/>
        </w:rPr>
      </w:pPr>
      <w:r w:rsidRPr="006F63F7">
        <w:rPr>
          <w:sz w:val="24"/>
          <w:szCs w:val="24"/>
        </w:rPr>
        <w:t>Type or print the amount of gross earnings (pre-tax) which the judgment debtor earned during the pay period covered by this Non</w:t>
      </w:r>
      <w:r w:rsidR="00EA4CEA">
        <w:rPr>
          <w:sz w:val="24"/>
          <w:szCs w:val="24"/>
        </w:rPr>
        <w:t>-E</w:t>
      </w:r>
      <w:r w:rsidRPr="006F63F7">
        <w:rPr>
          <w:sz w:val="24"/>
          <w:szCs w:val="24"/>
        </w:rPr>
        <w:t xml:space="preserve">xempt Earnings Statement. </w:t>
      </w:r>
    </w:p>
    <w:p w:rsidRPr="006F63F7" w:rsidR="002813C8" w:rsidP="006F63F7" w:rsidRDefault="002813C8" w14:paraId="7146C78B" w14:textId="77777777">
      <w:pPr>
        <w:ind w:left="720" w:hanging="720"/>
        <w:jc w:val="both"/>
        <w:rPr>
          <w:sz w:val="24"/>
          <w:szCs w:val="24"/>
        </w:rPr>
      </w:pPr>
    </w:p>
    <w:p w:rsidRPr="006F63F7" w:rsidR="002813C8" w:rsidP="006F63F7" w:rsidRDefault="002813C8" w14:paraId="436219B4" w14:textId="6142ABAF">
      <w:pPr>
        <w:numPr>
          <w:ilvl w:val="0"/>
          <w:numId w:val="35"/>
        </w:numPr>
        <w:tabs>
          <w:tab w:val="clear" w:pos="720"/>
        </w:tabs>
        <w:jc w:val="both"/>
        <w:rPr>
          <w:sz w:val="24"/>
          <w:szCs w:val="24"/>
        </w:rPr>
      </w:pPr>
      <w:r w:rsidRPr="006F63F7">
        <w:rPr>
          <w:sz w:val="24"/>
          <w:szCs w:val="24"/>
        </w:rPr>
        <w:t>Type or print the amount of disposable earnings (gross minus deductions required by law) which the judgment debtor earned during the pay period covered by this Non</w:t>
      </w:r>
      <w:r w:rsidR="00EA4CEA">
        <w:rPr>
          <w:sz w:val="24"/>
          <w:szCs w:val="24"/>
        </w:rPr>
        <w:t>-E</w:t>
      </w:r>
      <w:r w:rsidRPr="006F63F7">
        <w:rPr>
          <w:sz w:val="24"/>
          <w:szCs w:val="24"/>
        </w:rPr>
        <w:t>xempt Earnings Statement.</w:t>
      </w:r>
    </w:p>
    <w:p w:rsidRPr="006F63F7" w:rsidR="002813C8" w:rsidP="006F63F7" w:rsidRDefault="002813C8" w14:paraId="2580F21F" w14:textId="77777777">
      <w:pPr>
        <w:ind w:left="720" w:hanging="720"/>
        <w:jc w:val="both"/>
        <w:rPr>
          <w:sz w:val="24"/>
          <w:szCs w:val="24"/>
        </w:rPr>
      </w:pPr>
    </w:p>
    <w:p w:rsidRPr="006F63F7" w:rsidR="002813C8" w:rsidP="006F63F7" w:rsidRDefault="002813C8" w14:paraId="5ED56008" w14:textId="623BF0C4">
      <w:pPr>
        <w:numPr>
          <w:ilvl w:val="0"/>
          <w:numId w:val="35"/>
        </w:numPr>
        <w:tabs>
          <w:tab w:val="clear" w:pos="720"/>
        </w:tabs>
        <w:jc w:val="both"/>
        <w:rPr>
          <w:sz w:val="24"/>
          <w:szCs w:val="24"/>
        </w:rPr>
      </w:pPr>
      <w:r w:rsidRPr="006F63F7">
        <w:rPr>
          <w:sz w:val="24"/>
          <w:szCs w:val="24"/>
        </w:rPr>
        <w:t xml:space="preserve">Multiply the amount in line (13) by </w:t>
      </w:r>
      <w:r w:rsidR="00D556D4">
        <w:rPr>
          <w:sz w:val="24"/>
          <w:szCs w:val="24"/>
        </w:rPr>
        <w:t>the percentage in the</w:t>
      </w:r>
      <w:r w:rsidRPr="006F63F7">
        <w:rPr>
          <w:sz w:val="24"/>
          <w:szCs w:val="24"/>
        </w:rPr>
        <w:t xml:space="preserve"> Order of Continuing Lien.  Type or print the result here.</w:t>
      </w:r>
    </w:p>
    <w:p w:rsidRPr="006F63F7" w:rsidR="002813C8" w:rsidP="006F63F7" w:rsidRDefault="002813C8" w14:paraId="3AD20BC4" w14:textId="77777777">
      <w:pPr>
        <w:pStyle w:val="BodyTextIndent3"/>
        <w:ind w:hanging="720"/>
        <w:rPr>
          <w:szCs w:val="24"/>
        </w:rPr>
      </w:pPr>
    </w:p>
    <w:p w:rsidRPr="006F63F7" w:rsidR="002813C8" w:rsidP="006F63F7" w:rsidRDefault="002813C8" w14:paraId="271A3785" w14:textId="2197D7AA">
      <w:pPr>
        <w:pStyle w:val="BodyTextIndent3"/>
        <w:ind w:hanging="720"/>
        <w:rPr>
          <w:szCs w:val="24"/>
        </w:rPr>
      </w:pPr>
      <w:r w:rsidRPr="006F63F7">
        <w:rPr>
          <w:szCs w:val="24"/>
        </w:rPr>
        <w:t>(15)</w:t>
      </w:r>
      <w:r w:rsidRPr="006F63F7">
        <w:rPr>
          <w:szCs w:val="24"/>
        </w:rPr>
        <w:tab/>
      </w:r>
      <w:r w:rsidRPr="006F63F7">
        <w:rPr>
          <w:szCs w:val="24"/>
        </w:rPr>
        <w:t>Check the box that identifies judgment debtor’s pay period.</w:t>
      </w:r>
      <w:r w:rsidR="00FC4EBF">
        <w:rPr>
          <w:szCs w:val="24"/>
        </w:rPr>
        <w:t xml:space="preserve"> Check the box that </w:t>
      </w:r>
      <w:r w:rsidR="008D15AA">
        <w:rPr>
          <w:szCs w:val="24"/>
        </w:rPr>
        <w:t>identifies which factor is to be applied. See ARS § 33-1131</w:t>
      </w:r>
      <w:r w:rsidR="00B7196F">
        <w:rPr>
          <w:szCs w:val="24"/>
        </w:rPr>
        <w:t xml:space="preserve">(B). </w:t>
      </w:r>
      <w:r w:rsidR="007E5FA5">
        <w:rPr>
          <w:szCs w:val="24"/>
        </w:rPr>
        <w:t xml:space="preserve">If the </w:t>
      </w:r>
      <w:r w:rsidR="006F190E">
        <w:rPr>
          <w:szCs w:val="24"/>
        </w:rPr>
        <w:t xml:space="preserve">pertinent </w:t>
      </w:r>
      <w:r w:rsidR="00B7196F">
        <w:rPr>
          <w:szCs w:val="24"/>
        </w:rPr>
        <w:t>changes</w:t>
      </w:r>
      <w:r w:rsidR="007E5FA5">
        <w:rPr>
          <w:szCs w:val="24"/>
        </w:rPr>
        <w:t xml:space="preserve"> made by Prop 209</w:t>
      </w:r>
      <w:r w:rsidR="00B7196F">
        <w:rPr>
          <w:szCs w:val="24"/>
        </w:rPr>
        <w:t xml:space="preserve"> DO NOT apply</w:t>
      </w:r>
      <w:r w:rsidR="007E5FA5">
        <w:rPr>
          <w:szCs w:val="24"/>
        </w:rPr>
        <w:t xml:space="preserve"> to this garnishment</w:t>
      </w:r>
      <w:r w:rsidR="00B7196F">
        <w:rPr>
          <w:szCs w:val="24"/>
        </w:rPr>
        <w:t xml:space="preserve">, select the lower factor </w:t>
      </w:r>
      <w:r w:rsidR="008F20FF">
        <w:rPr>
          <w:szCs w:val="24"/>
        </w:rPr>
        <w:t xml:space="preserve">for the selected pay period.  If the </w:t>
      </w:r>
      <w:r w:rsidR="006F190E">
        <w:rPr>
          <w:szCs w:val="24"/>
        </w:rPr>
        <w:t xml:space="preserve">pertinent </w:t>
      </w:r>
      <w:r w:rsidR="008F20FF">
        <w:rPr>
          <w:szCs w:val="24"/>
        </w:rPr>
        <w:t xml:space="preserve">changes </w:t>
      </w:r>
      <w:r w:rsidR="007E5FA5">
        <w:rPr>
          <w:szCs w:val="24"/>
        </w:rPr>
        <w:t xml:space="preserve">made by Prop 209 </w:t>
      </w:r>
      <w:r w:rsidR="008F20FF">
        <w:rPr>
          <w:szCs w:val="24"/>
        </w:rPr>
        <w:t>DO apply</w:t>
      </w:r>
      <w:r w:rsidR="007E5FA5">
        <w:rPr>
          <w:szCs w:val="24"/>
        </w:rPr>
        <w:t xml:space="preserve"> to this garnishment</w:t>
      </w:r>
      <w:r w:rsidR="008F20FF">
        <w:rPr>
          <w:szCs w:val="24"/>
        </w:rPr>
        <w:t>, select the higher factor for the selected pay period.</w:t>
      </w:r>
    </w:p>
    <w:p w:rsidRPr="006F63F7" w:rsidR="002813C8" w:rsidP="006F63F7" w:rsidRDefault="002813C8" w14:paraId="33D0B093" w14:textId="77777777">
      <w:pPr>
        <w:ind w:left="720" w:hanging="720"/>
        <w:jc w:val="both"/>
        <w:rPr>
          <w:sz w:val="24"/>
          <w:szCs w:val="24"/>
        </w:rPr>
      </w:pPr>
    </w:p>
    <w:p w:rsidRPr="00FD351D" w:rsidR="002813C8" w:rsidP="00094D3B" w:rsidRDefault="002813C8" w14:paraId="6812C746" w14:textId="78AA8F39">
      <w:pPr>
        <w:ind w:left="720" w:hanging="720"/>
        <w:rPr>
          <w:sz w:val="24"/>
          <w:szCs w:val="24"/>
        </w:rPr>
      </w:pPr>
      <w:r w:rsidRPr="00FD351D">
        <w:rPr>
          <w:sz w:val="24"/>
          <w:szCs w:val="24"/>
        </w:rPr>
        <w:t>(16)</w:t>
      </w:r>
      <w:r w:rsidRPr="00FD351D">
        <w:rPr>
          <w:sz w:val="24"/>
          <w:szCs w:val="24"/>
        </w:rPr>
        <w:tab/>
      </w:r>
      <w:r w:rsidRPr="00FD351D">
        <w:rPr>
          <w:sz w:val="24"/>
          <w:szCs w:val="24"/>
        </w:rPr>
        <w:t xml:space="preserve">Type or print the </w:t>
      </w:r>
      <w:r w:rsidRPr="00FD351D" w:rsidR="00094D3B">
        <w:rPr>
          <w:sz w:val="24"/>
          <w:szCs w:val="24"/>
        </w:rPr>
        <w:t>highest</w:t>
      </w:r>
      <w:r w:rsidRPr="00FD351D" w:rsidR="00AF61FB">
        <w:rPr>
          <w:sz w:val="24"/>
          <w:szCs w:val="24"/>
        </w:rPr>
        <w:t xml:space="preserve"> current</w:t>
      </w:r>
      <w:r w:rsidRPr="00FD351D" w:rsidR="00307AAB">
        <w:rPr>
          <w:sz w:val="24"/>
          <w:szCs w:val="24"/>
        </w:rPr>
        <w:t xml:space="preserve"> amount</w:t>
      </w:r>
      <w:r w:rsidRPr="00FD351D" w:rsidR="00094D3B">
        <w:rPr>
          <w:sz w:val="24"/>
          <w:szCs w:val="24"/>
        </w:rPr>
        <w:t xml:space="preserve"> of </w:t>
      </w:r>
      <w:r w:rsidRPr="00FD351D" w:rsidR="00307AAB">
        <w:rPr>
          <w:sz w:val="24"/>
          <w:szCs w:val="24"/>
        </w:rPr>
        <w:t xml:space="preserve">the </w:t>
      </w:r>
      <w:r w:rsidRPr="00FD351D" w:rsidR="00094D3B">
        <w:rPr>
          <w:sz w:val="24"/>
          <w:szCs w:val="24"/>
        </w:rPr>
        <w:t>federal</w:t>
      </w:r>
      <w:r w:rsidRPr="00FD351D" w:rsidR="00307AAB">
        <w:rPr>
          <w:sz w:val="24"/>
          <w:szCs w:val="24"/>
        </w:rPr>
        <w:t xml:space="preserve">, </w:t>
      </w:r>
      <w:r w:rsidRPr="00FD351D" w:rsidR="00094D3B">
        <w:rPr>
          <w:sz w:val="24"/>
          <w:szCs w:val="24"/>
        </w:rPr>
        <w:t>state</w:t>
      </w:r>
      <w:r w:rsidRPr="00FD351D" w:rsidR="00307AAB">
        <w:rPr>
          <w:sz w:val="24"/>
          <w:szCs w:val="24"/>
        </w:rPr>
        <w:t xml:space="preserve">, </w:t>
      </w:r>
      <w:r w:rsidRPr="00FD351D" w:rsidR="00AF61FB">
        <w:rPr>
          <w:sz w:val="24"/>
          <w:szCs w:val="24"/>
        </w:rPr>
        <w:t xml:space="preserve">or </w:t>
      </w:r>
      <w:r w:rsidRPr="00FD351D" w:rsidR="00094D3B">
        <w:rPr>
          <w:sz w:val="24"/>
          <w:szCs w:val="24"/>
        </w:rPr>
        <w:t>local minimum</w:t>
      </w:r>
      <w:r w:rsidRPr="00FD351D">
        <w:rPr>
          <w:sz w:val="24"/>
          <w:szCs w:val="24"/>
        </w:rPr>
        <w:t xml:space="preserve"> wage.  This information is available online from the United States Department of Labor or by calling toll free:  </w:t>
      </w:r>
      <w:r w:rsidRPr="00FD351D">
        <w:rPr>
          <w:b/>
          <w:bCs/>
          <w:sz w:val="24"/>
          <w:szCs w:val="24"/>
        </w:rPr>
        <w:t>1-866-487-2365.</w:t>
      </w:r>
    </w:p>
    <w:p w:rsidRPr="00977C3A" w:rsidR="002813C8" w:rsidP="006F63F7" w:rsidRDefault="002813C8" w14:paraId="3373BA66" w14:textId="77777777">
      <w:pPr>
        <w:ind w:left="720" w:hanging="720"/>
        <w:rPr>
          <w:sz w:val="24"/>
          <w:szCs w:val="24"/>
        </w:rPr>
      </w:pPr>
    </w:p>
    <w:p w:rsidRPr="00977C3A" w:rsidR="002813C8" w:rsidP="006F63F7" w:rsidRDefault="002813C8" w14:paraId="79C29918" w14:textId="03215AC4">
      <w:pPr>
        <w:numPr>
          <w:ilvl w:val="0"/>
          <w:numId w:val="34"/>
        </w:numPr>
        <w:tabs>
          <w:tab w:val="clear" w:pos="720"/>
        </w:tabs>
        <w:jc w:val="both"/>
        <w:rPr>
          <w:sz w:val="24"/>
          <w:szCs w:val="24"/>
        </w:rPr>
      </w:pPr>
      <w:r w:rsidRPr="00977C3A">
        <w:rPr>
          <w:sz w:val="24"/>
          <w:szCs w:val="24"/>
        </w:rPr>
        <w:t xml:space="preserve">Multiply line (16) by the factor selected in (15). For example, if the </w:t>
      </w:r>
      <w:r w:rsidR="00D556D4">
        <w:rPr>
          <w:sz w:val="24"/>
          <w:szCs w:val="24"/>
        </w:rPr>
        <w:t>factor is 60</w:t>
      </w:r>
      <w:r w:rsidRPr="00977C3A">
        <w:rPr>
          <w:sz w:val="24"/>
          <w:szCs w:val="24"/>
        </w:rPr>
        <w:t xml:space="preserve">, then multiply the </w:t>
      </w:r>
      <w:r w:rsidR="00D556D4">
        <w:rPr>
          <w:sz w:val="24"/>
          <w:szCs w:val="24"/>
        </w:rPr>
        <w:t xml:space="preserve">applicable </w:t>
      </w:r>
      <w:r w:rsidRPr="00977C3A">
        <w:rPr>
          <w:sz w:val="24"/>
          <w:szCs w:val="24"/>
        </w:rPr>
        <w:t xml:space="preserve">minimum wage by </w:t>
      </w:r>
      <w:r w:rsidRPr="00977C3A" w:rsidR="008812A1">
        <w:rPr>
          <w:sz w:val="24"/>
          <w:szCs w:val="24"/>
        </w:rPr>
        <w:t>6</w:t>
      </w:r>
      <w:r w:rsidRPr="00977C3A">
        <w:rPr>
          <w:sz w:val="24"/>
          <w:szCs w:val="24"/>
        </w:rPr>
        <w:t xml:space="preserve">0 to get your result. </w:t>
      </w:r>
      <w:r w:rsidR="00D556D4">
        <w:rPr>
          <w:sz w:val="24"/>
          <w:szCs w:val="24"/>
        </w:rPr>
        <w:t xml:space="preserve"> </w:t>
      </w:r>
    </w:p>
    <w:p w:rsidRPr="006F63F7" w:rsidR="002813C8" w:rsidP="006F63F7" w:rsidRDefault="002813C8" w14:paraId="397816D8" w14:textId="77777777">
      <w:pPr>
        <w:ind w:left="720" w:hanging="720"/>
        <w:jc w:val="both"/>
        <w:rPr>
          <w:sz w:val="24"/>
          <w:szCs w:val="24"/>
        </w:rPr>
      </w:pPr>
    </w:p>
    <w:p w:rsidRPr="006F63F7" w:rsidR="002813C8" w:rsidP="006F63F7" w:rsidRDefault="002813C8" w14:paraId="4F113050" w14:textId="77777777">
      <w:pPr>
        <w:numPr>
          <w:ilvl w:val="0"/>
          <w:numId w:val="34"/>
        </w:numPr>
        <w:tabs>
          <w:tab w:val="clear" w:pos="720"/>
        </w:tabs>
        <w:jc w:val="both"/>
        <w:rPr>
          <w:sz w:val="24"/>
          <w:szCs w:val="24"/>
        </w:rPr>
      </w:pPr>
      <w:r w:rsidRPr="006F63F7">
        <w:rPr>
          <w:sz w:val="24"/>
          <w:szCs w:val="24"/>
        </w:rPr>
        <w:t>Subtract line (17) from line (13) and type or print the result here.</w:t>
      </w:r>
    </w:p>
    <w:p w:rsidRPr="006F63F7" w:rsidR="002813C8" w:rsidP="006F63F7" w:rsidRDefault="002813C8" w14:paraId="617750B7" w14:textId="77777777">
      <w:pPr>
        <w:ind w:left="720" w:hanging="720"/>
        <w:jc w:val="both"/>
        <w:rPr>
          <w:sz w:val="24"/>
          <w:szCs w:val="24"/>
        </w:rPr>
      </w:pPr>
    </w:p>
    <w:p w:rsidRPr="006F63F7" w:rsidR="002813C8" w:rsidP="006F63F7" w:rsidRDefault="002813C8" w14:paraId="39606CA6" w14:textId="77777777">
      <w:pPr>
        <w:numPr>
          <w:ilvl w:val="0"/>
          <w:numId w:val="34"/>
        </w:numPr>
        <w:tabs>
          <w:tab w:val="clear" w:pos="720"/>
        </w:tabs>
        <w:jc w:val="both"/>
        <w:rPr>
          <w:sz w:val="24"/>
          <w:szCs w:val="24"/>
        </w:rPr>
      </w:pPr>
      <w:r w:rsidRPr="006F63F7">
        <w:rPr>
          <w:sz w:val="24"/>
          <w:szCs w:val="24"/>
        </w:rPr>
        <w:t xml:space="preserve">Type or print the amount appearing at line (14) or line (18), </w:t>
      </w:r>
      <w:proofErr w:type="spellStart"/>
      <w:r w:rsidRPr="006F63F7">
        <w:rPr>
          <w:sz w:val="24"/>
          <w:szCs w:val="24"/>
        </w:rPr>
        <w:t>which ever</w:t>
      </w:r>
      <w:proofErr w:type="spellEnd"/>
      <w:r w:rsidRPr="006F63F7">
        <w:rPr>
          <w:sz w:val="24"/>
          <w:szCs w:val="24"/>
        </w:rPr>
        <w:t xml:space="preserve"> is smaller.</w:t>
      </w:r>
    </w:p>
    <w:p w:rsidRPr="006F63F7" w:rsidR="002813C8" w:rsidP="006F63F7" w:rsidRDefault="002813C8" w14:paraId="4334F2EC" w14:textId="77777777">
      <w:pPr>
        <w:ind w:left="720" w:hanging="720"/>
        <w:jc w:val="both"/>
        <w:rPr>
          <w:sz w:val="24"/>
          <w:szCs w:val="24"/>
        </w:rPr>
      </w:pPr>
    </w:p>
    <w:p w:rsidRPr="006F63F7" w:rsidR="002813C8" w:rsidP="006F63F7" w:rsidRDefault="002813C8" w14:paraId="615820AC" w14:textId="77777777">
      <w:pPr>
        <w:numPr>
          <w:ilvl w:val="0"/>
          <w:numId w:val="34"/>
        </w:numPr>
        <w:tabs>
          <w:tab w:val="clear" w:pos="720"/>
        </w:tabs>
        <w:jc w:val="both"/>
        <w:rPr>
          <w:sz w:val="24"/>
          <w:szCs w:val="24"/>
        </w:rPr>
      </w:pPr>
      <w:r w:rsidRPr="006F63F7">
        <w:rPr>
          <w:sz w:val="24"/>
          <w:szCs w:val="24"/>
        </w:rPr>
        <w:t xml:space="preserve">Type or print the total amount, if any, which you are withholding from this judgment debtor’s earnings pursuant to court-ordered assignments for support of a person, other </w:t>
      </w:r>
      <w:proofErr w:type="gramStart"/>
      <w:r w:rsidRPr="006F63F7">
        <w:rPr>
          <w:sz w:val="24"/>
          <w:szCs w:val="24"/>
        </w:rPr>
        <w:t>garnishments</w:t>
      </w:r>
      <w:proofErr w:type="gramEnd"/>
      <w:r w:rsidRPr="006F63F7">
        <w:rPr>
          <w:sz w:val="24"/>
          <w:szCs w:val="24"/>
        </w:rPr>
        <w:t xml:space="preserve"> or levies for collection of taxes. </w:t>
      </w:r>
    </w:p>
    <w:p w:rsidRPr="006F63F7" w:rsidR="002813C8" w:rsidP="006F63F7" w:rsidRDefault="002813C8" w14:paraId="0CEA57A1" w14:textId="77777777">
      <w:pPr>
        <w:ind w:left="720" w:hanging="720"/>
        <w:jc w:val="both"/>
        <w:rPr>
          <w:sz w:val="24"/>
          <w:szCs w:val="24"/>
        </w:rPr>
      </w:pPr>
    </w:p>
    <w:p w:rsidRPr="006F63F7" w:rsidR="002813C8" w:rsidP="006F63F7" w:rsidRDefault="002813C8" w14:paraId="1530799B" w14:textId="77777777">
      <w:pPr>
        <w:numPr>
          <w:ilvl w:val="0"/>
          <w:numId w:val="34"/>
        </w:numPr>
        <w:tabs>
          <w:tab w:val="clear" w:pos="720"/>
        </w:tabs>
        <w:jc w:val="both"/>
        <w:rPr>
          <w:sz w:val="24"/>
          <w:szCs w:val="24"/>
        </w:rPr>
      </w:pPr>
      <w:r w:rsidRPr="006F63F7">
        <w:rPr>
          <w:sz w:val="24"/>
          <w:szCs w:val="24"/>
        </w:rPr>
        <w:t xml:space="preserve">Subtract line (20) from line (19) and type or print the result here.  </w:t>
      </w:r>
    </w:p>
    <w:p w:rsidRPr="006F63F7" w:rsidR="002813C8" w:rsidP="006F63F7" w:rsidRDefault="002813C8" w14:paraId="7FB5F909" w14:textId="77777777">
      <w:pPr>
        <w:ind w:left="720" w:hanging="720"/>
        <w:jc w:val="both"/>
        <w:rPr>
          <w:sz w:val="24"/>
          <w:szCs w:val="24"/>
        </w:rPr>
      </w:pPr>
    </w:p>
    <w:p w:rsidRPr="006F63F7" w:rsidR="002813C8" w:rsidP="006F63F7" w:rsidRDefault="002813C8" w14:paraId="031FC449" w14:textId="7F059AB1">
      <w:pPr>
        <w:numPr>
          <w:ilvl w:val="0"/>
          <w:numId w:val="34"/>
        </w:numPr>
        <w:tabs>
          <w:tab w:val="clear" w:pos="720"/>
        </w:tabs>
        <w:jc w:val="both"/>
        <w:rPr>
          <w:sz w:val="24"/>
          <w:szCs w:val="24"/>
        </w:rPr>
      </w:pPr>
      <w:r w:rsidRPr="006F63F7">
        <w:rPr>
          <w:sz w:val="24"/>
          <w:szCs w:val="24"/>
        </w:rPr>
        <w:t>Subtract $5.00 from line (21) and type or print the result here.  The $5.00 is the optional fee you are entitled to for processing the Non</w:t>
      </w:r>
      <w:r w:rsidR="00EA4CEA">
        <w:rPr>
          <w:sz w:val="24"/>
          <w:szCs w:val="24"/>
        </w:rPr>
        <w:t>-E</w:t>
      </w:r>
      <w:r w:rsidRPr="006F63F7">
        <w:rPr>
          <w:sz w:val="24"/>
          <w:szCs w:val="24"/>
        </w:rPr>
        <w:t>xempt Earnings Statement.</w:t>
      </w:r>
    </w:p>
    <w:p w:rsidRPr="006F63F7" w:rsidR="002813C8" w:rsidP="006F63F7" w:rsidRDefault="002813C8" w14:paraId="74B9DB4A" w14:textId="77777777">
      <w:pPr>
        <w:ind w:left="720" w:hanging="720"/>
        <w:jc w:val="both"/>
        <w:rPr>
          <w:sz w:val="24"/>
          <w:szCs w:val="24"/>
        </w:rPr>
      </w:pPr>
    </w:p>
    <w:p w:rsidRPr="006F63F7" w:rsidR="002813C8" w:rsidP="006F63F7" w:rsidRDefault="002813C8" w14:paraId="191E9DA0" w14:textId="736EEEA5">
      <w:pPr>
        <w:ind w:left="720" w:hanging="720"/>
        <w:jc w:val="both"/>
        <w:rPr>
          <w:sz w:val="24"/>
          <w:szCs w:val="24"/>
        </w:rPr>
      </w:pPr>
      <w:r w:rsidRPr="006F63F7">
        <w:rPr>
          <w:sz w:val="24"/>
          <w:szCs w:val="24"/>
        </w:rPr>
        <w:t>(23)</w:t>
      </w:r>
      <w:r w:rsidRPr="006F63F7">
        <w:rPr>
          <w:sz w:val="24"/>
          <w:szCs w:val="24"/>
        </w:rPr>
        <w:tab/>
      </w:r>
      <w:r w:rsidRPr="006F63F7">
        <w:rPr>
          <w:sz w:val="24"/>
          <w:szCs w:val="24"/>
        </w:rPr>
        <w:t>Complete the information under this box indicating the date and manner in which you will provide the judgment debtor with a copy of this Non</w:t>
      </w:r>
      <w:r w:rsidR="00EA4CEA">
        <w:rPr>
          <w:sz w:val="24"/>
          <w:szCs w:val="24"/>
        </w:rPr>
        <w:t>-E</w:t>
      </w:r>
      <w:r w:rsidRPr="006F63F7">
        <w:rPr>
          <w:sz w:val="24"/>
          <w:szCs w:val="24"/>
        </w:rPr>
        <w:t>xempt Earnings Statement.</w:t>
      </w:r>
    </w:p>
    <w:p w:rsidRPr="006F63F7" w:rsidR="002813C8" w:rsidP="006F63F7" w:rsidRDefault="002813C8" w14:paraId="4691B15B" w14:textId="77777777">
      <w:pPr>
        <w:ind w:left="720" w:hanging="720"/>
        <w:jc w:val="both"/>
        <w:rPr>
          <w:sz w:val="24"/>
          <w:szCs w:val="24"/>
        </w:rPr>
      </w:pPr>
    </w:p>
    <w:p w:rsidRPr="006F63F7" w:rsidR="002813C8" w:rsidP="006F63F7" w:rsidRDefault="002813C8" w14:paraId="5E4DCCAB" w14:textId="1B6F83E2">
      <w:pPr>
        <w:ind w:left="720" w:hanging="720"/>
        <w:jc w:val="both"/>
        <w:rPr>
          <w:sz w:val="24"/>
          <w:szCs w:val="24"/>
        </w:rPr>
      </w:pPr>
      <w:r w:rsidRPr="006F63F7">
        <w:rPr>
          <w:sz w:val="24"/>
          <w:szCs w:val="24"/>
        </w:rPr>
        <w:t>(24)</w:t>
      </w:r>
      <w:r w:rsidRPr="006F63F7">
        <w:rPr>
          <w:sz w:val="24"/>
          <w:szCs w:val="24"/>
        </w:rPr>
        <w:tab/>
      </w:r>
      <w:r w:rsidRPr="006F63F7">
        <w:rPr>
          <w:sz w:val="24"/>
          <w:szCs w:val="24"/>
        </w:rPr>
        <w:t>Complete the information under this box indicating the date and manner in which you will provide the judgment creditor with a copy of this Non</w:t>
      </w:r>
      <w:r w:rsidR="00EA4CEA">
        <w:rPr>
          <w:sz w:val="24"/>
          <w:szCs w:val="24"/>
        </w:rPr>
        <w:t>-E</w:t>
      </w:r>
      <w:r w:rsidRPr="006F63F7">
        <w:rPr>
          <w:sz w:val="24"/>
          <w:szCs w:val="24"/>
        </w:rPr>
        <w:t>xempt Earnings Statement.</w:t>
      </w:r>
    </w:p>
    <w:p w:rsidRPr="006F63F7" w:rsidR="002813C8" w:rsidP="006F63F7" w:rsidRDefault="002813C8" w14:paraId="69B1A970" w14:textId="77777777">
      <w:pPr>
        <w:ind w:left="720" w:hanging="720"/>
        <w:jc w:val="both"/>
        <w:rPr>
          <w:sz w:val="24"/>
          <w:szCs w:val="24"/>
        </w:rPr>
      </w:pPr>
    </w:p>
    <w:p w:rsidRPr="006F63F7" w:rsidR="002813C8" w:rsidP="006F63F7" w:rsidRDefault="002813C8" w14:paraId="5FBE2E6A" w14:textId="362801F3">
      <w:pPr>
        <w:ind w:left="720" w:hanging="720"/>
        <w:jc w:val="both"/>
        <w:rPr>
          <w:sz w:val="24"/>
          <w:szCs w:val="24"/>
        </w:rPr>
      </w:pPr>
      <w:r w:rsidRPr="006F63F7">
        <w:rPr>
          <w:sz w:val="24"/>
          <w:szCs w:val="24"/>
        </w:rPr>
        <w:t xml:space="preserve">(25) </w:t>
      </w:r>
      <w:r w:rsidRPr="006F63F7">
        <w:rPr>
          <w:sz w:val="24"/>
          <w:szCs w:val="24"/>
        </w:rPr>
        <w:tab/>
      </w:r>
      <w:r w:rsidRPr="006F63F7">
        <w:rPr>
          <w:sz w:val="24"/>
          <w:szCs w:val="24"/>
        </w:rPr>
        <w:t>Date and sign this Non</w:t>
      </w:r>
      <w:r w:rsidR="00EA4CEA">
        <w:rPr>
          <w:sz w:val="24"/>
          <w:szCs w:val="24"/>
        </w:rPr>
        <w:t>-E</w:t>
      </w:r>
      <w:r w:rsidRPr="006F63F7">
        <w:rPr>
          <w:sz w:val="24"/>
          <w:szCs w:val="24"/>
        </w:rPr>
        <w:t xml:space="preserve">xempt Earnings Statement where indicated.  </w:t>
      </w:r>
    </w:p>
    <w:p w:rsidRPr="006F63F7" w:rsidR="002813C8" w:rsidP="006F63F7" w:rsidRDefault="002813C8" w14:paraId="1E077499" w14:textId="77777777">
      <w:pPr>
        <w:jc w:val="both"/>
        <w:rPr>
          <w:sz w:val="24"/>
          <w:szCs w:val="24"/>
        </w:rPr>
      </w:pPr>
    </w:p>
    <w:p w:rsidRPr="006F63F7" w:rsidR="002813C8" w:rsidP="006F63F7" w:rsidRDefault="002813C8" w14:paraId="1F10CE20" w14:textId="37DF93EF">
      <w:pPr>
        <w:jc w:val="both"/>
        <w:rPr>
          <w:b/>
          <w:sz w:val="24"/>
          <w:szCs w:val="24"/>
        </w:rPr>
      </w:pPr>
      <w:r w:rsidRPr="006F63F7">
        <w:rPr>
          <w:b/>
          <w:sz w:val="24"/>
          <w:szCs w:val="24"/>
        </w:rPr>
        <w:t>WHEN YOU HAVE COMPLETED THE NON</w:t>
      </w:r>
      <w:r w:rsidR="00EA4CEA">
        <w:rPr>
          <w:b/>
          <w:sz w:val="24"/>
          <w:szCs w:val="24"/>
        </w:rPr>
        <w:t>-</w:t>
      </w:r>
      <w:r w:rsidRPr="006F63F7">
        <w:rPr>
          <w:b/>
          <w:sz w:val="24"/>
          <w:szCs w:val="24"/>
        </w:rPr>
        <w:t>EXEMPT EARNINGS STATEMENT (NOT FOR SUPPORT OF A PERSON):</w:t>
      </w:r>
    </w:p>
    <w:p w:rsidRPr="006F63F7" w:rsidR="002813C8" w:rsidP="006F63F7" w:rsidRDefault="002813C8" w14:paraId="62C07279" w14:textId="77777777">
      <w:pPr>
        <w:jc w:val="both"/>
        <w:rPr>
          <w:sz w:val="24"/>
          <w:szCs w:val="24"/>
        </w:rPr>
      </w:pPr>
    </w:p>
    <w:p w:rsidRPr="006F63F7" w:rsidR="002813C8" w:rsidP="006F63F7" w:rsidRDefault="002813C8" w14:paraId="0BF4656D" w14:textId="77777777">
      <w:pPr>
        <w:pStyle w:val="BodyText"/>
        <w:rPr>
          <w:szCs w:val="24"/>
        </w:rPr>
      </w:pPr>
      <w:r w:rsidRPr="006F63F7">
        <w:rPr>
          <w:rFonts w:ascii="Wingdings" w:hAnsi="Wingdings" w:eastAsia="Wingdings" w:cs="Wingdings"/>
          <w:szCs w:val="24"/>
        </w:rPr>
        <w:t>ü</w:t>
      </w:r>
      <w:r w:rsidRPr="006F63F7">
        <w:rPr>
          <w:szCs w:val="24"/>
        </w:rPr>
        <w:t xml:space="preserve"> Follow the Instructions to the Garnishee (Earnings) (Form 5).</w:t>
      </w:r>
    </w:p>
    <w:p w:rsidRPr="006F63F7" w:rsidR="002813C8" w:rsidP="006F63F7" w:rsidRDefault="002813C8" w14:paraId="39E3B56E" w14:textId="77777777">
      <w:pPr>
        <w:pStyle w:val="BodyText"/>
        <w:rPr>
          <w:szCs w:val="24"/>
        </w:rPr>
      </w:pPr>
    </w:p>
    <w:sectPr w:rsidRPr="006F63F7" w:rsidR="002813C8" w:rsidSect="006F63F7">
      <w:footerReference w:type="default" r:id="rId10"/>
      <w:pgSz w:w="12240" w:h="15840" w:orient="portrait" w:code="1"/>
      <w:pgMar w:top="720" w:right="720" w:bottom="720" w:left="720" w:header="720" w:footer="720" w:gutter="0"/>
      <w:pgBorders w:offsetFrom="page">
        <w:top w:val="single" w:color="auto" w:sz="4" w:space="24"/>
        <w:left w:val="single" w:color="auto" w:sz="4" w:space="24"/>
        <w:bottom w:val="single" w:color="auto" w:sz="4" w:space="24"/>
        <w:right w:val="single" w:color="auto" w:sz="4" w:space="24"/>
      </w:pgBorders>
      <w:cols w:space="720"/>
      <w:headerReference w:type="default" r:id="R0f46b6ee500f446d"/>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F30ED" w:rsidRDefault="002F30ED" w14:paraId="7DE385FC" w14:textId="77777777">
      <w:r>
        <w:separator/>
      </w:r>
    </w:p>
  </w:endnote>
  <w:endnote w:type="continuationSeparator" w:id="0">
    <w:p w:rsidR="002F30ED" w:rsidRDefault="002F30ED" w14:paraId="0E30803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F63F7" w:rsidP="006F63F7" w:rsidRDefault="006F63F7" w14:paraId="400202D6" w14:textId="77777777">
    <w:pPr>
      <w:pStyle w:val="Footer"/>
      <w:tabs>
        <w:tab w:val="clear" w:pos="4320"/>
        <w:tab w:val="clear" w:pos="8640"/>
        <w:tab w:val="center" w:pos="5400"/>
        <w:tab w:val="right" w:pos="10800"/>
      </w:tabs>
      <w:rPr>
        <w:snapToGrid w:val="0"/>
        <w:sz w:val="16"/>
        <w:szCs w:val="16"/>
      </w:rPr>
    </w:pPr>
  </w:p>
  <w:p w:rsidRPr="00887494" w:rsidR="002813C8" w:rsidP="006F63F7" w:rsidRDefault="00887494" w14:paraId="28339B8B" w14:textId="4F86F5ED">
    <w:pPr>
      <w:pStyle w:val="Footer"/>
      <w:tabs>
        <w:tab w:val="clear" w:pos="4320"/>
        <w:tab w:val="clear" w:pos="8640"/>
        <w:tab w:val="center" w:pos="5400"/>
        <w:tab w:val="right" w:pos="10800"/>
      </w:tabs>
      <w:rPr>
        <w:sz w:val="16"/>
        <w:szCs w:val="16"/>
      </w:rPr>
    </w:pPr>
    <w:r>
      <w:rPr>
        <w:snapToGrid w:val="0"/>
        <w:sz w:val="16"/>
        <w:szCs w:val="16"/>
      </w:rPr>
      <w:t>Arizona Supreme Court</w:t>
    </w:r>
    <w:r>
      <w:rPr>
        <w:snapToGrid w:val="0"/>
        <w:sz w:val="16"/>
        <w:szCs w:val="16"/>
      </w:rPr>
      <w:tab/>
    </w:r>
    <w:r>
      <w:rPr>
        <w:snapToGrid w:val="0"/>
        <w:sz w:val="16"/>
        <w:szCs w:val="16"/>
      </w:rPr>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2813C8">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2813C8">
      <w:rPr>
        <w:noProof/>
        <w:snapToGrid w:val="0"/>
        <w:sz w:val="16"/>
        <w:szCs w:val="16"/>
      </w:rPr>
      <w:t>1</w:t>
    </w:r>
    <w:r>
      <w:rPr>
        <w:snapToGrid w:val="0"/>
        <w:sz w:val="16"/>
        <w:szCs w:val="16"/>
      </w:rPr>
      <w:fldChar w:fldCharType="end"/>
    </w:r>
    <w:r>
      <w:rPr>
        <w:rStyle w:val="PageNumber"/>
        <w:sz w:val="16"/>
        <w:szCs w:val="16"/>
      </w:rPr>
      <w:tab/>
    </w:r>
    <w:r>
      <w:rPr>
        <w:rStyle w:val="PageNumber"/>
        <w:sz w:val="16"/>
        <w:szCs w:val="16"/>
      </w:rPr>
      <w:t xml:space="preserve">                                                              </w:t>
    </w:r>
    <w:r w:rsidRPr="00CA3DF8">
      <w:rPr>
        <w:rStyle w:val="PageNumber"/>
        <w:sz w:val="16"/>
        <w:szCs w:val="16"/>
      </w:rPr>
      <w:t>AOCCVGE1</w:t>
    </w:r>
    <w:r>
      <w:rPr>
        <w:rStyle w:val="PageNumber"/>
        <w:sz w:val="16"/>
        <w:szCs w:val="16"/>
      </w:rPr>
      <w:t>2I-</w:t>
    </w:r>
    <w:r w:rsidR="008812A1">
      <w:rPr>
        <w:rStyle w:val="PageNumber"/>
        <w:sz w:val="16"/>
        <w:szCs w:val="16"/>
      </w:rPr>
      <w:t>120522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F30ED" w:rsidRDefault="002F30ED" w14:paraId="3313DAF7" w14:textId="77777777">
      <w:r>
        <w:separator/>
      </w:r>
    </w:p>
  </w:footnote>
  <w:footnote w:type="continuationSeparator" w:id="0">
    <w:p w:rsidR="002F30ED" w:rsidRDefault="002F30ED" w14:paraId="4A823220" w14:textId="77777777">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600"/>
      <w:gridCol w:w="3600"/>
      <w:gridCol w:w="3600"/>
    </w:tblGrid>
    <w:tr w:rsidR="6DED2C33" w:rsidTr="6DED2C33" w14:paraId="7D4ECB97">
      <w:trPr>
        <w:trHeight w:val="300"/>
      </w:trPr>
      <w:tc>
        <w:tcPr>
          <w:tcW w:w="3600" w:type="dxa"/>
          <w:tcMar/>
        </w:tcPr>
        <w:p w:rsidR="6DED2C33" w:rsidP="6DED2C33" w:rsidRDefault="6DED2C33" w14:paraId="1CAB3182" w14:textId="52D26466">
          <w:pPr>
            <w:pStyle w:val="Header"/>
            <w:bidi w:val="0"/>
            <w:ind w:left="-115"/>
            <w:jc w:val="left"/>
          </w:pPr>
        </w:p>
      </w:tc>
      <w:tc>
        <w:tcPr>
          <w:tcW w:w="3600" w:type="dxa"/>
          <w:tcMar/>
        </w:tcPr>
        <w:p w:rsidR="6DED2C33" w:rsidP="6DED2C33" w:rsidRDefault="6DED2C33" w14:paraId="0CB769D3" w14:textId="5D7213CE">
          <w:pPr>
            <w:pStyle w:val="Header"/>
            <w:bidi w:val="0"/>
            <w:jc w:val="center"/>
          </w:pPr>
        </w:p>
      </w:tc>
      <w:tc>
        <w:tcPr>
          <w:tcW w:w="3600" w:type="dxa"/>
          <w:tcMar/>
        </w:tcPr>
        <w:p w:rsidR="6DED2C33" w:rsidP="6DED2C33" w:rsidRDefault="6DED2C33" w14:paraId="0D2642AB" w14:textId="79D1F7E3">
          <w:pPr>
            <w:pStyle w:val="Header"/>
            <w:bidi w:val="0"/>
            <w:ind w:right="-115"/>
            <w:jc w:val="right"/>
          </w:pPr>
        </w:p>
      </w:tc>
    </w:tr>
  </w:tbl>
  <w:p w:rsidR="6DED2C33" w:rsidP="6DED2C33" w:rsidRDefault="6DED2C33" w14:paraId="43B88F77" w14:textId="6E5DD059">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B2091"/>
    <w:multiLevelType w:val="singleLevel"/>
    <w:tmpl w:val="3612CFCA"/>
    <w:lvl w:ilvl="0">
      <w:start w:val="15"/>
      <w:numFmt w:val="decimal"/>
      <w:lvlText w:val="(%1)"/>
      <w:lvlJc w:val="left"/>
      <w:pPr>
        <w:tabs>
          <w:tab w:val="num" w:pos="1110"/>
        </w:tabs>
        <w:ind w:left="1110" w:hanging="390"/>
      </w:pPr>
      <w:rPr>
        <w:rFonts w:hint="default"/>
      </w:rPr>
    </w:lvl>
  </w:abstractNum>
  <w:abstractNum w:abstractNumId="1" w15:restartNumberingAfterBreak="0">
    <w:nsid w:val="0B73602D"/>
    <w:multiLevelType w:val="singleLevel"/>
    <w:tmpl w:val="3612CFCA"/>
    <w:lvl w:ilvl="0">
      <w:start w:val="15"/>
      <w:numFmt w:val="decimal"/>
      <w:lvlText w:val="(%1)"/>
      <w:lvlJc w:val="left"/>
      <w:pPr>
        <w:tabs>
          <w:tab w:val="num" w:pos="1110"/>
        </w:tabs>
        <w:ind w:left="1110" w:hanging="390"/>
      </w:pPr>
      <w:rPr>
        <w:rFonts w:hint="default"/>
      </w:rPr>
    </w:lvl>
  </w:abstractNum>
  <w:abstractNum w:abstractNumId="2" w15:restartNumberingAfterBreak="0">
    <w:nsid w:val="0D3A2F35"/>
    <w:multiLevelType w:val="hybridMultilevel"/>
    <w:tmpl w:val="5F220B94"/>
    <w:lvl w:ilvl="0" w:tplc="E6167ADC">
      <w:start w:val="17"/>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1650795"/>
    <w:multiLevelType w:val="singleLevel"/>
    <w:tmpl w:val="11EAA7DA"/>
    <w:lvl w:ilvl="0">
      <w:start w:val="4"/>
      <w:numFmt w:val="decimal"/>
      <w:lvlText w:val="(%1)"/>
      <w:lvlJc w:val="left"/>
      <w:pPr>
        <w:tabs>
          <w:tab w:val="num" w:pos="360"/>
        </w:tabs>
        <w:ind w:left="360" w:hanging="360"/>
      </w:pPr>
      <w:rPr>
        <w:rFonts w:hint="default"/>
      </w:rPr>
    </w:lvl>
  </w:abstractNum>
  <w:abstractNum w:abstractNumId="4" w15:restartNumberingAfterBreak="0">
    <w:nsid w:val="12A326F1"/>
    <w:multiLevelType w:val="singleLevel"/>
    <w:tmpl w:val="04090001"/>
    <w:lvl w:ilvl="0">
      <w:start w:val="1"/>
      <w:numFmt w:val="bullet"/>
      <w:lvlText w:val=""/>
      <w:lvlJc w:val="left"/>
      <w:pPr>
        <w:tabs>
          <w:tab w:val="num" w:pos="360"/>
        </w:tabs>
        <w:ind w:left="360" w:hanging="360"/>
      </w:pPr>
      <w:rPr>
        <w:rFonts w:hint="default" w:ascii="Symbol" w:hAnsi="Symbol"/>
      </w:rPr>
    </w:lvl>
  </w:abstractNum>
  <w:abstractNum w:abstractNumId="5" w15:restartNumberingAfterBreak="0">
    <w:nsid w:val="155166AF"/>
    <w:multiLevelType w:val="singleLevel"/>
    <w:tmpl w:val="04090001"/>
    <w:lvl w:ilvl="0">
      <w:start w:val="1"/>
      <w:numFmt w:val="bullet"/>
      <w:lvlText w:val=""/>
      <w:lvlJc w:val="left"/>
      <w:pPr>
        <w:tabs>
          <w:tab w:val="num" w:pos="360"/>
        </w:tabs>
        <w:ind w:left="360" w:hanging="360"/>
      </w:pPr>
      <w:rPr>
        <w:rFonts w:hint="default" w:ascii="Symbol" w:hAnsi="Symbol"/>
      </w:rPr>
    </w:lvl>
  </w:abstractNum>
  <w:abstractNum w:abstractNumId="6" w15:restartNumberingAfterBreak="0">
    <w:nsid w:val="19A46BF3"/>
    <w:multiLevelType w:val="singleLevel"/>
    <w:tmpl w:val="E160B460"/>
    <w:lvl w:ilvl="0">
      <w:start w:val="12"/>
      <w:numFmt w:val="decimal"/>
      <w:lvlText w:val="(%1)"/>
      <w:lvlJc w:val="left"/>
      <w:pPr>
        <w:tabs>
          <w:tab w:val="num" w:pos="720"/>
        </w:tabs>
        <w:ind w:left="720" w:hanging="720"/>
      </w:pPr>
      <w:rPr>
        <w:rFonts w:hint="default"/>
      </w:rPr>
    </w:lvl>
  </w:abstractNum>
  <w:abstractNum w:abstractNumId="7" w15:restartNumberingAfterBreak="0">
    <w:nsid w:val="1DF85D2F"/>
    <w:multiLevelType w:val="hybridMultilevel"/>
    <w:tmpl w:val="44F4B9FC"/>
    <w:lvl w:ilvl="0" w:tplc="D526A1E6">
      <w:start w:val="16"/>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4D37972"/>
    <w:multiLevelType w:val="singleLevel"/>
    <w:tmpl w:val="A79461F4"/>
    <w:lvl w:ilvl="0">
      <w:start w:val="3"/>
      <w:numFmt w:val="decimal"/>
      <w:lvlText w:val="(%1)"/>
      <w:lvlJc w:val="left"/>
      <w:pPr>
        <w:tabs>
          <w:tab w:val="num" w:pos="360"/>
        </w:tabs>
        <w:ind w:left="360" w:hanging="360"/>
      </w:pPr>
      <w:rPr>
        <w:rFonts w:hint="default"/>
      </w:rPr>
    </w:lvl>
  </w:abstractNum>
  <w:abstractNum w:abstractNumId="9" w15:restartNumberingAfterBreak="0">
    <w:nsid w:val="256849C5"/>
    <w:multiLevelType w:val="singleLevel"/>
    <w:tmpl w:val="B25850AE"/>
    <w:lvl w:ilvl="0">
      <w:start w:val="2"/>
      <w:numFmt w:val="decimal"/>
      <w:lvlText w:val="(%1)"/>
      <w:lvlJc w:val="left"/>
      <w:pPr>
        <w:tabs>
          <w:tab w:val="num" w:pos="1080"/>
        </w:tabs>
        <w:ind w:left="1080" w:hanging="360"/>
      </w:pPr>
      <w:rPr>
        <w:rFonts w:hint="default"/>
      </w:rPr>
    </w:lvl>
  </w:abstractNum>
  <w:abstractNum w:abstractNumId="10" w15:restartNumberingAfterBreak="0">
    <w:nsid w:val="28A4596D"/>
    <w:multiLevelType w:val="singleLevel"/>
    <w:tmpl w:val="FECC9268"/>
    <w:lvl w:ilvl="0">
      <w:start w:val="2"/>
      <w:numFmt w:val="decimal"/>
      <w:lvlText w:val="(%1)"/>
      <w:lvlJc w:val="left"/>
      <w:pPr>
        <w:tabs>
          <w:tab w:val="num" w:pos="1080"/>
        </w:tabs>
        <w:ind w:left="1080" w:hanging="360"/>
      </w:pPr>
      <w:rPr>
        <w:rFonts w:hint="default"/>
      </w:rPr>
    </w:lvl>
  </w:abstractNum>
  <w:abstractNum w:abstractNumId="11" w15:restartNumberingAfterBreak="0">
    <w:nsid w:val="29C64CDE"/>
    <w:multiLevelType w:val="singleLevel"/>
    <w:tmpl w:val="2E54CD3A"/>
    <w:lvl w:ilvl="0">
      <w:start w:val="3"/>
      <w:numFmt w:val="decimal"/>
      <w:lvlText w:val="(%1)"/>
      <w:lvlJc w:val="left"/>
      <w:pPr>
        <w:tabs>
          <w:tab w:val="num" w:pos="360"/>
        </w:tabs>
        <w:ind w:left="360" w:hanging="360"/>
      </w:pPr>
      <w:rPr>
        <w:rFonts w:hint="default"/>
      </w:rPr>
    </w:lvl>
  </w:abstractNum>
  <w:abstractNum w:abstractNumId="12" w15:restartNumberingAfterBreak="0">
    <w:nsid w:val="30155F88"/>
    <w:multiLevelType w:val="multilevel"/>
    <w:tmpl w:val="4538CF14"/>
    <w:lvl w:ilvl="0">
      <w:start w:val="17"/>
      <w:numFmt w:val="decimal"/>
      <w:lvlText w:val="(%1)"/>
      <w:lvlJc w:val="left"/>
      <w:pPr>
        <w:tabs>
          <w:tab w:val="num" w:pos="720"/>
        </w:tabs>
        <w:ind w:left="720" w:hanging="72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14" w15:restartNumberingAfterBreak="0">
    <w:nsid w:val="3E6C0778"/>
    <w:multiLevelType w:val="singleLevel"/>
    <w:tmpl w:val="3612CFCA"/>
    <w:lvl w:ilvl="0">
      <w:start w:val="15"/>
      <w:numFmt w:val="decimal"/>
      <w:lvlText w:val="(%1)"/>
      <w:lvlJc w:val="left"/>
      <w:pPr>
        <w:tabs>
          <w:tab w:val="num" w:pos="1110"/>
        </w:tabs>
        <w:ind w:left="1110" w:hanging="390"/>
      </w:pPr>
      <w:rPr>
        <w:rFonts w:hint="default"/>
      </w:rPr>
    </w:lvl>
  </w:abstractNum>
  <w:abstractNum w:abstractNumId="15" w15:restartNumberingAfterBreak="0">
    <w:nsid w:val="403E3CCF"/>
    <w:multiLevelType w:val="singleLevel"/>
    <w:tmpl w:val="1BE223C6"/>
    <w:lvl w:ilvl="0">
      <w:start w:val="3"/>
      <w:numFmt w:val="decimal"/>
      <w:lvlText w:val="(%1)"/>
      <w:lvlJc w:val="left"/>
      <w:pPr>
        <w:tabs>
          <w:tab w:val="num" w:pos="360"/>
        </w:tabs>
        <w:ind w:left="360" w:hanging="360"/>
      </w:pPr>
      <w:rPr>
        <w:rFonts w:hint="default"/>
      </w:rPr>
    </w:lvl>
  </w:abstractNum>
  <w:abstractNum w:abstractNumId="16" w15:restartNumberingAfterBreak="0">
    <w:nsid w:val="429D46FE"/>
    <w:multiLevelType w:val="singleLevel"/>
    <w:tmpl w:val="3612CFCA"/>
    <w:lvl w:ilvl="0">
      <w:start w:val="15"/>
      <w:numFmt w:val="decimal"/>
      <w:lvlText w:val="(%1)"/>
      <w:lvlJc w:val="left"/>
      <w:pPr>
        <w:tabs>
          <w:tab w:val="num" w:pos="1110"/>
        </w:tabs>
        <w:ind w:left="1110" w:hanging="390"/>
      </w:pPr>
      <w:rPr>
        <w:rFonts w:hint="default"/>
      </w:rPr>
    </w:lvl>
  </w:abstractNum>
  <w:abstractNum w:abstractNumId="17" w15:restartNumberingAfterBreak="0">
    <w:nsid w:val="43944B0D"/>
    <w:multiLevelType w:val="singleLevel"/>
    <w:tmpl w:val="EECEFE4A"/>
    <w:lvl w:ilvl="0">
      <w:start w:val="4"/>
      <w:numFmt w:val="decimal"/>
      <w:lvlText w:val="(%1)"/>
      <w:lvlJc w:val="left"/>
      <w:pPr>
        <w:tabs>
          <w:tab w:val="num" w:pos="360"/>
        </w:tabs>
        <w:ind w:left="360" w:hanging="360"/>
      </w:pPr>
      <w:rPr>
        <w:rFonts w:hint="default"/>
      </w:rPr>
    </w:lvl>
  </w:abstractNum>
  <w:abstractNum w:abstractNumId="18" w15:restartNumberingAfterBreak="0">
    <w:nsid w:val="447D3B04"/>
    <w:multiLevelType w:val="hybridMultilevel"/>
    <w:tmpl w:val="AB58E3BA"/>
    <w:lvl w:ilvl="0" w:tplc="5BF2BAAA">
      <w:start w:val="12"/>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6A97F8E"/>
    <w:multiLevelType w:val="singleLevel"/>
    <w:tmpl w:val="6FFA679A"/>
    <w:lvl w:ilvl="0">
      <w:start w:val="15"/>
      <w:numFmt w:val="decimal"/>
      <w:lvlText w:val="(%1)"/>
      <w:lvlJc w:val="left"/>
      <w:pPr>
        <w:tabs>
          <w:tab w:val="num" w:pos="390"/>
        </w:tabs>
        <w:ind w:left="390" w:hanging="390"/>
      </w:pPr>
      <w:rPr>
        <w:rFonts w:hint="default"/>
      </w:rPr>
    </w:lvl>
  </w:abstractNum>
  <w:abstractNum w:abstractNumId="20" w15:restartNumberingAfterBreak="0">
    <w:nsid w:val="48651604"/>
    <w:multiLevelType w:val="singleLevel"/>
    <w:tmpl w:val="E160B460"/>
    <w:lvl w:ilvl="0">
      <w:start w:val="17"/>
      <w:numFmt w:val="decimal"/>
      <w:lvlText w:val="(%1)"/>
      <w:lvlJc w:val="left"/>
      <w:pPr>
        <w:tabs>
          <w:tab w:val="num" w:pos="720"/>
        </w:tabs>
        <w:ind w:left="720" w:hanging="720"/>
      </w:pPr>
      <w:rPr>
        <w:rFonts w:hint="default"/>
      </w:rPr>
    </w:lvl>
  </w:abstractNum>
  <w:abstractNum w:abstractNumId="21" w15:restartNumberingAfterBreak="0">
    <w:nsid w:val="4AFC57B9"/>
    <w:multiLevelType w:val="singleLevel"/>
    <w:tmpl w:val="485C84B2"/>
    <w:lvl w:ilvl="0">
      <w:start w:val="21"/>
      <w:numFmt w:val="decimal"/>
      <w:lvlText w:val="(%1)"/>
      <w:lvlJc w:val="left"/>
      <w:pPr>
        <w:tabs>
          <w:tab w:val="num" w:pos="720"/>
        </w:tabs>
        <w:ind w:left="720" w:hanging="720"/>
      </w:pPr>
      <w:rPr>
        <w:rFonts w:hint="default"/>
      </w:rPr>
    </w:lvl>
  </w:abstractNum>
  <w:abstractNum w:abstractNumId="22" w15:restartNumberingAfterBreak="0">
    <w:nsid w:val="4B280E89"/>
    <w:multiLevelType w:val="hybridMultilevel"/>
    <w:tmpl w:val="74F0AA3C"/>
    <w:lvl w:ilvl="0" w:tplc="21CCD66C">
      <w:start w:val="10"/>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02A2C8F"/>
    <w:multiLevelType w:val="singleLevel"/>
    <w:tmpl w:val="2A7E80EA"/>
    <w:lvl w:ilvl="0">
      <w:start w:val="3"/>
      <w:numFmt w:val="decimal"/>
      <w:lvlText w:val="(%1)"/>
      <w:lvlJc w:val="left"/>
      <w:pPr>
        <w:tabs>
          <w:tab w:val="num" w:pos="360"/>
        </w:tabs>
        <w:ind w:left="360" w:hanging="360"/>
      </w:pPr>
      <w:rPr>
        <w:rFonts w:hint="default"/>
      </w:rPr>
    </w:lvl>
  </w:abstractNum>
  <w:abstractNum w:abstractNumId="24" w15:restartNumberingAfterBreak="0">
    <w:nsid w:val="5149262E"/>
    <w:multiLevelType w:val="singleLevel"/>
    <w:tmpl w:val="E24C2B40"/>
    <w:lvl w:ilvl="0">
      <w:start w:val="20"/>
      <w:numFmt w:val="decimal"/>
      <w:lvlText w:val="(%1"/>
      <w:lvlJc w:val="left"/>
      <w:pPr>
        <w:tabs>
          <w:tab w:val="num" w:pos="360"/>
        </w:tabs>
        <w:ind w:left="360" w:hanging="360"/>
      </w:pPr>
      <w:rPr>
        <w:rFonts w:hint="default"/>
      </w:rPr>
    </w:lvl>
  </w:abstractNum>
  <w:abstractNum w:abstractNumId="25" w15:restartNumberingAfterBreak="0">
    <w:nsid w:val="52F3693B"/>
    <w:multiLevelType w:val="singleLevel"/>
    <w:tmpl w:val="5BF2BAAA"/>
    <w:lvl w:ilvl="0">
      <w:start w:val="12"/>
      <w:numFmt w:val="decimal"/>
      <w:lvlText w:val="(%1)"/>
      <w:lvlJc w:val="left"/>
      <w:pPr>
        <w:tabs>
          <w:tab w:val="num" w:pos="720"/>
        </w:tabs>
        <w:ind w:left="720" w:hanging="720"/>
      </w:pPr>
      <w:rPr>
        <w:rFonts w:hint="default"/>
      </w:rPr>
    </w:lvl>
  </w:abstractNum>
  <w:abstractNum w:abstractNumId="26" w15:restartNumberingAfterBreak="0">
    <w:nsid w:val="54157EA9"/>
    <w:multiLevelType w:val="singleLevel"/>
    <w:tmpl w:val="E24C2B40"/>
    <w:lvl w:ilvl="0">
      <w:start w:val="20"/>
      <w:numFmt w:val="decimal"/>
      <w:lvlText w:val="(%1"/>
      <w:lvlJc w:val="left"/>
      <w:pPr>
        <w:tabs>
          <w:tab w:val="num" w:pos="360"/>
        </w:tabs>
        <w:ind w:left="360" w:hanging="360"/>
      </w:pPr>
      <w:rPr>
        <w:rFonts w:hint="default"/>
      </w:rPr>
    </w:lvl>
  </w:abstractNum>
  <w:abstractNum w:abstractNumId="27" w15:restartNumberingAfterBreak="0">
    <w:nsid w:val="585578DA"/>
    <w:multiLevelType w:val="multilevel"/>
    <w:tmpl w:val="44F4B9FC"/>
    <w:lvl w:ilvl="0">
      <w:start w:val="16"/>
      <w:numFmt w:val="decimal"/>
      <w:lvlText w:val="(%1)"/>
      <w:lvlJc w:val="left"/>
      <w:pPr>
        <w:tabs>
          <w:tab w:val="num" w:pos="720"/>
        </w:tabs>
        <w:ind w:left="720" w:hanging="72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CFB2930"/>
    <w:multiLevelType w:val="singleLevel"/>
    <w:tmpl w:val="3612CFCA"/>
    <w:lvl w:ilvl="0">
      <w:start w:val="15"/>
      <w:numFmt w:val="decimal"/>
      <w:lvlText w:val="(%1)"/>
      <w:lvlJc w:val="left"/>
      <w:pPr>
        <w:tabs>
          <w:tab w:val="num" w:pos="1110"/>
        </w:tabs>
        <w:ind w:left="1110" w:hanging="390"/>
      </w:pPr>
      <w:rPr>
        <w:rFonts w:hint="default"/>
      </w:rPr>
    </w:lvl>
  </w:abstractNum>
  <w:abstractNum w:abstractNumId="29" w15:restartNumberingAfterBreak="0">
    <w:nsid w:val="70682257"/>
    <w:multiLevelType w:val="singleLevel"/>
    <w:tmpl w:val="1556CE04"/>
    <w:lvl w:ilvl="0">
      <w:start w:val="15"/>
      <w:numFmt w:val="decimal"/>
      <w:lvlText w:val="(%1)"/>
      <w:lvlJc w:val="left"/>
      <w:pPr>
        <w:tabs>
          <w:tab w:val="num" w:pos="390"/>
        </w:tabs>
        <w:ind w:left="390" w:hanging="390"/>
      </w:pPr>
      <w:rPr>
        <w:rFonts w:hint="default"/>
      </w:rPr>
    </w:lvl>
  </w:abstractNum>
  <w:abstractNum w:abstractNumId="30" w15:restartNumberingAfterBreak="0">
    <w:nsid w:val="71A773B3"/>
    <w:multiLevelType w:val="singleLevel"/>
    <w:tmpl w:val="F3965F12"/>
    <w:lvl w:ilvl="0">
      <w:start w:val="16"/>
      <w:numFmt w:val="decimal"/>
      <w:lvlText w:val="(%1)"/>
      <w:lvlJc w:val="left"/>
      <w:pPr>
        <w:tabs>
          <w:tab w:val="num" w:pos="720"/>
        </w:tabs>
        <w:ind w:left="720" w:hanging="720"/>
      </w:pPr>
      <w:rPr>
        <w:rFonts w:hint="default"/>
      </w:rPr>
    </w:lvl>
  </w:abstractNum>
  <w:abstractNum w:abstractNumId="31" w15:restartNumberingAfterBreak="0">
    <w:nsid w:val="73FD7A68"/>
    <w:multiLevelType w:val="singleLevel"/>
    <w:tmpl w:val="04090001"/>
    <w:lvl w:ilvl="0">
      <w:start w:val="1"/>
      <w:numFmt w:val="bullet"/>
      <w:lvlText w:val=""/>
      <w:lvlJc w:val="left"/>
      <w:pPr>
        <w:tabs>
          <w:tab w:val="num" w:pos="360"/>
        </w:tabs>
        <w:ind w:left="360" w:hanging="360"/>
      </w:pPr>
      <w:rPr>
        <w:rFonts w:hint="default" w:ascii="Symbol" w:hAnsi="Symbol"/>
      </w:rPr>
    </w:lvl>
  </w:abstractNum>
  <w:abstractNum w:abstractNumId="32" w15:restartNumberingAfterBreak="0">
    <w:nsid w:val="75C6744B"/>
    <w:multiLevelType w:val="singleLevel"/>
    <w:tmpl w:val="47BC5EA4"/>
    <w:lvl w:ilvl="0">
      <w:start w:val="3"/>
      <w:numFmt w:val="decimal"/>
      <w:lvlText w:val="(%1)"/>
      <w:lvlJc w:val="left"/>
      <w:pPr>
        <w:tabs>
          <w:tab w:val="num" w:pos="360"/>
        </w:tabs>
        <w:ind w:left="360" w:hanging="360"/>
      </w:pPr>
      <w:rPr>
        <w:rFonts w:hint="default"/>
      </w:rPr>
    </w:lvl>
  </w:abstractNum>
  <w:abstractNum w:abstractNumId="33" w15:restartNumberingAfterBreak="0">
    <w:nsid w:val="771F2AF7"/>
    <w:multiLevelType w:val="singleLevel"/>
    <w:tmpl w:val="E160B460"/>
    <w:lvl w:ilvl="0">
      <w:start w:val="12"/>
      <w:numFmt w:val="decimal"/>
      <w:lvlText w:val="(%1)"/>
      <w:lvlJc w:val="left"/>
      <w:pPr>
        <w:tabs>
          <w:tab w:val="num" w:pos="720"/>
        </w:tabs>
        <w:ind w:left="720" w:hanging="720"/>
      </w:pPr>
      <w:rPr>
        <w:rFonts w:hint="default"/>
      </w:rPr>
    </w:lvl>
  </w:abstractNum>
  <w:abstractNum w:abstractNumId="34" w15:restartNumberingAfterBreak="0">
    <w:nsid w:val="7B373FF8"/>
    <w:multiLevelType w:val="singleLevel"/>
    <w:tmpl w:val="7C622122"/>
    <w:lvl w:ilvl="0">
      <w:start w:val="4"/>
      <w:numFmt w:val="decimal"/>
      <w:lvlText w:val="(%1)"/>
      <w:lvlJc w:val="left"/>
      <w:pPr>
        <w:tabs>
          <w:tab w:val="num" w:pos="360"/>
        </w:tabs>
        <w:ind w:left="360" w:hanging="360"/>
      </w:pPr>
      <w:rPr>
        <w:rFonts w:hint="default"/>
      </w:rPr>
    </w:lvl>
  </w:abstractNum>
  <w:num w:numId="1">
    <w:abstractNumId w:val="4"/>
  </w:num>
  <w:num w:numId="2">
    <w:abstractNumId w:val="31"/>
  </w:num>
  <w:num w:numId="3">
    <w:abstractNumId w:val="13"/>
  </w:num>
  <w:num w:numId="4">
    <w:abstractNumId w:val="30"/>
  </w:num>
  <w:num w:numId="5">
    <w:abstractNumId w:val="21"/>
  </w:num>
  <w:num w:numId="6">
    <w:abstractNumId w:val="33"/>
  </w:num>
  <w:num w:numId="7">
    <w:abstractNumId w:val="25"/>
  </w:num>
  <w:num w:numId="8">
    <w:abstractNumId w:val="19"/>
  </w:num>
  <w:num w:numId="9">
    <w:abstractNumId w:val="0"/>
  </w:num>
  <w:num w:numId="10">
    <w:abstractNumId w:val="1"/>
  </w:num>
  <w:num w:numId="11">
    <w:abstractNumId w:val="28"/>
  </w:num>
  <w:num w:numId="12">
    <w:abstractNumId w:val="14"/>
  </w:num>
  <w:num w:numId="13">
    <w:abstractNumId w:val="16"/>
  </w:num>
  <w:num w:numId="14">
    <w:abstractNumId w:val="26"/>
  </w:num>
  <w:num w:numId="15">
    <w:abstractNumId w:val="24"/>
  </w:num>
  <w:num w:numId="16">
    <w:abstractNumId w:val="29"/>
  </w:num>
  <w:num w:numId="17">
    <w:abstractNumId w:val="5"/>
  </w:num>
  <w:num w:numId="18">
    <w:abstractNumId w:val="6"/>
  </w:num>
  <w:num w:numId="19">
    <w:abstractNumId w:val="15"/>
  </w:num>
  <w:num w:numId="20">
    <w:abstractNumId w:val="32"/>
  </w:num>
  <w:num w:numId="21">
    <w:abstractNumId w:val="8"/>
  </w:num>
  <w:num w:numId="22">
    <w:abstractNumId w:val="11"/>
  </w:num>
  <w:num w:numId="23">
    <w:abstractNumId w:val="23"/>
  </w:num>
  <w:num w:numId="24">
    <w:abstractNumId w:val="3"/>
  </w:num>
  <w:num w:numId="25">
    <w:abstractNumId w:val="34"/>
  </w:num>
  <w:num w:numId="26">
    <w:abstractNumId w:val="17"/>
  </w:num>
  <w:num w:numId="27">
    <w:abstractNumId w:val="10"/>
  </w:num>
  <w:num w:numId="28">
    <w:abstractNumId w:val="9"/>
  </w:num>
  <w:num w:numId="29">
    <w:abstractNumId w:val="20"/>
  </w:num>
  <w:num w:numId="30">
    <w:abstractNumId w:val="7"/>
  </w:num>
  <w:num w:numId="31">
    <w:abstractNumId w:val="12"/>
  </w:num>
  <w:num w:numId="32">
    <w:abstractNumId w:val="22"/>
  </w:num>
  <w:num w:numId="33">
    <w:abstractNumId w:val="27"/>
  </w:num>
  <w:num w:numId="34">
    <w:abstractNumId w:val="2"/>
  </w:num>
  <w:num w:numId="35">
    <w:abstractNumId w:val="1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7494"/>
    <w:rsid w:val="000863EF"/>
    <w:rsid w:val="00094D3B"/>
    <w:rsid w:val="001912C6"/>
    <w:rsid w:val="002813C8"/>
    <w:rsid w:val="002F30ED"/>
    <w:rsid w:val="00305512"/>
    <w:rsid w:val="00307AAB"/>
    <w:rsid w:val="004D53CE"/>
    <w:rsid w:val="004F4421"/>
    <w:rsid w:val="00657824"/>
    <w:rsid w:val="006A1306"/>
    <w:rsid w:val="006E2897"/>
    <w:rsid w:val="006F190E"/>
    <w:rsid w:val="006F63F7"/>
    <w:rsid w:val="007E5FA5"/>
    <w:rsid w:val="008812A1"/>
    <w:rsid w:val="00887494"/>
    <w:rsid w:val="008A598E"/>
    <w:rsid w:val="008A6527"/>
    <w:rsid w:val="008C60FE"/>
    <w:rsid w:val="008C7DA9"/>
    <w:rsid w:val="008D15AA"/>
    <w:rsid w:val="008F20FF"/>
    <w:rsid w:val="00947852"/>
    <w:rsid w:val="00977C3A"/>
    <w:rsid w:val="00992139"/>
    <w:rsid w:val="00AF61FB"/>
    <w:rsid w:val="00B7196F"/>
    <w:rsid w:val="00BA6758"/>
    <w:rsid w:val="00C3388C"/>
    <w:rsid w:val="00D556D4"/>
    <w:rsid w:val="00E37F9E"/>
    <w:rsid w:val="00EA4CEA"/>
    <w:rsid w:val="00EC0C55"/>
    <w:rsid w:val="00FC4EBF"/>
    <w:rsid w:val="00FD351D"/>
    <w:rsid w:val="6DED2C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0CB4E6"/>
  <w15:chartTrackingRefBased/>
  <w15:docId w15:val="{23CBD3FB-6379-455D-81AB-0D192B2148B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BodyTextIndent3">
    <w:name w:val="Body Text Indent 3"/>
    <w:basedOn w:val="Normal"/>
    <w:pPr>
      <w:ind w:left="720"/>
      <w:jc w:val="both"/>
    </w:pPr>
    <w:rPr>
      <w:sz w:val="24"/>
    </w:rPr>
  </w:style>
  <w:style w:type="paragraph" w:styleId="BodyText2">
    <w:name w:val="Body Text 2"/>
    <w:basedOn w:val="Normal"/>
    <w:rPr>
      <w:sz w:val="24"/>
    </w:rPr>
  </w:style>
  <w:style w:type="character" w:styleId="Hyperlink">
    <w:name w:val="Hyperlink"/>
    <w:rPr>
      <w:color w:val="0000FF"/>
      <w:u w:val="single"/>
    </w:rPr>
  </w:style>
  <w:style w:type="character" w:styleId="FollowedHyperlink">
    <w:name w:val="FollowedHyperlink"/>
    <w:rPr>
      <w:color w:val="606420"/>
      <w:u w:val="single"/>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styleId="FooterChar" w:customStyle="1">
    <w:name w:val="Footer Char"/>
    <w:link w:val="Footer"/>
    <w:rsid w:val="00887494"/>
  </w:style>
  <w:style w:type="character" w:styleId="CommentReference">
    <w:name w:val="annotation reference"/>
    <w:uiPriority w:val="99"/>
    <w:semiHidden/>
    <w:unhideWhenUsed/>
    <w:rsid w:val="004F4421"/>
    <w:rPr>
      <w:sz w:val="16"/>
      <w:szCs w:val="16"/>
    </w:rPr>
  </w:style>
  <w:style w:type="paragraph" w:styleId="CommentText">
    <w:name w:val="annotation text"/>
    <w:basedOn w:val="Normal"/>
    <w:link w:val="CommentTextChar"/>
    <w:uiPriority w:val="99"/>
    <w:semiHidden/>
    <w:unhideWhenUsed/>
    <w:rsid w:val="004F4421"/>
  </w:style>
  <w:style w:type="character" w:styleId="CommentTextChar" w:customStyle="1">
    <w:name w:val="Comment Text Char"/>
    <w:basedOn w:val="DefaultParagraphFont"/>
    <w:link w:val="CommentText"/>
    <w:uiPriority w:val="99"/>
    <w:semiHidden/>
    <w:rsid w:val="004F4421"/>
  </w:style>
  <w:style w:type="paragraph" w:styleId="CommentSubject">
    <w:name w:val="annotation subject"/>
    <w:basedOn w:val="CommentText"/>
    <w:next w:val="CommentText"/>
    <w:link w:val="CommentSubjectChar"/>
    <w:uiPriority w:val="99"/>
    <w:semiHidden/>
    <w:unhideWhenUsed/>
    <w:rsid w:val="004F4421"/>
    <w:rPr>
      <w:b/>
      <w:bCs/>
    </w:rPr>
  </w:style>
  <w:style w:type="character" w:styleId="CommentSubjectChar" w:customStyle="1">
    <w:name w:val="Comment Subject Char"/>
    <w:link w:val="CommentSubject"/>
    <w:uiPriority w:val="99"/>
    <w:semiHidden/>
    <w:rsid w:val="004F4421"/>
    <w:rPr>
      <w:b/>
      <w:bCs/>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ntTable" Target="fontTable.xml" Id="rId11" /><Relationship Type="http://schemas.openxmlformats.org/officeDocument/2006/relationships/styles" Target="styles.xml" Id="rId5" /><Relationship Type="http://schemas.openxmlformats.org/officeDocument/2006/relationships/footer" Target="foot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xml" Id="R0f46b6ee500f446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AOCCVGE12I</Sort_x0020_ID>
    <EffectiveDate xmlns="521f91b8-91cc-4ac0-8293-5b66aee000f1">2022-12-05T07:00:00+00:00</EffectiveDate>
    <CaseType xmlns="521f91b8-91cc-4ac0-8293-5b66aee000f1">Earnings Garnishment</CaseType>
    <FormNo_x002e_0 xmlns="521f91b8-91cc-4ac0-8293-5b66aee000f1">AOCCVGE12I</FormNo_x002e_0>
    <CourtType xmlns="521f91b8-91cc-4ac0-8293-5b66aee000f1" xsi:nil="true"/>
    <Notes xmlns="521f91b8-91cc-4ac0-8293-5b66aee000f1" xsi:nil="true"/>
    <FormNo_x002e_ xmlns="521f91b8-91cc-4ac0-8293-5b66aee000f1">Instructions: Form 12 - Garnishee’s Nonexempt Earnings Statement (Not for Support of a Person)	</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9B75AF2-6959-4892-A39C-49F8E5E50997}">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94CF011F-AE12-4783-B72A-635879339DF9}"/>
</file>

<file path=customXml/itemProps3.xml><?xml version="1.0" encoding="utf-8"?>
<ds:datastoreItem xmlns:ds="http://schemas.openxmlformats.org/officeDocument/2006/customXml" ds:itemID="{3F7FE140-29AB-489B-9C86-F228E5B09E92}">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Arizona Supreme Court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Court Services</dc:creator>
  <cp:keywords/>
  <dc:description/>
  <cp:lastModifiedBy>Graber, Julie</cp:lastModifiedBy>
  <cp:revision>3</cp:revision>
  <cp:lastPrinted>2007-07-06T20:58:00Z</cp:lastPrinted>
  <dcterms:created xsi:type="dcterms:W3CDTF">2022-12-06T19:11:00Z</dcterms:created>
  <dcterms:modified xsi:type="dcterms:W3CDTF">2023-03-22T21:51:26Z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12900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ies>
</file>