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672" w14:textId="77777777" w:rsidR="00C21125" w:rsidRPr="00F03F19" w:rsidRDefault="00C21125" w:rsidP="000265E6">
      <w:pPr>
        <w:pStyle w:val="IndexHeading"/>
        <w:rPr>
          <w:rFonts w:ascii="Times New Roman" w:hAnsi="Times New Roman"/>
          <w:szCs w:val="24"/>
        </w:rPr>
      </w:pPr>
      <w:r w:rsidRPr="00F03F19">
        <w:rPr>
          <w:rFonts w:ascii="Times New Roman" w:hAnsi="Times New Roman"/>
          <w:szCs w:val="24"/>
        </w:rPr>
        <w:tab/>
      </w:r>
    </w:p>
    <w:p w14:paraId="08FC780E" w14:textId="77777777" w:rsidR="00C21125" w:rsidRPr="00F03F19" w:rsidRDefault="00C21125" w:rsidP="000265E6">
      <w:pPr>
        <w:jc w:val="center"/>
        <w:outlineLvl w:val="0"/>
        <w:rPr>
          <w:rFonts w:ascii="Times New Roman" w:hAnsi="Times New Roman"/>
          <w:b/>
          <w:szCs w:val="24"/>
        </w:rPr>
      </w:pPr>
      <w:r w:rsidRPr="00F03F19">
        <w:rPr>
          <w:rFonts w:ascii="Times New Roman" w:hAnsi="Times New Roman"/>
          <w:b/>
          <w:szCs w:val="24"/>
        </w:rPr>
        <w:t>SELF-SERVICE CENTER</w:t>
      </w:r>
    </w:p>
    <w:p w14:paraId="58965862" w14:textId="77777777" w:rsidR="00C21125" w:rsidRPr="00F03F19" w:rsidRDefault="00C21125" w:rsidP="000265E6">
      <w:pPr>
        <w:spacing w:before="120"/>
        <w:jc w:val="center"/>
        <w:outlineLvl w:val="0"/>
        <w:rPr>
          <w:rFonts w:ascii="Times New Roman" w:hAnsi="Times New Roman"/>
          <w:b/>
          <w:szCs w:val="24"/>
        </w:rPr>
      </w:pPr>
      <w:r w:rsidRPr="00F03F19">
        <w:rPr>
          <w:rFonts w:ascii="Times New Roman" w:hAnsi="Times New Roman"/>
          <w:b/>
          <w:szCs w:val="24"/>
        </w:rPr>
        <w:t>PROCEDURES:</w:t>
      </w:r>
      <w:r w:rsidRPr="00F03F19">
        <w:rPr>
          <w:rFonts w:ascii="Times New Roman" w:hAnsi="Times New Roman"/>
          <w:szCs w:val="24"/>
        </w:rPr>
        <w:t xml:space="preserve">  </w:t>
      </w:r>
      <w:r w:rsidRPr="00F03F19">
        <w:rPr>
          <w:rFonts w:ascii="Times New Roman" w:hAnsi="Times New Roman"/>
          <w:b/>
          <w:szCs w:val="24"/>
        </w:rPr>
        <w:t>HOW TO FILE PAPERS WITH THE COURT</w:t>
      </w:r>
    </w:p>
    <w:p w14:paraId="1AC99F01" w14:textId="77777777" w:rsidR="00C21125" w:rsidRPr="00F03F19" w:rsidRDefault="00C21125" w:rsidP="000265E6">
      <w:pPr>
        <w:jc w:val="center"/>
        <w:outlineLvl w:val="0"/>
        <w:rPr>
          <w:rFonts w:ascii="Times New Roman" w:hAnsi="Times New Roman"/>
          <w:b/>
          <w:szCs w:val="24"/>
        </w:rPr>
      </w:pPr>
      <w:r w:rsidRPr="00F03F19">
        <w:rPr>
          <w:rFonts w:ascii="Times New Roman" w:hAnsi="Times New Roman"/>
          <w:b/>
          <w:szCs w:val="24"/>
        </w:rPr>
        <w:t>FOR DISSOLUTION OF A NON-COVENANT MARRIAGE (DIVORCE) –</w:t>
      </w:r>
    </w:p>
    <w:p w14:paraId="43E59AAB" w14:textId="77777777" w:rsidR="00C21125" w:rsidRPr="00F03F19" w:rsidRDefault="00C21125" w:rsidP="000265E6">
      <w:pPr>
        <w:jc w:val="center"/>
        <w:outlineLvl w:val="0"/>
        <w:rPr>
          <w:rFonts w:ascii="Times New Roman" w:hAnsi="Times New Roman"/>
          <w:b/>
          <w:szCs w:val="24"/>
        </w:rPr>
      </w:pPr>
      <w:r w:rsidRPr="00F03F19">
        <w:rPr>
          <w:rFonts w:ascii="Times New Roman" w:hAnsi="Times New Roman"/>
          <w:b/>
          <w:szCs w:val="24"/>
        </w:rPr>
        <w:t>WITH MINOR CHILDREN</w:t>
      </w:r>
    </w:p>
    <w:p w14:paraId="5A6B5987" w14:textId="77777777" w:rsidR="00001415" w:rsidRPr="00F03F19" w:rsidRDefault="00001415" w:rsidP="000265E6">
      <w:pPr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11160" w:type="dxa"/>
        <w:jc w:val="center"/>
        <w:tblLayout w:type="fixed"/>
        <w:tblCellMar>
          <w:top w:w="58" w:type="dxa"/>
          <w:left w:w="230" w:type="dxa"/>
          <w:right w:w="230" w:type="dxa"/>
        </w:tblCellMar>
        <w:tblLook w:val="04A0" w:firstRow="1" w:lastRow="0" w:firstColumn="1" w:lastColumn="0" w:noHBand="0" w:noVBand="1"/>
      </w:tblPr>
      <w:tblGrid>
        <w:gridCol w:w="1488"/>
        <w:gridCol w:w="4836"/>
        <w:gridCol w:w="4836"/>
      </w:tblGrid>
      <w:tr w:rsidR="00F03F19" w:rsidRPr="00F03F19" w14:paraId="55A877C3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63566DDA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STEP 1:</w:t>
            </w:r>
          </w:p>
        </w:tc>
        <w:tc>
          <w:tcPr>
            <w:tcW w:w="9672" w:type="dxa"/>
            <w:gridSpan w:val="2"/>
            <w:shd w:val="clear" w:color="auto" w:fill="auto"/>
          </w:tcPr>
          <w:p w14:paraId="05C12DEC" w14:textId="77777777" w:rsidR="00F03F19" w:rsidRPr="00F03F19" w:rsidRDefault="00F03F19" w:rsidP="00866DF9">
            <w:pPr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 xml:space="preserve">COMPLETE THE </w:t>
            </w:r>
            <w:r w:rsidRPr="00F03F19">
              <w:rPr>
                <w:rFonts w:ascii="Times New Roman" w:hAnsi="Times New Roman"/>
                <w:szCs w:val="24"/>
              </w:rPr>
              <w:t>“</w:t>
            </w:r>
            <w:r w:rsidRPr="00F03F19">
              <w:rPr>
                <w:rFonts w:ascii="Times New Roman" w:hAnsi="Times New Roman"/>
                <w:i/>
                <w:szCs w:val="24"/>
              </w:rPr>
              <w:t>Family Court / Sensitive Data Coversheet with Children”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03F19">
              <w:rPr>
                <w:rFonts w:ascii="Times New Roman" w:hAnsi="Times New Roman"/>
                <w:sz w:val="20"/>
              </w:rPr>
              <w:t>(DRSDS10F)</w:t>
            </w:r>
            <w:r w:rsidRPr="00F03F19">
              <w:rPr>
                <w:rFonts w:ascii="Times New Roman" w:hAnsi="Times New Roman"/>
                <w:szCs w:val="24"/>
              </w:rPr>
              <w:t>.</w:t>
            </w:r>
          </w:p>
          <w:p w14:paraId="5F0B7586" w14:textId="77777777" w:rsidR="00F03F19" w:rsidRPr="00F03F19" w:rsidRDefault="00F03F19" w:rsidP="00866DF9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Cs/>
                <w:szCs w:val="24"/>
              </w:rPr>
              <w:t>(Do not copy this document.)</w:t>
            </w:r>
          </w:p>
        </w:tc>
      </w:tr>
      <w:tr w:rsidR="00F03F19" w:rsidRPr="00F03F19" w14:paraId="029C8611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3B0744C3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STEP 2:</w:t>
            </w:r>
          </w:p>
        </w:tc>
        <w:tc>
          <w:tcPr>
            <w:tcW w:w="9672" w:type="dxa"/>
            <w:gridSpan w:val="2"/>
            <w:shd w:val="clear" w:color="auto" w:fill="auto"/>
          </w:tcPr>
          <w:p w14:paraId="20E5CD46" w14:textId="77777777" w:rsidR="00F03F19" w:rsidRPr="00F03F19" w:rsidRDefault="00F03F19" w:rsidP="00866DF9">
            <w:pPr>
              <w:ind w:left="-18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MAKE 2 COPIES OF THE FOLLOWING DOCUMENTS AFTER YOU HAVE FILLED THEM OUT:</w:t>
            </w:r>
          </w:p>
          <w:p w14:paraId="2B00C781" w14:textId="77777777" w:rsidR="00F03F19" w:rsidRPr="00F03F19" w:rsidRDefault="00F03F19" w:rsidP="00AE77A0">
            <w:pPr>
              <w:numPr>
                <w:ilvl w:val="0"/>
                <w:numId w:val="24"/>
              </w:numPr>
              <w:tabs>
                <w:tab w:val="clear" w:pos="720"/>
                <w:tab w:val="left" w:pos="-72"/>
              </w:tabs>
              <w:ind w:left="44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 xml:space="preserve">“Summons” </w:t>
            </w:r>
            <w:r w:rsidRPr="00866DF9">
              <w:rPr>
                <w:rFonts w:ascii="Times New Roman" w:hAnsi="Times New Roman"/>
                <w:sz w:val="20"/>
              </w:rPr>
              <w:t>(DR11F)</w:t>
            </w:r>
          </w:p>
          <w:p w14:paraId="57F267DE" w14:textId="77777777" w:rsidR="00F03F19" w:rsidRPr="00866DF9" w:rsidRDefault="00F03F19" w:rsidP="00AE77A0">
            <w:pPr>
              <w:numPr>
                <w:ilvl w:val="0"/>
                <w:numId w:val="24"/>
              </w:numPr>
              <w:tabs>
                <w:tab w:val="clear" w:pos="720"/>
                <w:tab w:val="left" w:pos="-72"/>
              </w:tabs>
              <w:ind w:left="442"/>
              <w:rPr>
                <w:rFonts w:ascii="Times New Roman" w:hAnsi="Times New Roman"/>
                <w:i/>
                <w:sz w:val="20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“Preliminary Injunction”</w:t>
            </w:r>
            <w:r w:rsidRPr="00866DF9">
              <w:rPr>
                <w:rFonts w:ascii="Times New Roman" w:hAnsi="Times New Roman"/>
                <w:sz w:val="20"/>
              </w:rPr>
              <w:t>(DR14F)</w:t>
            </w:r>
          </w:p>
          <w:p w14:paraId="09879ED8" w14:textId="77777777" w:rsidR="00F03F19" w:rsidRPr="00866DF9" w:rsidRDefault="00F03F19" w:rsidP="00AE77A0">
            <w:pPr>
              <w:numPr>
                <w:ilvl w:val="0"/>
                <w:numId w:val="24"/>
              </w:numPr>
              <w:tabs>
                <w:tab w:val="clear" w:pos="720"/>
                <w:tab w:val="left" w:pos="-72"/>
              </w:tabs>
              <w:ind w:left="442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>“Petition for Dissolution of Non-Covenant Marriage (Divorce)With Minor Children”</w:t>
            </w:r>
            <w:r w:rsidRPr="00F03F19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866DF9">
              <w:rPr>
                <w:rFonts w:ascii="Times New Roman" w:hAnsi="Times New Roman"/>
                <w:bCs/>
                <w:iCs/>
                <w:sz w:val="20"/>
              </w:rPr>
              <w:t>(DRDC15F)</w:t>
            </w:r>
          </w:p>
          <w:p w14:paraId="32E58D3A" w14:textId="77777777" w:rsidR="00F03F19" w:rsidRPr="00866DF9" w:rsidRDefault="00F03F19" w:rsidP="00AE77A0">
            <w:pPr>
              <w:numPr>
                <w:ilvl w:val="0"/>
                <w:numId w:val="24"/>
              </w:numPr>
              <w:tabs>
                <w:tab w:val="clear" w:pos="720"/>
                <w:tab w:val="left" w:pos="-72"/>
              </w:tabs>
              <w:ind w:left="442"/>
              <w:rPr>
                <w:rFonts w:ascii="Times New Roman" w:hAnsi="Times New Roman"/>
                <w:i/>
                <w:sz w:val="20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 xml:space="preserve">“Notice of Your Rights About Health Insurance Coverage When a Petition for Dissolution (Divorce) is Filed” </w:t>
            </w:r>
            <w:r w:rsidRPr="00866DF9">
              <w:rPr>
                <w:rFonts w:ascii="Times New Roman" w:hAnsi="Times New Roman"/>
                <w:sz w:val="20"/>
              </w:rPr>
              <w:t>(DRD16F)</w:t>
            </w:r>
          </w:p>
          <w:p w14:paraId="2B67ABDC" w14:textId="77777777" w:rsidR="00F03F19" w:rsidRPr="00866DF9" w:rsidRDefault="00F03F19" w:rsidP="00AE77A0">
            <w:pPr>
              <w:numPr>
                <w:ilvl w:val="0"/>
                <w:numId w:val="24"/>
              </w:numPr>
              <w:tabs>
                <w:tab w:val="clear" w:pos="720"/>
                <w:tab w:val="left" w:pos="-72"/>
              </w:tabs>
              <w:ind w:left="442"/>
              <w:rPr>
                <w:rFonts w:ascii="Times New Roman" w:hAnsi="Times New Roman"/>
                <w:sz w:val="20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“Order and Notice to Attend Parent Information / Education Program Class”</w:t>
            </w:r>
            <w:r w:rsidRPr="00866DF9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866DF9">
              <w:rPr>
                <w:rFonts w:ascii="Times New Roman" w:hAnsi="Times New Roman"/>
                <w:sz w:val="20"/>
              </w:rPr>
              <w:t>(DR12F)</w:t>
            </w:r>
          </w:p>
          <w:p w14:paraId="4338DCD5" w14:textId="77777777" w:rsidR="00F03F19" w:rsidRPr="00866DF9" w:rsidRDefault="00F03F19" w:rsidP="00AE77A0">
            <w:pPr>
              <w:pStyle w:val="Heading4"/>
              <w:numPr>
                <w:ilvl w:val="0"/>
                <w:numId w:val="24"/>
              </w:numPr>
              <w:tabs>
                <w:tab w:val="clear" w:pos="432"/>
                <w:tab w:val="clear" w:pos="720"/>
                <w:tab w:val="clear" w:pos="1152"/>
                <w:tab w:val="clear" w:pos="1890"/>
                <w:tab w:val="clear" w:pos="2088"/>
                <w:tab w:val="clear" w:pos="2358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  <w:tab w:val="clear" w:pos="11232"/>
              </w:tabs>
              <w:spacing w:line="240" w:lineRule="auto"/>
              <w:ind w:left="442" w:right="0"/>
              <w:rPr>
                <w:rFonts w:ascii="Times New Roman" w:hAnsi="Times New Roman"/>
                <w:b w:val="0"/>
              </w:rPr>
            </w:pPr>
            <w:r w:rsidRPr="00F03F19">
              <w:rPr>
                <w:rFonts w:ascii="Times New Roman" w:hAnsi="Times New Roman"/>
                <w:b w:val="0"/>
                <w:sz w:val="24"/>
                <w:szCs w:val="24"/>
              </w:rPr>
              <w:t xml:space="preserve"> “Affidavit Regarding Minor Children”</w:t>
            </w:r>
            <w:r w:rsidRPr="00866DF9">
              <w:rPr>
                <w:rFonts w:ascii="Times New Roman" w:hAnsi="Times New Roman"/>
                <w:b w:val="0"/>
                <w:i w:val="0"/>
              </w:rPr>
              <w:t xml:space="preserve"> (DRCVG13F)</w:t>
            </w:r>
          </w:p>
          <w:p w14:paraId="777C9CE9" w14:textId="77777777" w:rsidR="00F03F19" w:rsidRPr="00F03F19" w:rsidRDefault="00F03F19" w:rsidP="00AE77A0">
            <w:pPr>
              <w:pStyle w:val="Heading4"/>
              <w:numPr>
                <w:ilvl w:val="0"/>
                <w:numId w:val="24"/>
              </w:numPr>
              <w:tabs>
                <w:tab w:val="clear" w:pos="432"/>
                <w:tab w:val="clear" w:pos="720"/>
                <w:tab w:val="clear" w:pos="1152"/>
                <w:tab w:val="clear" w:pos="1890"/>
                <w:tab w:val="clear" w:pos="2088"/>
                <w:tab w:val="clear" w:pos="2358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  <w:tab w:val="clear" w:pos="11232"/>
              </w:tabs>
              <w:spacing w:line="240" w:lineRule="auto"/>
              <w:ind w:left="442" w:right="0"/>
              <w:rPr>
                <w:rFonts w:ascii="Times New Roman" w:hAnsi="Times New Roman"/>
                <w:sz w:val="24"/>
                <w:szCs w:val="24"/>
              </w:rPr>
            </w:pPr>
            <w:r w:rsidRPr="00F03F19">
              <w:rPr>
                <w:rFonts w:ascii="Times New Roman" w:hAnsi="Times New Roman"/>
                <w:b w:val="0"/>
                <w:sz w:val="24"/>
                <w:szCs w:val="24"/>
              </w:rPr>
              <w:t>“Notice Regarding Creditors”</w:t>
            </w:r>
            <w:r w:rsidRPr="00866DF9">
              <w:rPr>
                <w:rFonts w:ascii="Times New Roman" w:hAnsi="Times New Roman"/>
                <w:b w:val="0"/>
                <w:i w:val="0"/>
              </w:rPr>
              <w:t xml:space="preserve"> (DR16F)</w:t>
            </w:r>
          </w:p>
        </w:tc>
      </w:tr>
      <w:tr w:rsidR="00F03F19" w:rsidRPr="00F03F19" w14:paraId="45710950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49CFF18C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STEP 3:</w:t>
            </w:r>
          </w:p>
        </w:tc>
        <w:tc>
          <w:tcPr>
            <w:tcW w:w="9672" w:type="dxa"/>
            <w:gridSpan w:val="2"/>
            <w:shd w:val="clear" w:color="auto" w:fill="auto"/>
          </w:tcPr>
          <w:p w14:paraId="49726A9E" w14:textId="77777777" w:rsidR="00F03F19" w:rsidRPr="00F03F19" w:rsidRDefault="00F03F19" w:rsidP="00866DF9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SEPARATE YOUR DOCUMENTS INTO THREE (3) SETS:</w:t>
            </w:r>
          </w:p>
        </w:tc>
      </w:tr>
      <w:tr w:rsidR="00F03F19" w:rsidRPr="00F03F19" w14:paraId="2E605D42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1C7F1AB5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36" w:type="dxa"/>
            <w:shd w:val="clear" w:color="auto" w:fill="auto"/>
          </w:tcPr>
          <w:p w14:paraId="533040A8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 xml:space="preserve">Set 1 - </w:t>
            </w:r>
            <w:r w:rsidRPr="00F03F19">
              <w:rPr>
                <w:rFonts w:ascii="Times New Roman" w:hAnsi="Times New Roman"/>
                <w:b/>
                <w:szCs w:val="24"/>
                <w:u w:val="single"/>
              </w:rPr>
              <w:t>Originals</w:t>
            </w:r>
            <w:r w:rsidRPr="00F03F1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F03F19">
              <w:rPr>
                <w:rFonts w:ascii="Times New Roman" w:hAnsi="Times New Roman"/>
                <w:b/>
                <w:szCs w:val="24"/>
              </w:rPr>
              <w:t>For</w:t>
            </w:r>
            <w:proofErr w:type="gramEnd"/>
            <w:r w:rsidRPr="00F03F19">
              <w:rPr>
                <w:rFonts w:ascii="Times New Roman" w:hAnsi="Times New Roman"/>
                <w:b/>
                <w:szCs w:val="24"/>
              </w:rPr>
              <w:t xml:space="preserve"> Clerk </w:t>
            </w:r>
            <w:r w:rsidR="00866DF9">
              <w:rPr>
                <w:rFonts w:ascii="Times New Roman" w:hAnsi="Times New Roman"/>
                <w:b/>
                <w:szCs w:val="24"/>
              </w:rPr>
              <w:t>o</w:t>
            </w:r>
            <w:r w:rsidRPr="00F03F19">
              <w:rPr>
                <w:rFonts w:ascii="Times New Roman" w:hAnsi="Times New Roman"/>
                <w:b/>
                <w:szCs w:val="24"/>
              </w:rPr>
              <w:t>f Court:</w:t>
            </w:r>
          </w:p>
          <w:p w14:paraId="7D2D61FE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szCs w:val="24"/>
              </w:rPr>
              <w:t>“</w:t>
            </w:r>
            <w:r w:rsidRPr="00F03F19">
              <w:rPr>
                <w:rFonts w:ascii="Times New Roman" w:hAnsi="Times New Roman"/>
                <w:i/>
                <w:szCs w:val="24"/>
              </w:rPr>
              <w:t xml:space="preserve">Family Court / Sensitive Data Coversheet with Children” </w:t>
            </w:r>
          </w:p>
          <w:p w14:paraId="51153BDE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“Summons”</w:t>
            </w:r>
          </w:p>
          <w:p w14:paraId="36A69162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“Preliminary Injunction”</w:t>
            </w:r>
          </w:p>
          <w:p w14:paraId="2F243F5C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“Petition for Dissolution of </w:t>
            </w:r>
            <w:proofErr w:type="gramStart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>Non Covenant</w:t>
            </w:r>
            <w:proofErr w:type="gramEnd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 Marriage (Divorce)With Minor Children”</w:t>
            </w:r>
          </w:p>
          <w:p w14:paraId="1C9F6F56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“Notice of Your Rights About Health Insurance Coverage When a Petition for Dissolution (Divorce) is Filed”</w:t>
            </w:r>
          </w:p>
          <w:p w14:paraId="2B7EF196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  <w:tab w:val="left" w:pos="-72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 xml:space="preserve">“Order and Notice to Attend Parent Information / Education Program Class” </w:t>
            </w:r>
          </w:p>
          <w:p w14:paraId="4006DBF0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“Affidavit Regarding Minor Children”</w:t>
            </w:r>
          </w:p>
          <w:p w14:paraId="623054DC" w14:textId="77777777" w:rsidR="00F03F19" w:rsidRPr="00F03F19" w:rsidRDefault="00F03F19" w:rsidP="00866DF9">
            <w:pPr>
              <w:numPr>
                <w:ilvl w:val="0"/>
                <w:numId w:val="26"/>
              </w:numPr>
              <w:tabs>
                <w:tab w:val="clear" w:pos="360"/>
              </w:tabs>
              <w:ind w:left="432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“Notice Regarding Creditors”</w:t>
            </w:r>
          </w:p>
        </w:tc>
        <w:tc>
          <w:tcPr>
            <w:tcW w:w="4836" w:type="dxa"/>
            <w:shd w:val="clear" w:color="auto" w:fill="auto"/>
          </w:tcPr>
          <w:p w14:paraId="7334717B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 xml:space="preserve">Set 2 - </w:t>
            </w:r>
            <w:r w:rsidRPr="00F03F19">
              <w:rPr>
                <w:rFonts w:ascii="Times New Roman" w:hAnsi="Times New Roman"/>
                <w:b/>
                <w:szCs w:val="24"/>
                <w:u w:val="single"/>
              </w:rPr>
              <w:t xml:space="preserve">Copies </w:t>
            </w:r>
            <w:r w:rsidR="00866DF9">
              <w:rPr>
                <w:rFonts w:ascii="Times New Roman" w:hAnsi="Times New Roman"/>
                <w:b/>
                <w:szCs w:val="24"/>
                <w:u w:val="single"/>
              </w:rPr>
              <w:t>f</w:t>
            </w:r>
            <w:r w:rsidRPr="00F03F19">
              <w:rPr>
                <w:rFonts w:ascii="Times New Roman" w:hAnsi="Times New Roman"/>
                <w:b/>
                <w:szCs w:val="24"/>
              </w:rPr>
              <w:t xml:space="preserve">or </w:t>
            </w:r>
            <w:r w:rsidR="00866DF9">
              <w:rPr>
                <w:rFonts w:ascii="Times New Roman" w:hAnsi="Times New Roman"/>
                <w:b/>
                <w:szCs w:val="24"/>
              </w:rPr>
              <w:t xml:space="preserve">Your </w:t>
            </w:r>
            <w:r w:rsidRPr="00F03F19">
              <w:rPr>
                <w:rFonts w:ascii="Times New Roman" w:hAnsi="Times New Roman"/>
                <w:b/>
                <w:szCs w:val="24"/>
              </w:rPr>
              <w:t>Spouse:</w:t>
            </w:r>
          </w:p>
          <w:p w14:paraId="3DF27BA9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  <w:tab w:val="left" w:pos="-72"/>
              </w:tabs>
              <w:ind w:left="46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“Summons”</w:t>
            </w:r>
          </w:p>
          <w:p w14:paraId="1A7EE587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  <w:tab w:val="left" w:pos="-72"/>
              </w:tabs>
              <w:ind w:left="46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“Preliminary Injunction”</w:t>
            </w:r>
          </w:p>
          <w:p w14:paraId="11382B6F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  <w:tab w:val="left" w:pos="-72"/>
              </w:tabs>
              <w:ind w:left="466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“Petition for Dissolution of </w:t>
            </w:r>
            <w:proofErr w:type="gramStart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>Non Covenant</w:t>
            </w:r>
            <w:proofErr w:type="gramEnd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 Marriage (Divorce)With Minor Children”</w:t>
            </w:r>
          </w:p>
          <w:p w14:paraId="32E70E6D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  <w:tab w:val="left" w:pos="-72"/>
              </w:tabs>
              <w:ind w:left="46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“Notice of Your Rights About Health Insurance Coverage When a Petition for Dissolution (Divorce) is Filed”</w:t>
            </w:r>
          </w:p>
          <w:p w14:paraId="652141EA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  <w:tab w:val="left" w:pos="-72"/>
              </w:tabs>
              <w:ind w:left="46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 xml:space="preserve">“Order and Notice to Attend Parent Information / Education Program Class” </w:t>
            </w:r>
          </w:p>
          <w:p w14:paraId="47EA9170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</w:tabs>
              <w:ind w:left="46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“Affidavit Regarding Minor Children”</w:t>
            </w:r>
          </w:p>
          <w:p w14:paraId="0CDA50F4" w14:textId="77777777" w:rsidR="00F03F19" w:rsidRPr="00F03F19" w:rsidRDefault="00F03F19" w:rsidP="00AE77A0">
            <w:pPr>
              <w:numPr>
                <w:ilvl w:val="0"/>
                <w:numId w:val="27"/>
              </w:numPr>
              <w:tabs>
                <w:tab w:val="clear" w:pos="360"/>
              </w:tabs>
              <w:ind w:left="466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“Notice Regarding Creditors”</w:t>
            </w:r>
          </w:p>
        </w:tc>
      </w:tr>
      <w:tr w:rsidR="00F03F19" w:rsidRPr="00F03F19" w14:paraId="6446AFE3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41E684CB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672" w:type="dxa"/>
            <w:gridSpan w:val="2"/>
            <w:shd w:val="clear" w:color="auto" w:fill="auto"/>
          </w:tcPr>
          <w:p w14:paraId="43813517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 xml:space="preserve">Set 3 – </w:t>
            </w:r>
            <w:r w:rsidRPr="00F03F19">
              <w:rPr>
                <w:rFonts w:ascii="Times New Roman" w:hAnsi="Times New Roman"/>
                <w:b/>
                <w:szCs w:val="24"/>
                <w:u w:val="single"/>
              </w:rPr>
              <w:t>Copies</w:t>
            </w:r>
            <w:r w:rsidRPr="00F03F1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66DF9">
              <w:rPr>
                <w:rFonts w:ascii="Times New Roman" w:hAnsi="Times New Roman"/>
                <w:b/>
                <w:szCs w:val="24"/>
              </w:rPr>
              <w:t>f</w:t>
            </w:r>
            <w:r w:rsidRPr="00F03F19">
              <w:rPr>
                <w:rFonts w:ascii="Times New Roman" w:hAnsi="Times New Roman"/>
                <w:b/>
                <w:szCs w:val="24"/>
              </w:rPr>
              <w:t>or You:</w:t>
            </w:r>
          </w:p>
          <w:p w14:paraId="4EDE88EC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“Summons”</w:t>
            </w:r>
          </w:p>
          <w:p w14:paraId="4A37B035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“Preliminary Injunction”</w:t>
            </w:r>
          </w:p>
          <w:p w14:paraId="556FBF5D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“Petition for Dissolution of </w:t>
            </w:r>
            <w:proofErr w:type="gramStart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>Non Covenant</w:t>
            </w:r>
            <w:proofErr w:type="gramEnd"/>
            <w:r w:rsidRPr="00F03F19">
              <w:rPr>
                <w:rFonts w:ascii="Times New Roman" w:hAnsi="Times New Roman"/>
                <w:bCs/>
                <w:i/>
                <w:iCs/>
                <w:szCs w:val="24"/>
              </w:rPr>
              <w:t xml:space="preserve"> Marriage (Divorce)With Minor Children”</w:t>
            </w:r>
          </w:p>
          <w:p w14:paraId="3B0D3205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“Notice of Your Rights About Health Insurance Coverage When a Petition for Dissolution (Divorce) is Filed”</w:t>
            </w:r>
          </w:p>
          <w:p w14:paraId="0444BE7D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 xml:space="preserve">“Order and Notice to Attend Parent Information / Education Program Class” </w:t>
            </w:r>
          </w:p>
          <w:p w14:paraId="5C4C7EA0" w14:textId="77777777" w:rsidR="00F03F19" w:rsidRPr="00F03F19" w:rsidRDefault="00F03F19" w:rsidP="00AE77A0">
            <w:pPr>
              <w:numPr>
                <w:ilvl w:val="0"/>
                <w:numId w:val="29"/>
              </w:numPr>
              <w:tabs>
                <w:tab w:val="clear" w:pos="360"/>
              </w:tabs>
              <w:ind w:left="442" w:hanging="356"/>
              <w:rPr>
                <w:rFonts w:ascii="Times New Roman" w:hAnsi="Times New Roman"/>
                <w:i/>
                <w:szCs w:val="24"/>
              </w:rPr>
            </w:pPr>
            <w:r w:rsidRPr="00F03F19">
              <w:rPr>
                <w:rFonts w:ascii="Times New Roman" w:hAnsi="Times New Roman"/>
                <w:i/>
                <w:szCs w:val="24"/>
              </w:rPr>
              <w:t>“Affidavit Regarding Minor Children”</w:t>
            </w:r>
          </w:p>
          <w:p w14:paraId="7DA2A952" w14:textId="77777777" w:rsidR="00F03F19" w:rsidRPr="00F03F19" w:rsidRDefault="00F03F19" w:rsidP="00AE77A0">
            <w:pPr>
              <w:pStyle w:val="Heading2"/>
              <w:numPr>
                <w:ilvl w:val="0"/>
                <w:numId w:val="29"/>
              </w:numPr>
              <w:tabs>
                <w:tab w:val="clear" w:pos="-1008"/>
                <w:tab w:val="clear" w:pos="-288"/>
                <w:tab w:val="clear" w:pos="360"/>
                <w:tab w:val="clear" w:pos="58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  <w:tab w:val="clear" w:pos="11232"/>
              </w:tabs>
              <w:spacing w:line="240" w:lineRule="auto"/>
              <w:ind w:left="442" w:hanging="356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03F19">
              <w:rPr>
                <w:rFonts w:ascii="Times New Roman" w:hAnsi="Times New Roman"/>
                <w:b w:val="0"/>
                <w:i/>
                <w:sz w:val="24"/>
                <w:szCs w:val="24"/>
              </w:rPr>
              <w:t>“Notice Regarding Creditors”</w:t>
            </w:r>
          </w:p>
        </w:tc>
      </w:tr>
    </w:tbl>
    <w:p w14:paraId="06D69679" w14:textId="77777777" w:rsidR="00866DF9" w:rsidRDefault="00866DF9">
      <w:r>
        <w:br w:type="page"/>
      </w:r>
    </w:p>
    <w:tbl>
      <w:tblPr>
        <w:tblW w:w="11160" w:type="dxa"/>
        <w:jc w:val="center"/>
        <w:tblLayout w:type="fixed"/>
        <w:tblCellMar>
          <w:top w:w="58" w:type="dxa"/>
          <w:left w:w="230" w:type="dxa"/>
          <w:right w:w="230" w:type="dxa"/>
        </w:tblCellMar>
        <w:tblLook w:val="04A0" w:firstRow="1" w:lastRow="0" w:firstColumn="1" w:lastColumn="0" w:noHBand="0" w:noVBand="1"/>
      </w:tblPr>
      <w:tblGrid>
        <w:gridCol w:w="1488"/>
        <w:gridCol w:w="9672"/>
      </w:tblGrid>
      <w:tr w:rsidR="00F03F19" w:rsidRPr="00F03F19" w14:paraId="5BED5D70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71574EDC" w14:textId="77777777" w:rsidR="00F03F19" w:rsidRPr="00F03F19" w:rsidRDefault="00866DF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br w:type="page"/>
            </w:r>
            <w:r w:rsidR="00F03F19" w:rsidRPr="00F03F19">
              <w:rPr>
                <w:rFonts w:ascii="Times New Roman" w:hAnsi="Times New Roman"/>
                <w:b/>
                <w:szCs w:val="24"/>
              </w:rPr>
              <w:t>STEP 4:</w:t>
            </w:r>
          </w:p>
        </w:tc>
        <w:tc>
          <w:tcPr>
            <w:tcW w:w="9672" w:type="dxa"/>
            <w:shd w:val="clear" w:color="auto" w:fill="auto"/>
          </w:tcPr>
          <w:p w14:paraId="3D7942E3" w14:textId="77777777" w:rsidR="00F03F19" w:rsidRPr="00F03F19" w:rsidRDefault="00F03F19" w:rsidP="00866DF9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FILE THE PAPERS AT THE COURT:</w:t>
            </w:r>
            <w:r w:rsidRPr="00F03F19">
              <w:rPr>
                <w:rFonts w:ascii="Times New Roman" w:hAnsi="Times New Roman"/>
                <w:szCs w:val="24"/>
              </w:rPr>
              <w:t xml:space="preserve">  </w:t>
            </w:r>
            <w:r w:rsidRPr="00F03F1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007C6C5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</w:p>
          <w:p w14:paraId="75615844" w14:textId="77777777" w:rsidR="00F03F19" w:rsidRPr="00F03F19" w:rsidRDefault="00AE77A0" w:rsidP="00866D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 TO</w:t>
            </w:r>
            <w:r w:rsidR="00F03F19" w:rsidRPr="00F03F19">
              <w:rPr>
                <w:rFonts w:ascii="Times New Roman" w:hAnsi="Times New Roman"/>
                <w:b/>
                <w:szCs w:val="24"/>
              </w:rPr>
              <w:t xml:space="preserve"> the Clerk of Court filing counter.</w:t>
            </w:r>
            <w:r w:rsidR="00F03F19" w:rsidRPr="00F03F19">
              <w:rPr>
                <w:rFonts w:ascii="Times New Roman" w:hAnsi="Times New Roman"/>
                <w:szCs w:val="24"/>
              </w:rPr>
              <w:t xml:space="preserve"> The Court is open from 8am-5pm, Monday-Friday.  </w:t>
            </w:r>
            <w:r w:rsidR="00F03F19" w:rsidRPr="00F03F19">
              <w:rPr>
                <w:rFonts w:ascii="Times New Roman" w:hAnsi="Times New Roman"/>
                <w:b/>
                <w:szCs w:val="24"/>
              </w:rPr>
              <w:t>You should go to the Court at least two hours before it closes.</w:t>
            </w:r>
            <w:r w:rsidR="00F03F19" w:rsidRPr="00F03F19">
              <w:rPr>
                <w:rFonts w:ascii="Times New Roman" w:hAnsi="Times New Roman"/>
                <w:szCs w:val="24"/>
              </w:rPr>
              <w:br w:type="page"/>
            </w:r>
          </w:p>
          <w:p w14:paraId="32842DB4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</w:p>
          <w:p w14:paraId="13DA15C1" w14:textId="77777777" w:rsidR="00F03F19" w:rsidRPr="00F03F19" w:rsidRDefault="00F03F19" w:rsidP="00866DF9">
            <w:pPr>
              <w:rPr>
                <w:rFonts w:ascii="Times New Roman" w:hAnsi="Times New Roman"/>
                <w:color w:val="800080"/>
                <w:szCs w:val="24"/>
              </w:rPr>
            </w:pPr>
            <w:r w:rsidRPr="00F03F19">
              <w:rPr>
                <w:rFonts w:ascii="Times New Roman" w:hAnsi="Times New Roman"/>
                <w:b/>
                <w:bCs/>
                <w:szCs w:val="24"/>
              </w:rPr>
              <w:t>FEES:</w:t>
            </w:r>
            <w:r w:rsidRPr="00F03F19">
              <w:rPr>
                <w:rFonts w:ascii="Times New Roman" w:hAnsi="Times New Roman"/>
                <w:szCs w:val="24"/>
              </w:rPr>
              <w:t>  There are fees for filing petitions, responses, requests, motions, objections, and various forms with the Court.  Cash, VISA/MasterCard debit or credit cards, money order, or personal in-state check made payable to the “Clerk of Superior Court” are acceptable forms of payment.</w:t>
            </w:r>
            <w:r w:rsidRPr="00F03F19">
              <w:rPr>
                <w:rFonts w:ascii="Times New Roman" w:hAnsi="Times New Roman"/>
                <w:color w:val="800080"/>
                <w:szCs w:val="24"/>
              </w:rPr>
              <w:t xml:space="preserve">  </w:t>
            </w:r>
          </w:p>
          <w:p w14:paraId="30814BE8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</w:p>
          <w:p w14:paraId="6B49BEFF" w14:textId="77777777" w:rsidR="00F03F19" w:rsidRPr="00F03F19" w:rsidRDefault="00F03F19" w:rsidP="00866DF9">
            <w:pPr>
              <w:rPr>
                <w:rFonts w:ascii="Times New Roman" w:hAnsi="Times New Roman"/>
                <w:color w:val="008000"/>
                <w:szCs w:val="24"/>
                <w:highlight w:val="yellow"/>
              </w:rPr>
            </w:pPr>
            <w:r w:rsidRPr="00F03F19">
              <w:rPr>
                <w:rFonts w:ascii="Times New Roman" w:hAnsi="Times New Roman"/>
                <w:szCs w:val="24"/>
              </w:rPr>
              <w:t xml:space="preserve">If you cannot afford the filing fee and/or the fee for having the papers served by the Sheriff or by publication, you may request a </w:t>
            </w:r>
            <w:r w:rsidRPr="00F03F19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deferral</w:t>
            </w:r>
            <w:r w:rsidRPr="00F03F19">
              <w:rPr>
                <w:rFonts w:ascii="Times New Roman" w:hAnsi="Times New Roman"/>
                <w:szCs w:val="24"/>
              </w:rPr>
              <w:t xml:space="preserve"> (payment plan) when you file your papers with the Clerk of the Court.  </w:t>
            </w:r>
            <w:r w:rsidRPr="00F03F19">
              <w:rPr>
                <w:rFonts w:ascii="Times New Roman" w:hAnsi="Times New Roman"/>
                <w:b/>
                <w:bCs/>
                <w:szCs w:val="24"/>
              </w:rPr>
              <w:t>Deferral Applications</w:t>
            </w:r>
            <w:r w:rsidRPr="00F03F19">
              <w:rPr>
                <w:rFonts w:ascii="Times New Roman" w:hAnsi="Times New Roman"/>
                <w:szCs w:val="24"/>
              </w:rPr>
              <w:t xml:space="preserve"> are available at </w:t>
            </w:r>
            <w:r w:rsidRPr="00F03F19">
              <w:rPr>
                <w:rFonts w:ascii="Times New Roman" w:hAnsi="Times New Roman"/>
                <w:b/>
                <w:bCs/>
                <w:szCs w:val="24"/>
              </w:rPr>
              <w:t>no charge</w:t>
            </w:r>
            <w:r w:rsidRPr="00F03F19">
              <w:rPr>
                <w:rFonts w:ascii="Times New Roman" w:hAnsi="Times New Roman"/>
                <w:szCs w:val="24"/>
              </w:rPr>
              <w:t xml:space="preserve"> from the Self-Service Center. </w:t>
            </w:r>
          </w:p>
          <w:p w14:paraId="073133ED" w14:textId="77777777" w:rsidR="00F03F19" w:rsidRPr="00F03F19" w:rsidRDefault="00F03F19" w:rsidP="00866DF9">
            <w:pPr>
              <w:ind w:left="1530"/>
              <w:rPr>
                <w:rFonts w:ascii="Times New Roman" w:hAnsi="Times New Roman"/>
                <w:szCs w:val="24"/>
              </w:rPr>
            </w:pPr>
          </w:p>
          <w:p w14:paraId="05A1C52C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PAPERS:</w:t>
            </w:r>
            <w:r w:rsidRPr="00F03F19">
              <w:rPr>
                <w:rFonts w:ascii="Times New Roman" w:hAnsi="Times New Roman"/>
                <w:szCs w:val="24"/>
              </w:rPr>
              <w:tab/>
              <w:t xml:space="preserve">Hand all three (3) sets of your court papers to the Clerk along with the filing fee.  </w:t>
            </w:r>
          </w:p>
          <w:p w14:paraId="2A15D3B2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</w:p>
          <w:p w14:paraId="22671BAC" w14:textId="77777777" w:rsidR="00F03F19" w:rsidRPr="00F03F19" w:rsidRDefault="00F03F19" w:rsidP="00866DF9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MAKE SURE YOU GET THE FOLLOWING BACK FROM THE CLERK:</w:t>
            </w:r>
          </w:p>
          <w:p w14:paraId="689D5E50" w14:textId="77777777" w:rsidR="00F03F19" w:rsidRPr="00F03F19" w:rsidRDefault="00F03F19" w:rsidP="00866DF9">
            <w:pPr>
              <w:ind w:firstLine="2880"/>
              <w:rPr>
                <w:rFonts w:ascii="Times New Roman" w:hAnsi="Times New Roman"/>
                <w:szCs w:val="24"/>
              </w:rPr>
            </w:pPr>
          </w:p>
          <w:p w14:paraId="7838122E" w14:textId="77777777" w:rsidR="00F03F19" w:rsidRPr="00F03F19" w:rsidRDefault="00F03F19" w:rsidP="00866DF9">
            <w:pPr>
              <w:numPr>
                <w:ilvl w:val="0"/>
                <w:numId w:val="30"/>
              </w:numPr>
              <w:tabs>
                <w:tab w:val="clear" w:pos="360"/>
              </w:tabs>
              <w:ind w:left="432"/>
              <w:rPr>
                <w:rFonts w:ascii="Times New Roman" w:hAnsi="Times New Roman"/>
                <w:szCs w:val="24"/>
              </w:rPr>
            </w:pPr>
            <w:r w:rsidRPr="00F03F19">
              <w:rPr>
                <w:rFonts w:ascii="Times New Roman" w:hAnsi="Times New Roman"/>
                <w:szCs w:val="24"/>
              </w:rPr>
              <w:t xml:space="preserve">Your Set of </w:t>
            </w:r>
            <w:r w:rsidRPr="00F03F19">
              <w:rPr>
                <w:rFonts w:ascii="Times New Roman" w:hAnsi="Times New Roman"/>
                <w:b/>
                <w:szCs w:val="24"/>
                <w:u w:val="single"/>
              </w:rPr>
              <w:t>Copies</w:t>
            </w:r>
          </w:p>
          <w:p w14:paraId="1A1E56DD" w14:textId="77777777" w:rsidR="00F03F19" w:rsidRPr="00F03F19" w:rsidRDefault="00F03F19" w:rsidP="00866DF9">
            <w:pPr>
              <w:numPr>
                <w:ilvl w:val="0"/>
                <w:numId w:val="30"/>
              </w:numPr>
              <w:tabs>
                <w:tab w:val="clear" w:pos="360"/>
              </w:tabs>
              <w:ind w:left="4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F03F19">
              <w:rPr>
                <w:rFonts w:ascii="Times New Roman" w:hAnsi="Times New Roman"/>
                <w:szCs w:val="24"/>
              </w:rPr>
              <w:t xml:space="preserve">Your Spouse's Set of </w:t>
            </w:r>
            <w:r w:rsidRPr="00F03F19">
              <w:rPr>
                <w:rFonts w:ascii="Times New Roman" w:hAnsi="Times New Roman"/>
                <w:b/>
                <w:szCs w:val="24"/>
                <w:u w:val="single"/>
              </w:rPr>
              <w:t>Copies</w:t>
            </w:r>
          </w:p>
          <w:p w14:paraId="18F72259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03F19" w:rsidRPr="00F03F19" w14:paraId="77C6EA12" w14:textId="77777777" w:rsidTr="00866DF9">
        <w:trPr>
          <w:jc w:val="center"/>
        </w:trPr>
        <w:tc>
          <w:tcPr>
            <w:tcW w:w="1488" w:type="dxa"/>
            <w:shd w:val="clear" w:color="auto" w:fill="auto"/>
          </w:tcPr>
          <w:p w14:paraId="3C2678DD" w14:textId="77777777" w:rsidR="00F03F19" w:rsidRPr="00F03F19" w:rsidRDefault="00F03F19" w:rsidP="000265E6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STEP 5:</w:t>
            </w:r>
          </w:p>
        </w:tc>
        <w:tc>
          <w:tcPr>
            <w:tcW w:w="9672" w:type="dxa"/>
            <w:shd w:val="clear" w:color="auto" w:fill="auto"/>
          </w:tcPr>
          <w:p w14:paraId="2AF794B2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READ</w:t>
            </w:r>
            <w:r w:rsidRPr="00F03F19">
              <w:rPr>
                <w:rFonts w:ascii="Times New Roman" w:hAnsi="Times New Roman"/>
                <w:szCs w:val="24"/>
              </w:rPr>
              <w:t xml:space="preserve"> the packet called “</w:t>
            </w:r>
            <w:r w:rsidRPr="00F03F19">
              <w:rPr>
                <w:rFonts w:ascii="Times New Roman" w:hAnsi="Times New Roman"/>
                <w:b/>
                <w:szCs w:val="24"/>
              </w:rPr>
              <w:t>Service of Court Papers</w:t>
            </w:r>
            <w:r w:rsidRPr="00F03F19">
              <w:rPr>
                <w:rFonts w:ascii="Times New Roman" w:hAnsi="Times New Roman"/>
                <w:szCs w:val="24"/>
              </w:rPr>
              <w:t>” that applies to your situation.</w:t>
            </w:r>
          </w:p>
          <w:p w14:paraId="77104568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  <w:r w:rsidRPr="00F03F19">
              <w:rPr>
                <w:rFonts w:ascii="Times New Roman" w:hAnsi="Times New Roman"/>
                <w:szCs w:val="24"/>
              </w:rPr>
              <w:t xml:space="preserve">This will explain how to serve the other party.   </w:t>
            </w:r>
          </w:p>
          <w:p w14:paraId="46439154" w14:textId="77777777" w:rsidR="00F03F19" w:rsidRPr="00F03F19" w:rsidRDefault="00F03F19" w:rsidP="00866DF9">
            <w:pPr>
              <w:rPr>
                <w:rFonts w:ascii="Times New Roman" w:hAnsi="Times New Roman"/>
                <w:szCs w:val="24"/>
              </w:rPr>
            </w:pPr>
          </w:p>
          <w:p w14:paraId="292B28BF" w14:textId="77777777" w:rsidR="00F03F19" w:rsidRPr="00F03F19" w:rsidRDefault="00F03F19" w:rsidP="00866DF9">
            <w:pPr>
              <w:rPr>
                <w:rFonts w:ascii="Times New Roman" w:hAnsi="Times New Roman"/>
                <w:b/>
                <w:szCs w:val="24"/>
              </w:rPr>
            </w:pPr>
            <w:r w:rsidRPr="00F03F19">
              <w:rPr>
                <w:rFonts w:ascii="Times New Roman" w:hAnsi="Times New Roman"/>
                <w:b/>
                <w:szCs w:val="24"/>
              </w:rPr>
              <w:t>REMEMBER</w:t>
            </w:r>
            <w:r w:rsidRPr="00F03F19">
              <w:rPr>
                <w:rFonts w:ascii="Times New Roman" w:hAnsi="Times New Roman"/>
                <w:szCs w:val="24"/>
              </w:rPr>
              <w:t xml:space="preserve"> to file your Affidavit, Waiver or Acceptance of Service as soon as the Respondent is served.</w:t>
            </w:r>
          </w:p>
        </w:tc>
      </w:tr>
    </w:tbl>
    <w:p w14:paraId="250EA7B5" w14:textId="77777777" w:rsidR="00C21125" w:rsidRPr="00F03F19" w:rsidRDefault="00C21125" w:rsidP="000265E6">
      <w:pPr>
        <w:ind w:right="-420"/>
        <w:rPr>
          <w:rFonts w:ascii="Times New Roman" w:hAnsi="Times New Roman"/>
          <w:bCs/>
          <w:szCs w:val="24"/>
        </w:rPr>
      </w:pPr>
    </w:p>
    <w:sectPr w:rsidR="00C21125" w:rsidRPr="00F03F19" w:rsidSect="00F03F1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BDFF" w14:textId="77777777" w:rsidR="004C536B" w:rsidRDefault="004C536B">
      <w:r>
        <w:separator/>
      </w:r>
    </w:p>
  </w:endnote>
  <w:endnote w:type="continuationSeparator" w:id="0">
    <w:p w14:paraId="7B8A3D7A" w14:textId="77777777" w:rsidR="004C536B" w:rsidRDefault="004C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C09C" w14:textId="77777777" w:rsidR="00F8384B" w:rsidRPr="00001415" w:rsidRDefault="00001415" w:rsidP="00001415">
    <w:pPr>
      <w:tabs>
        <w:tab w:val="center" w:pos="5400"/>
        <w:tab w:val="right" w:pos="10620"/>
      </w:tabs>
      <w:spacing w:line="232" w:lineRule="auto"/>
      <w:ind w:right="36"/>
      <w:rPr>
        <w:rFonts w:ascii="Times New Roman" w:hAnsi="Times New Roman"/>
        <w:sz w:val="16"/>
        <w:szCs w:val="16"/>
      </w:rPr>
    </w:pPr>
    <w:r w:rsidRPr="00001415">
      <w:rPr>
        <w:rFonts w:ascii="Times New Roman" w:hAnsi="Times New Roman"/>
        <w:sz w:val="16"/>
        <w:szCs w:val="16"/>
      </w:rPr>
      <w:t>Arizona Supreme Court</w:t>
    </w:r>
    <w:r w:rsidRPr="00001415">
      <w:rPr>
        <w:rFonts w:ascii="Times New Roman" w:hAnsi="Times New Roman"/>
        <w:sz w:val="16"/>
        <w:szCs w:val="16"/>
      </w:rPr>
      <w:tab/>
      <w:t xml:space="preserve">Page </w:t>
    </w:r>
    <w:r w:rsidRPr="00001415">
      <w:rPr>
        <w:rFonts w:ascii="Times New Roman" w:hAnsi="Times New Roman"/>
        <w:bCs/>
        <w:sz w:val="16"/>
        <w:szCs w:val="16"/>
      </w:rPr>
      <w:fldChar w:fldCharType="begin"/>
    </w:r>
    <w:r w:rsidRPr="00001415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001415">
      <w:rPr>
        <w:rFonts w:ascii="Times New Roman" w:hAnsi="Times New Roman"/>
        <w:bCs/>
        <w:sz w:val="16"/>
        <w:szCs w:val="16"/>
      </w:rPr>
      <w:fldChar w:fldCharType="separate"/>
    </w:r>
    <w:r w:rsidR="00711CC3">
      <w:rPr>
        <w:rFonts w:ascii="Times New Roman" w:hAnsi="Times New Roman"/>
        <w:bCs/>
        <w:noProof/>
        <w:sz w:val="16"/>
        <w:szCs w:val="16"/>
      </w:rPr>
      <w:t>1</w:t>
    </w:r>
    <w:r w:rsidRPr="00001415">
      <w:rPr>
        <w:rFonts w:ascii="Times New Roman" w:hAnsi="Times New Roman"/>
        <w:bCs/>
        <w:sz w:val="16"/>
        <w:szCs w:val="16"/>
      </w:rPr>
      <w:fldChar w:fldCharType="end"/>
    </w:r>
    <w:r w:rsidRPr="00001415">
      <w:rPr>
        <w:rFonts w:ascii="Times New Roman" w:hAnsi="Times New Roman"/>
        <w:sz w:val="16"/>
        <w:szCs w:val="16"/>
      </w:rPr>
      <w:t xml:space="preserve"> of </w:t>
    </w:r>
    <w:r w:rsidRPr="00001415">
      <w:rPr>
        <w:rFonts w:ascii="Times New Roman" w:hAnsi="Times New Roman"/>
        <w:bCs/>
        <w:sz w:val="16"/>
        <w:szCs w:val="16"/>
      </w:rPr>
      <w:fldChar w:fldCharType="begin"/>
    </w:r>
    <w:r w:rsidRPr="00001415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001415">
      <w:rPr>
        <w:rFonts w:ascii="Times New Roman" w:hAnsi="Times New Roman"/>
        <w:bCs/>
        <w:sz w:val="16"/>
        <w:szCs w:val="16"/>
      </w:rPr>
      <w:fldChar w:fldCharType="separate"/>
    </w:r>
    <w:r w:rsidR="00711CC3">
      <w:rPr>
        <w:rFonts w:ascii="Times New Roman" w:hAnsi="Times New Roman"/>
        <w:bCs/>
        <w:noProof/>
        <w:sz w:val="16"/>
        <w:szCs w:val="16"/>
      </w:rPr>
      <w:t>1</w:t>
    </w:r>
    <w:r w:rsidRPr="00001415">
      <w:rPr>
        <w:rFonts w:ascii="Times New Roman" w:hAnsi="Times New Roman"/>
        <w:bCs/>
        <w:sz w:val="16"/>
        <w:szCs w:val="16"/>
      </w:rPr>
      <w:fldChar w:fldCharType="end"/>
    </w:r>
    <w:r w:rsidRPr="00001415">
      <w:rPr>
        <w:rFonts w:ascii="Times New Roman" w:hAnsi="Times New Roman"/>
        <w:bCs/>
        <w:sz w:val="16"/>
        <w:szCs w:val="16"/>
      </w:rPr>
      <w:tab/>
    </w:r>
    <w:r w:rsidR="00F8384B" w:rsidRPr="00001415">
      <w:rPr>
        <w:rFonts w:ascii="Times New Roman" w:hAnsi="Times New Roman"/>
        <w:sz w:val="16"/>
        <w:szCs w:val="16"/>
      </w:rPr>
      <w:t>DRDC10</w:t>
    </w:r>
    <w:r w:rsidR="000265E6">
      <w:rPr>
        <w:rFonts w:ascii="Times New Roman" w:hAnsi="Times New Roman"/>
        <w:sz w:val="16"/>
        <w:szCs w:val="16"/>
      </w:rPr>
      <w:t>P</w:t>
    </w:r>
    <w:r w:rsidRPr="00001415">
      <w:rPr>
        <w:rFonts w:ascii="Times New Roman" w:hAnsi="Times New Roman"/>
        <w:sz w:val="16"/>
        <w:szCs w:val="16"/>
      </w:rPr>
      <w:t>-</w:t>
    </w:r>
    <w:r w:rsidR="00F03F19">
      <w:rPr>
        <w:rFonts w:ascii="Times New Roman" w:hAnsi="Times New Roman"/>
        <w:sz w:val="16"/>
        <w:szCs w:val="16"/>
      </w:rPr>
      <w:t>030617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607E" w14:textId="77777777" w:rsidR="004C536B" w:rsidRDefault="004C536B">
      <w:r>
        <w:separator/>
      </w:r>
    </w:p>
  </w:footnote>
  <w:footnote w:type="continuationSeparator" w:id="0">
    <w:p w14:paraId="2835990E" w14:textId="77777777" w:rsidR="004C536B" w:rsidRDefault="004C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086" w14:textId="77777777" w:rsidR="00F8384B" w:rsidRDefault="00F8384B">
    <w:pPr>
      <w:pStyle w:val="Header"/>
    </w:pPr>
    <w:r>
      <w:rPr>
        <w:noProof/>
        <w:snapToGrid/>
        <w:sz w:val="20"/>
      </w:rPr>
      <w:pict w14:anchorId="65447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45.45pt;margin-top:230.6pt;width:470.3pt;height:97.5pt;rotation:-1642432fd;z-index:1" fillcolor="#eaeaea" strokecolor="#ddd">
          <v:shadow color="#868686"/>
          <v:textpath style="font-family:&quot;Arial Black&quot;;v-text-kern:t" trim="t" fitpath="t" string="Do not copy &#10;or file this 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AA6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0C12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627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852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C874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8E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EE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4FE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44B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06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5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A771D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2" w15:restartNumberingAfterBreak="0">
    <w:nsid w:val="0D250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5190237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4" w15:restartNumberingAfterBreak="0">
    <w:nsid w:val="161F4EA8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5" w15:restartNumberingAfterBreak="0">
    <w:nsid w:val="19340514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6" w15:restartNumberingAfterBreak="0">
    <w:nsid w:val="1B9962EB"/>
    <w:multiLevelType w:val="singleLevel"/>
    <w:tmpl w:val="239A4686"/>
    <w:lvl w:ilvl="0">
      <w:numFmt w:val="bullet"/>
      <w:lvlText w:val=""/>
      <w:lvlJc w:val="left"/>
      <w:pPr>
        <w:tabs>
          <w:tab w:val="num" w:pos="2448"/>
        </w:tabs>
        <w:ind w:left="2448" w:hanging="360"/>
      </w:pPr>
      <w:rPr>
        <w:rFonts w:ascii="WP TypographicSymbols" w:hAnsi="WP TypographicSymbols" w:hint="default"/>
      </w:rPr>
    </w:lvl>
  </w:abstractNum>
  <w:abstractNum w:abstractNumId="17" w15:restartNumberingAfterBreak="0">
    <w:nsid w:val="1D592276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8" w15:restartNumberingAfterBreak="0">
    <w:nsid w:val="225F555A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9" w15:restartNumberingAfterBreak="0">
    <w:nsid w:val="2734366E"/>
    <w:multiLevelType w:val="singleLevel"/>
    <w:tmpl w:val="FCF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0" w15:restartNumberingAfterBreak="0">
    <w:nsid w:val="27B7557F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1" w15:restartNumberingAfterBreak="0">
    <w:nsid w:val="2D2352BF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2" w15:restartNumberingAfterBreak="0">
    <w:nsid w:val="2D9F5DBB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3" w15:restartNumberingAfterBreak="0">
    <w:nsid w:val="2E871DC1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4" w15:restartNumberingAfterBreak="0">
    <w:nsid w:val="35320550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5" w15:restartNumberingAfterBreak="0">
    <w:nsid w:val="385E2356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6" w15:restartNumberingAfterBreak="0">
    <w:nsid w:val="39301A61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27" w15:restartNumberingAfterBreak="0">
    <w:nsid w:val="3FE31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4E1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80756C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30" w15:restartNumberingAfterBreak="0">
    <w:nsid w:val="469E4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6A8569B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32" w15:restartNumberingAfterBreak="0">
    <w:nsid w:val="479D0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7DB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385C21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35" w15:restartNumberingAfterBreak="0">
    <w:nsid w:val="5BC97A86"/>
    <w:multiLevelType w:val="singleLevel"/>
    <w:tmpl w:val="5B462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6" w15:restartNumberingAfterBreak="0">
    <w:nsid w:val="5E814494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37" w15:restartNumberingAfterBreak="0">
    <w:nsid w:val="60DD4410"/>
    <w:multiLevelType w:val="singleLevel"/>
    <w:tmpl w:val="91A27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8" w15:restartNumberingAfterBreak="0">
    <w:nsid w:val="6880370F"/>
    <w:multiLevelType w:val="singleLevel"/>
    <w:tmpl w:val="5DECB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9" w15:restartNumberingAfterBreak="0">
    <w:nsid w:val="6A49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31ED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41" w15:restartNumberingAfterBreak="0">
    <w:nsid w:val="72016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2E25A1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43" w15:restartNumberingAfterBreak="0">
    <w:nsid w:val="75B326E9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44" w15:restartNumberingAfterBreak="0">
    <w:nsid w:val="7CD54179"/>
    <w:multiLevelType w:val="singleLevel"/>
    <w:tmpl w:val="44FE2B22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3"/>
  </w:num>
  <w:num w:numId="5">
    <w:abstractNumId w:val="17"/>
  </w:num>
  <w:num w:numId="6">
    <w:abstractNumId w:val="24"/>
  </w:num>
  <w:num w:numId="7">
    <w:abstractNumId w:val="40"/>
  </w:num>
  <w:num w:numId="8">
    <w:abstractNumId w:val="14"/>
  </w:num>
  <w:num w:numId="9">
    <w:abstractNumId w:val="31"/>
  </w:num>
  <w:num w:numId="10">
    <w:abstractNumId w:val="26"/>
  </w:num>
  <w:num w:numId="11">
    <w:abstractNumId w:val="20"/>
  </w:num>
  <w:num w:numId="12">
    <w:abstractNumId w:val="29"/>
  </w:num>
  <w:num w:numId="13">
    <w:abstractNumId w:val="44"/>
  </w:num>
  <w:num w:numId="14">
    <w:abstractNumId w:val="43"/>
  </w:num>
  <w:num w:numId="15">
    <w:abstractNumId w:val="11"/>
  </w:num>
  <w:num w:numId="16">
    <w:abstractNumId w:val="36"/>
  </w:num>
  <w:num w:numId="17">
    <w:abstractNumId w:val="18"/>
  </w:num>
  <w:num w:numId="18">
    <w:abstractNumId w:val="25"/>
  </w:num>
  <w:num w:numId="19">
    <w:abstractNumId w:val="27"/>
  </w:num>
  <w:num w:numId="20">
    <w:abstractNumId w:val="15"/>
  </w:num>
  <w:num w:numId="21">
    <w:abstractNumId w:val="42"/>
  </w:num>
  <w:num w:numId="22">
    <w:abstractNumId w:val="34"/>
  </w:num>
  <w:num w:numId="23">
    <w:abstractNumId w:val="16"/>
  </w:num>
  <w:num w:numId="24">
    <w:abstractNumId w:val="19"/>
  </w:num>
  <w:num w:numId="25">
    <w:abstractNumId w:val="30"/>
  </w:num>
  <w:num w:numId="26">
    <w:abstractNumId w:val="37"/>
  </w:num>
  <w:num w:numId="27">
    <w:abstractNumId w:val="38"/>
  </w:num>
  <w:num w:numId="28">
    <w:abstractNumId w:val="41"/>
  </w:num>
  <w:num w:numId="29">
    <w:abstractNumId w:val="35"/>
  </w:num>
  <w:num w:numId="30">
    <w:abstractNumId w:val="2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39"/>
  </w:num>
  <w:num w:numId="43">
    <w:abstractNumId w:val="12"/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125"/>
    <w:rsid w:val="00001415"/>
    <w:rsid w:val="000265E6"/>
    <w:rsid w:val="004C536B"/>
    <w:rsid w:val="004F52BF"/>
    <w:rsid w:val="0060271C"/>
    <w:rsid w:val="006B4720"/>
    <w:rsid w:val="006F110E"/>
    <w:rsid w:val="006F2856"/>
    <w:rsid w:val="00711CC3"/>
    <w:rsid w:val="00796E30"/>
    <w:rsid w:val="007A17B5"/>
    <w:rsid w:val="007C06DD"/>
    <w:rsid w:val="008432A7"/>
    <w:rsid w:val="00866DF9"/>
    <w:rsid w:val="00873238"/>
    <w:rsid w:val="00882BE0"/>
    <w:rsid w:val="009A54FD"/>
    <w:rsid w:val="00AC79C4"/>
    <w:rsid w:val="00AE77A0"/>
    <w:rsid w:val="00B82BB5"/>
    <w:rsid w:val="00C21125"/>
    <w:rsid w:val="00C25CBA"/>
    <w:rsid w:val="00C356AE"/>
    <w:rsid w:val="00E37687"/>
    <w:rsid w:val="00EB795A"/>
    <w:rsid w:val="00F03F19"/>
    <w:rsid w:val="00F54E9E"/>
    <w:rsid w:val="00F67B83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D68046"/>
  <w15:chartTrackingRefBased/>
  <w15:docId w15:val="{7D4411B3-F4EA-41AA-9619-DD5900F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08"/>
        <w:tab w:val="left" w:pos="-288"/>
        <w:tab w:val="left" w:pos="58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31" w:lineRule="auto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08"/>
        <w:tab w:val="left" w:pos="-288"/>
        <w:tab w:val="left" w:pos="58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31" w:lineRule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008"/>
        <w:tab w:val="left" w:pos="-288"/>
        <w:tab w:val="left" w:pos="58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after="58" w:line="231" w:lineRule="auto"/>
      <w:ind w:left="432" w:right="-4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"/>
        <w:tab w:val="left" w:pos="432"/>
        <w:tab w:val="left" w:pos="1152"/>
        <w:tab w:val="left" w:pos="1890"/>
        <w:tab w:val="left" w:pos="2088"/>
        <w:tab w:val="left" w:pos="2358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31" w:lineRule="auto"/>
      <w:ind w:right="-42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"/>
        <w:tab w:val="left" w:pos="432"/>
        <w:tab w:val="left" w:pos="1152"/>
        <w:tab w:val="left" w:pos="1908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31" w:lineRule="auto"/>
    </w:pPr>
    <w:rPr>
      <w:rFonts w:ascii="Arial" w:hAnsi="Arial"/>
      <w:b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-72"/>
        <w:tab w:val="clear" w:pos="432"/>
        <w:tab w:val="clear" w:pos="1152"/>
        <w:tab w:val="clear" w:pos="1908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</w:tabs>
      <w:spacing w:after="120" w:line="240" w:lineRule="auto"/>
      <w:ind w:firstLine="210"/>
    </w:pPr>
    <w:rPr>
      <w:rFonts w:ascii="Courier" w:hAnsi="Courier"/>
      <w:b w:val="0"/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1"/>
      </w:numPr>
    </w:pPr>
  </w:style>
  <w:style w:type="paragraph" w:styleId="ListBullet2">
    <w:name w:val="List Bullet 2"/>
    <w:basedOn w:val="Normal"/>
    <w:autoRedefine/>
    <w:pPr>
      <w:numPr>
        <w:numId w:val="32"/>
      </w:numPr>
    </w:pPr>
  </w:style>
  <w:style w:type="paragraph" w:styleId="ListBullet3">
    <w:name w:val="List Bullet 3"/>
    <w:basedOn w:val="Normal"/>
    <w:autoRedefine/>
    <w:pPr>
      <w:numPr>
        <w:numId w:val="33"/>
      </w:numPr>
    </w:pPr>
  </w:style>
  <w:style w:type="paragraph" w:styleId="ListBullet4">
    <w:name w:val="List Bullet 4"/>
    <w:basedOn w:val="Normal"/>
    <w:autoRedefine/>
    <w:pPr>
      <w:numPr>
        <w:numId w:val="34"/>
      </w:numPr>
    </w:pPr>
  </w:style>
  <w:style w:type="paragraph" w:styleId="ListBullet5">
    <w:name w:val="List Bullet 5"/>
    <w:basedOn w:val="Normal"/>
    <w:autoRedefine/>
    <w:pPr>
      <w:numPr>
        <w:numId w:val="3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6"/>
      </w:numPr>
    </w:pPr>
  </w:style>
  <w:style w:type="paragraph" w:styleId="ListNumber2">
    <w:name w:val="List Number 2"/>
    <w:basedOn w:val="Normal"/>
    <w:pPr>
      <w:numPr>
        <w:numId w:val="37"/>
      </w:numPr>
    </w:pPr>
  </w:style>
  <w:style w:type="paragraph" w:styleId="ListNumber3">
    <w:name w:val="List Number 3"/>
    <w:basedOn w:val="Normal"/>
    <w:pPr>
      <w:numPr>
        <w:numId w:val="38"/>
      </w:numPr>
    </w:pPr>
  </w:style>
  <w:style w:type="paragraph" w:styleId="ListNumber4">
    <w:name w:val="List Number 4"/>
    <w:basedOn w:val="Normal"/>
    <w:pPr>
      <w:numPr>
        <w:numId w:val="39"/>
      </w:numPr>
    </w:pPr>
  </w:style>
  <w:style w:type="paragraph" w:styleId="ListNumber5">
    <w:name w:val="List Number 5"/>
    <w:basedOn w:val="Normal"/>
    <w:pPr>
      <w:numPr>
        <w:numId w:val="4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87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DRDC10P</Sort_x0020_ID>
    <EffectiveDate xmlns="521f91b8-91cc-4ac0-8293-5b66aee000f1">2017-03-06T07:00:00+00:00</EffectiveDate>
    <CaseType xmlns="521f91b8-91cc-4ac0-8293-5b66aee000f1">Family Law</CaseType>
    <FormNo_x002e_0 xmlns="521f91b8-91cc-4ac0-8293-5b66aee000f1">DRDC10P</FormNo_x002e_0>
    <CourtType xmlns="521f91b8-91cc-4ac0-8293-5b66aee000f1" xsi:nil="true"/>
    <Notes xmlns="521f91b8-91cc-4ac0-8293-5b66aee000f1" xsi:nil="true"/>
    <FormNo_x002e_ xmlns="521f91b8-91cc-4ac0-8293-5b66aee000f1">Procedures: How to File Papers With The Court for Dissolution of a Non-Covenant Marriage (Divorce) with Minor Children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E96EEE5F-8C4F-46EB-87DE-F0757D4E3796}"/>
</file>

<file path=customXml/itemProps2.xml><?xml version="1.0" encoding="utf-8"?>
<ds:datastoreItem xmlns:ds="http://schemas.openxmlformats.org/officeDocument/2006/customXml" ds:itemID="{048C7782-0412-43D4-89C0-7BC7230AB6D8}"/>
</file>

<file path=customXml/itemProps3.xml><?xml version="1.0" encoding="utf-8"?>
<ds:datastoreItem xmlns:ds="http://schemas.openxmlformats.org/officeDocument/2006/customXml" ds:itemID="{1D1AA363-2C0E-44E5-908F-0CF6412DB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SELF-SERVICE CENTER</vt:lpstr>
      <vt:lpstr>PROCEDURES:  HOW TO FILE PAPERS WITH THE COURT</vt:lpstr>
      <vt:lpstr>FOR DISSOLUTION OF A NON-COVENANT MARRIAGE (DIVORCE) –</vt:lpstr>
      <vt:lpstr>WITH MINOR CHILDREN</vt:lpstr>
      <vt:lpstr/>
    </vt:vector>
  </TitlesOfParts>
  <Company>Maricopa County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 Court</dc:creator>
  <cp:keywords/>
  <dc:description/>
  <cp:lastModifiedBy>Graber, Julie</cp:lastModifiedBy>
  <cp:revision>2</cp:revision>
  <cp:lastPrinted>2006-02-16T14:35:00Z</cp:lastPrinted>
  <dcterms:created xsi:type="dcterms:W3CDTF">2023-02-24T23:08:00Z</dcterms:created>
  <dcterms:modified xsi:type="dcterms:W3CDTF">2023-02-24T23:08:00Z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