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E7BC5D" w14:textId="77777777" w:rsidR="00A2188B" w:rsidRPr="00C30E19" w:rsidRDefault="00A2188B"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DDDDDD"/>
          <w:sz w:val="24"/>
          <w:szCs w:val="24"/>
        </w:rPr>
      </w:pPr>
    </w:p>
    <w:p w14:paraId="0EE7BC5E" w14:textId="77777777" w:rsidR="00A2188B" w:rsidRPr="00C30E19" w:rsidRDefault="00A2188B"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DDDDDD"/>
          <w:sz w:val="24"/>
          <w:szCs w:val="24"/>
        </w:rPr>
      </w:pPr>
    </w:p>
    <w:p w14:paraId="0EE7BC5F" w14:textId="77777777" w:rsidR="00A2188B" w:rsidRPr="00C30E19" w:rsidRDefault="00A2188B"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DDDDDD"/>
          <w:sz w:val="24"/>
          <w:szCs w:val="24"/>
        </w:rPr>
      </w:pPr>
    </w:p>
    <w:p w14:paraId="0EE7BC60" w14:textId="77777777" w:rsidR="00A2188B" w:rsidRPr="00C30E19" w:rsidRDefault="00A2188B"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DDDDDD"/>
          <w:sz w:val="24"/>
          <w:szCs w:val="24"/>
        </w:rPr>
      </w:pPr>
    </w:p>
    <w:p w14:paraId="0EE7BC61" w14:textId="77777777" w:rsidR="00A2188B" w:rsidRPr="00C30E19" w:rsidRDefault="00A2188B"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DDDDDD"/>
          <w:sz w:val="24"/>
          <w:szCs w:val="24"/>
        </w:rPr>
      </w:pPr>
    </w:p>
    <w:p w14:paraId="0EE7BC62" w14:textId="77777777" w:rsidR="00A2188B" w:rsidRPr="00C30E19" w:rsidRDefault="00A2188B"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color w:val="DDDDDD"/>
          <w:sz w:val="24"/>
          <w:szCs w:val="24"/>
        </w:rPr>
      </w:pPr>
    </w:p>
    <w:p w14:paraId="0EE7BC63" w14:textId="77777777" w:rsidR="00A2188B" w:rsidRPr="0028007B" w:rsidRDefault="00A2188B" w:rsidP="00DE6002">
      <w:pPr>
        <w:framePr w:w="2880" w:h="2880" w:hRule="exact" w:hSpace="187" w:wrap="around" w:hAnchor="margin" w:x="7201" w:y="-719"/>
        <w:pBdr>
          <w:top w:val="single" w:sz="6" w:space="1" w:color="C0C0C0"/>
          <w:left w:val="single" w:sz="6" w:space="1" w:color="C0C0C0"/>
          <w:bottom w:val="single" w:sz="6" w:space="1" w:color="C0C0C0"/>
          <w:right w:val="single" w:sz="6" w:space="1" w:color="C0C0C0"/>
        </w:pBdr>
        <w:jc w:val="center"/>
        <w:rPr>
          <w:noProof/>
          <w:color w:val="C0C0C0"/>
          <w:sz w:val="24"/>
          <w:szCs w:val="24"/>
        </w:rPr>
      </w:pPr>
      <w:r w:rsidRPr="0028007B">
        <w:rPr>
          <w:noProof/>
          <w:color w:val="C0C0C0"/>
          <w:sz w:val="24"/>
          <w:szCs w:val="24"/>
        </w:rPr>
        <w:t>FOR CLERK’S USE ONLY</w:t>
      </w:r>
    </w:p>
    <w:p w14:paraId="0EE7BC64" w14:textId="77777777" w:rsidR="00A2188B" w:rsidRPr="00C30E19" w:rsidRDefault="00A2188B" w:rsidP="00DE6002">
      <w:pPr>
        <w:pStyle w:val="Caption"/>
        <w:tabs>
          <w:tab w:val="clear" w:pos="3870"/>
        </w:tabs>
        <w:ind w:left="4230" w:hanging="4230"/>
        <w:rPr>
          <w:szCs w:val="24"/>
          <w:u w:val="single"/>
        </w:rPr>
      </w:pPr>
    </w:p>
    <w:p w14:paraId="0EE7BC65" w14:textId="77777777" w:rsidR="00A2188B" w:rsidRPr="00C30E19" w:rsidRDefault="00A2188B" w:rsidP="00DE6002">
      <w:pPr>
        <w:rPr>
          <w:sz w:val="24"/>
          <w:szCs w:val="24"/>
        </w:rPr>
      </w:pPr>
    </w:p>
    <w:p w14:paraId="0EE7BC66" w14:textId="77777777" w:rsidR="00A2188B" w:rsidRDefault="00A2188B" w:rsidP="00DE6002">
      <w:pPr>
        <w:rPr>
          <w:sz w:val="24"/>
          <w:szCs w:val="24"/>
        </w:rPr>
      </w:pPr>
    </w:p>
    <w:p w14:paraId="0EE7BC67" w14:textId="77777777" w:rsidR="00DE6002" w:rsidRPr="00C30E19" w:rsidRDefault="00DE6002" w:rsidP="00DE6002">
      <w:pPr>
        <w:rPr>
          <w:sz w:val="24"/>
          <w:szCs w:val="24"/>
        </w:rPr>
      </w:pPr>
    </w:p>
    <w:p w14:paraId="0EE7BC68" w14:textId="77777777" w:rsidR="00A2188B" w:rsidRPr="00C30E19" w:rsidRDefault="00A2188B" w:rsidP="00DE6002">
      <w:pPr>
        <w:rPr>
          <w:sz w:val="24"/>
          <w:szCs w:val="24"/>
        </w:rPr>
      </w:pPr>
    </w:p>
    <w:p w14:paraId="0EE7BC69" w14:textId="77777777" w:rsidR="00A2188B" w:rsidRPr="00C30E19" w:rsidRDefault="00A2188B" w:rsidP="00DE6002">
      <w:pPr>
        <w:rPr>
          <w:sz w:val="24"/>
          <w:szCs w:val="24"/>
        </w:rPr>
      </w:pPr>
    </w:p>
    <w:p w14:paraId="0EE7BC6A" w14:textId="77777777" w:rsidR="00553BFB" w:rsidRPr="00C30E19" w:rsidRDefault="00553BFB" w:rsidP="00DE6002">
      <w:pPr>
        <w:rPr>
          <w:sz w:val="24"/>
          <w:szCs w:val="24"/>
        </w:rPr>
      </w:pPr>
    </w:p>
    <w:p w14:paraId="0EE7BC6B" w14:textId="77777777" w:rsidR="00A2188B" w:rsidRPr="00C30E19" w:rsidRDefault="00A2188B" w:rsidP="00DE6002">
      <w:pPr>
        <w:pStyle w:val="Caption"/>
        <w:tabs>
          <w:tab w:val="clear" w:pos="3870"/>
        </w:tabs>
        <w:ind w:left="4230" w:hanging="4230"/>
        <w:rPr>
          <w:szCs w:val="24"/>
          <w:u w:val="single"/>
        </w:rPr>
      </w:pPr>
    </w:p>
    <w:p w14:paraId="0EE7BC6C" w14:textId="77777777" w:rsidR="00A2188B" w:rsidRPr="00C30E19" w:rsidRDefault="00A2188B" w:rsidP="00DE6002">
      <w:pPr>
        <w:pStyle w:val="Caption"/>
        <w:tabs>
          <w:tab w:val="clear" w:pos="3870"/>
        </w:tabs>
        <w:jc w:val="center"/>
        <w:rPr>
          <w:b/>
          <w:sz w:val="28"/>
          <w:szCs w:val="28"/>
        </w:rPr>
      </w:pPr>
      <w:r w:rsidRPr="00C30E19">
        <w:rPr>
          <w:szCs w:val="24"/>
          <w:u w:val="single"/>
        </w:rPr>
        <w:t xml:space="preserve"> </w:t>
      </w:r>
      <w:r w:rsidRPr="00C30E19">
        <w:rPr>
          <w:sz w:val="28"/>
          <w:szCs w:val="28"/>
          <w:u w:val="single"/>
        </w:rPr>
        <w:tab/>
      </w:r>
      <w:r w:rsidRPr="00C30E19">
        <w:rPr>
          <w:sz w:val="28"/>
          <w:szCs w:val="28"/>
          <w:u w:val="single"/>
        </w:rPr>
        <w:tab/>
      </w:r>
      <w:r w:rsidRPr="00C30E19">
        <w:rPr>
          <w:sz w:val="28"/>
          <w:szCs w:val="28"/>
          <w:u w:val="single"/>
        </w:rPr>
        <w:tab/>
      </w:r>
      <w:r w:rsidRPr="00C30E19">
        <w:rPr>
          <w:sz w:val="28"/>
          <w:szCs w:val="28"/>
          <w:u w:val="single"/>
        </w:rPr>
        <w:tab/>
      </w:r>
      <w:r w:rsidRPr="00C30E19">
        <w:rPr>
          <w:sz w:val="28"/>
          <w:szCs w:val="28"/>
          <w:u w:val="single"/>
        </w:rPr>
        <w:tab/>
      </w:r>
      <w:r w:rsidR="002B3A26" w:rsidRPr="00C30E19">
        <w:rPr>
          <w:b/>
          <w:sz w:val="28"/>
          <w:szCs w:val="28"/>
        </w:rPr>
        <w:t>COURT</w:t>
      </w:r>
    </w:p>
    <w:p w14:paraId="0EE7BC6D" w14:textId="77777777" w:rsidR="00A2188B" w:rsidRPr="00C30E19" w:rsidRDefault="00A2188B" w:rsidP="00DE6002">
      <w:pPr>
        <w:rPr>
          <w:sz w:val="28"/>
          <w:szCs w:val="28"/>
        </w:rPr>
      </w:pPr>
    </w:p>
    <w:p w14:paraId="0EE7BC6E" w14:textId="77777777" w:rsidR="002B3A26" w:rsidRPr="00C30E19" w:rsidRDefault="00A2188B" w:rsidP="00DE6002">
      <w:pPr>
        <w:pStyle w:val="Caption"/>
        <w:tabs>
          <w:tab w:val="clear" w:pos="3870"/>
        </w:tabs>
        <w:jc w:val="center"/>
        <w:rPr>
          <w:b/>
          <w:sz w:val="28"/>
          <w:szCs w:val="28"/>
        </w:rPr>
      </w:pPr>
      <w:r w:rsidRPr="00C30E19">
        <w:rPr>
          <w:sz w:val="28"/>
          <w:szCs w:val="28"/>
          <w:u w:val="single"/>
        </w:rPr>
        <w:t xml:space="preserve"> </w:t>
      </w:r>
      <w:r w:rsidRPr="00C30E19">
        <w:rPr>
          <w:sz w:val="28"/>
          <w:szCs w:val="28"/>
          <w:u w:val="single"/>
        </w:rPr>
        <w:tab/>
      </w:r>
      <w:r w:rsidRPr="00C30E19">
        <w:rPr>
          <w:sz w:val="28"/>
          <w:szCs w:val="28"/>
          <w:u w:val="single"/>
        </w:rPr>
        <w:tab/>
      </w:r>
      <w:r w:rsidRPr="00C30E19">
        <w:rPr>
          <w:sz w:val="28"/>
          <w:szCs w:val="28"/>
          <w:u w:val="single"/>
        </w:rPr>
        <w:tab/>
      </w:r>
      <w:r w:rsidRPr="00C30E19">
        <w:rPr>
          <w:sz w:val="28"/>
          <w:szCs w:val="28"/>
          <w:u w:val="single"/>
        </w:rPr>
        <w:tab/>
      </w:r>
      <w:r w:rsidRPr="00C30E19">
        <w:rPr>
          <w:sz w:val="28"/>
          <w:szCs w:val="28"/>
          <w:u w:val="single"/>
        </w:rPr>
        <w:tab/>
      </w:r>
      <w:r w:rsidR="002B3A26" w:rsidRPr="00C30E19">
        <w:rPr>
          <w:b/>
          <w:sz w:val="28"/>
          <w:szCs w:val="28"/>
        </w:rPr>
        <w:t>County, Arizona</w:t>
      </w:r>
    </w:p>
    <w:p w14:paraId="0EE7BC6F" w14:textId="77777777" w:rsidR="00A2188B" w:rsidRPr="00C30E19" w:rsidRDefault="00A2188B" w:rsidP="00DE6002">
      <w:pPr>
        <w:rPr>
          <w:sz w:val="24"/>
          <w:szCs w:val="24"/>
        </w:rPr>
      </w:pPr>
    </w:p>
    <w:tbl>
      <w:tblPr>
        <w:tblStyle w:val="TableGrid"/>
        <w:tblW w:w="0" w:type="auto"/>
        <w:tblLook w:val="04A0" w:firstRow="1" w:lastRow="0" w:firstColumn="1" w:lastColumn="0" w:noHBand="0" w:noVBand="1"/>
      </w:tblPr>
      <w:tblGrid>
        <w:gridCol w:w="4581"/>
        <w:gridCol w:w="2945"/>
        <w:gridCol w:w="2544"/>
      </w:tblGrid>
      <w:tr w:rsidR="00A2188B" w:rsidRPr="00C30E19" w14:paraId="0EE7BC79" w14:textId="77777777" w:rsidTr="00DE6002">
        <w:tc>
          <w:tcPr>
            <w:tcW w:w="4315" w:type="dxa"/>
          </w:tcPr>
          <w:p w14:paraId="0EE7BC70" w14:textId="77777777" w:rsidR="00A2188B" w:rsidRPr="00C30E19" w:rsidRDefault="00A2188B" w:rsidP="00DE6002">
            <w:pPr>
              <w:pStyle w:val="Heading1"/>
              <w:framePr w:w="0" w:hRule="auto" w:hSpace="0" w:wrap="auto" w:vAnchor="margin" w:hAnchor="text" w:xAlign="left" w:yAlign="inline"/>
              <w:pBdr>
                <w:top w:val="none" w:sz="0" w:space="0" w:color="auto"/>
                <w:left w:val="none" w:sz="0" w:space="0" w:color="auto"/>
                <w:bottom w:val="none" w:sz="0" w:space="0" w:color="auto"/>
                <w:right w:val="none" w:sz="0" w:space="0" w:color="auto"/>
              </w:pBdr>
              <w:rPr>
                <w:szCs w:val="24"/>
              </w:rPr>
            </w:pPr>
            <w:r w:rsidRPr="00C30E19">
              <w:rPr>
                <w:szCs w:val="24"/>
              </w:rPr>
              <w:t>STATE OF ARIZONA,</w:t>
            </w:r>
          </w:p>
          <w:p w14:paraId="0EE7BC71" w14:textId="77777777" w:rsidR="00A2188B" w:rsidRPr="00C30E19" w:rsidRDefault="00A2188B" w:rsidP="00DE6002">
            <w:pPr>
              <w:pStyle w:val="Heading1"/>
              <w:framePr w:w="0" w:hRule="auto" w:hSpace="0" w:wrap="auto" w:vAnchor="margin" w:hAnchor="text" w:xAlign="left" w:yAlign="inline"/>
              <w:pBdr>
                <w:top w:val="none" w:sz="0" w:space="0" w:color="auto"/>
                <w:left w:val="none" w:sz="0" w:space="0" w:color="auto"/>
                <w:bottom w:val="none" w:sz="0" w:space="0" w:color="auto"/>
                <w:right w:val="none" w:sz="0" w:space="0" w:color="auto"/>
              </w:pBdr>
              <w:rPr>
                <w:szCs w:val="24"/>
              </w:rPr>
            </w:pPr>
            <w:r w:rsidRPr="00C30E19">
              <w:rPr>
                <w:szCs w:val="24"/>
              </w:rPr>
              <w:t>Plaintiff</w:t>
            </w:r>
          </w:p>
          <w:p w14:paraId="0EE7BC72" w14:textId="77777777" w:rsidR="00A2188B" w:rsidRPr="00C30E19" w:rsidRDefault="00A2188B" w:rsidP="00DE6002">
            <w:pPr>
              <w:rPr>
                <w:sz w:val="24"/>
                <w:szCs w:val="24"/>
              </w:rPr>
            </w:pPr>
          </w:p>
          <w:p w14:paraId="0EE7BC73" w14:textId="77777777" w:rsidR="00A2188B" w:rsidRPr="00C30E19" w:rsidRDefault="00A2188B" w:rsidP="00DE6002">
            <w:pPr>
              <w:rPr>
                <w:sz w:val="24"/>
                <w:szCs w:val="24"/>
              </w:rPr>
            </w:pPr>
            <w:r w:rsidRPr="00C30E19">
              <w:rPr>
                <w:sz w:val="24"/>
                <w:szCs w:val="24"/>
              </w:rPr>
              <w:t>-vs-</w:t>
            </w:r>
          </w:p>
          <w:p w14:paraId="0EE7BC74" w14:textId="77777777" w:rsidR="00A2188B" w:rsidRPr="00C30E19" w:rsidRDefault="00A2188B" w:rsidP="00DE6002">
            <w:pPr>
              <w:rPr>
                <w:sz w:val="24"/>
                <w:szCs w:val="24"/>
              </w:rPr>
            </w:pPr>
          </w:p>
          <w:p w14:paraId="0EE7BC75" w14:textId="77777777" w:rsidR="00A2188B" w:rsidRPr="00C30E19" w:rsidRDefault="00A2188B" w:rsidP="00DE6002">
            <w:pPr>
              <w:tabs>
                <w:tab w:val="right" w:pos="4365"/>
              </w:tabs>
              <w:rPr>
                <w:sz w:val="24"/>
                <w:szCs w:val="24"/>
                <w:u w:val="single"/>
              </w:rPr>
            </w:pPr>
            <w:r w:rsidRPr="00C30E19">
              <w:rPr>
                <w:sz w:val="24"/>
                <w:szCs w:val="24"/>
                <w:u w:val="single"/>
              </w:rPr>
              <w:tab/>
            </w:r>
          </w:p>
          <w:p w14:paraId="0EE7BC76" w14:textId="77777777" w:rsidR="00A2188B" w:rsidRPr="00C30E19" w:rsidRDefault="00A2188B" w:rsidP="00DE6002">
            <w:pPr>
              <w:rPr>
                <w:sz w:val="24"/>
                <w:szCs w:val="24"/>
              </w:rPr>
            </w:pPr>
            <w:r w:rsidRPr="00C30E19">
              <w:rPr>
                <w:sz w:val="24"/>
                <w:szCs w:val="24"/>
              </w:rPr>
              <w:t>Defendant (FIRST, MI, LAST)</w:t>
            </w:r>
          </w:p>
        </w:tc>
        <w:tc>
          <w:tcPr>
            <w:tcW w:w="3060" w:type="dxa"/>
          </w:tcPr>
          <w:p w14:paraId="0EE7BC77" w14:textId="77777777" w:rsidR="00A2188B" w:rsidRPr="00C30E19" w:rsidRDefault="00A2188B" w:rsidP="00DE6002">
            <w:pPr>
              <w:rPr>
                <w:sz w:val="24"/>
                <w:szCs w:val="24"/>
              </w:rPr>
            </w:pPr>
            <w:r w:rsidRPr="00C30E19">
              <w:rPr>
                <w:sz w:val="24"/>
                <w:szCs w:val="24"/>
              </w:rPr>
              <w:t>[CASE/COMPLAINT NO.]</w:t>
            </w:r>
          </w:p>
        </w:tc>
        <w:tc>
          <w:tcPr>
            <w:tcW w:w="2695" w:type="dxa"/>
            <w:vAlign w:val="center"/>
          </w:tcPr>
          <w:p w14:paraId="0EE7BC78" w14:textId="77777777" w:rsidR="00A2188B" w:rsidRPr="00C30E19" w:rsidRDefault="00A2188B" w:rsidP="00DE6002">
            <w:pPr>
              <w:jc w:val="center"/>
              <w:rPr>
                <w:b/>
                <w:sz w:val="24"/>
                <w:szCs w:val="24"/>
              </w:rPr>
            </w:pPr>
            <w:r w:rsidRPr="00C30E19">
              <w:rPr>
                <w:b/>
                <w:sz w:val="24"/>
                <w:szCs w:val="24"/>
              </w:rPr>
              <w:t>NOTICE OF RIGHT</w:t>
            </w:r>
            <w:r w:rsidR="003C624D" w:rsidRPr="00C30E19">
              <w:rPr>
                <w:b/>
                <w:sz w:val="24"/>
                <w:szCs w:val="24"/>
              </w:rPr>
              <w:t xml:space="preserve"> TO APPLY </w:t>
            </w:r>
            <w:r w:rsidR="00DE6002">
              <w:rPr>
                <w:b/>
                <w:sz w:val="24"/>
                <w:szCs w:val="24"/>
              </w:rPr>
              <w:t>TO HAVE CONVICTION</w:t>
            </w:r>
            <w:r w:rsidR="003C624D" w:rsidRPr="00C30E19">
              <w:rPr>
                <w:b/>
                <w:sz w:val="24"/>
                <w:szCs w:val="24"/>
              </w:rPr>
              <w:t xml:space="preserve"> SET ASIDE</w:t>
            </w:r>
          </w:p>
        </w:tc>
      </w:tr>
    </w:tbl>
    <w:p w14:paraId="0EE7BC7A" w14:textId="77777777" w:rsidR="002B3A26" w:rsidRPr="00C30E19" w:rsidRDefault="002B3A26" w:rsidP="00DE6002">
      <w:pPr>
        <w:jc w:val="center"/>
        <w:rPr>
          <w:bCs/>
          <w:color w:val="000000"/>
          <w:sz w:val="24"/>
          <w:szCs w:val="24"/>
        </w:rPr>
      </w:pPr>
    </w:p>
    <w:p w14:paraId="0EE7BC7B" w14:textId="77777777" w:rsidR="00553BFB" w:rsidRPr="00C30E19" w:rsidRDefault="00553BFB" w:rsidP="00DE6002">
      <w:pPr>
        <w:jc w:val="center"/>
        <w:rPr>
          <w:b/>
          <w:bCs/>
          <w:color w:val="000000"/>
          <w:sz w:val="24"/>
          <w:szCs w:val="24"/>
        </w:rPr>
      </w:pPr>
      <w:r w:rsidRPr="00C30E19">
        <w:rPr>
          <w:b/>
          <w:bCs/>
          <w:color w:val="000000"/>
          <w:sz w:val="24"/>
          <w:szCs w:val="24"/>
        </w:rPr>
        <w:t>RIGHT TO APPLY FOR SET ASIDE</w:t>
      </w:r>
    </w:p>
    <w:p w14:paraId="0EE7BC7C" w14:textId="71C14BF3" w:rsidR="00553BFB" w:rsidRPr="00C30E19" w:rsidRDefault="00553BFB" w:rsidP="00DE6002">
      <w:pPr>
        <w:jc w:val="center"/>
        <w:rPr>
          <w:bCs/>
          <w:color w:val="000000"/>
          <w:sz w:val="24"/>
          <w:szCs w:val="24"/>
        </w:rPr>
      </w:pPr>
      <w:r w:rsidRPr="00C30E19">
        <w:rPr>
          <w:bCs/>
          <w:color w:val="000000"/>
          <w:sz w:val="24"/>
          <w:szCs w:val="24"/>
        </w:rPr>
        <w:t>(A.R.S. §13-90</w:t>
      </w:r>
      <w:r w:rsidR="0028007B">
        <w:rPr>
          <w:bCs/>
          <w:color w:val="000000"/>
          <w:sz w:val="24"/>
          <w:szCs w:val="24"/>
        </w:rPr>
        <w:t>5</w:t>
      </w:r>
      <w:r w:rsidRPr="00C30E19">
        <w:rPr>
          <w:bCs/>
          <w:color w:val="000000"/>
          <w:sz w:val="24"/>
          <w:szCs w:val="24"/>
        </w:rPr>
        <w:t>; Rule 29, Arizona Rules of Criminal Procedure)</w:t>
      </w:r>
    </w:p>
    <w:p w14:paraId="0EE7BC7D" w14:textId="77777777" w:rsidR="00553BFB" w:rsidRPr="00C30E19" w:rsidRDefault="00553BFB" w:rsidP="00DE6002">
      <w:pPr>
        <w:jc w:val="both"/>
        <w:rPr>
          <w:bCs/>
          <w:color w:val="000000"/>
          <w:sz w:val="24"/>
          <w:szCs w:val="24"/>
        </w:rPr>
      </w:pPr>
    </w:p>
    <w:p w14:paraId="0EE7BC7E" w14:textId="77777777" w:rsidR="00553BFB" w:rsidRPr="00C30E19" w:rsidRDefault="00553BFB" w:rsidP="00DE6002">
      <w:pPr>
        <w:jc w:val="both"/>
        <w:rPr>
          <w:bCs/>
          <w:color w:val="000000"/>
          <w:sz w:val="24"/>
          <w:szCs w:val="24"/>
        </w:rPr>
      </w:pPr>
      <w:r w:rsidRPr="00C30E19">
        <w:rPr>
          <w:bCs/>
          <w:color w:val="000000"/>
          <w:sz w:val="24"/>
          <w:szCs w:val="24"/>
        </w:rPr>
        <w:t xml:space="preserve">On fulfillment of the conditions of probation or sentence and discharge by the court, you may apply to the court where you were sentenced to have the judgment of guilt set aside. Your attorney or probation officer may apply on your behalf. </w:t>
      </w:r>
    </w:p>
    <w:p w14:paraId="0EE7BC7F" w14:textId="77777777" w:rsidR="00553BFB" w:rsidRPr="00C30E19" w:rsidRDefault="00553BFB" w:rsidP="00DE6002">
      <w:pPr>
        <w:jc w:val="both"/>
        <w:rPr>
          <w:bCs/>
          <w:color w:val="000000"/>
          <w:sz w:val="24"/>
          <w:szCs w:val="24"/>
        </w:rPr>
      </w:pPr>
    </w:p>
    <w:p w14:paraId="0EE7BC80" w14:textId="77777777" w:rsidR="00553BFB" w:rsidRPr="00C30E19" w:rsidRDefault="00553BFB" w:rsidP="00DE6002">
      <w:pPr>
        <w:jc w:val="both"/>
        <w:rPr>
          <w:bCs/>
          <w:color w:val="000000"/>
          <w:sz w:val="24"/>
          <w:szCs w:val="24"/>
        </w:rPr>
      </w:pPr>
      <w:r w:rsidRPr="00C30E19">
        <w:rPr>
          <w:bCs/>
          <w:color w:val="000000"/>
          <w:sz w:val="24"/>
          <w:szCs w:val="24"/>
        </w:rPr>
        <w:t>If you were convicted of multiple offenses, the Court must act on each individual case and each individual count. If you have more than one case number, you must file a separate application for each case number. Note that a conviction for certain offenses cannot be set aside and the granting of an application to set aside a conviction will not affect your driver license record.</w:t>
      </w:r>
    </w:p>
    <w:p w14:paraId="0EE7BC81" w14:textId="77777777" w:rsidR="00553BFB" w:rsidRPr="00C30E19" w:rsidRDefault="00553BFB" w:rsidP="00DE6002">
      <w:pPr>
        <w:jc w:val="both"/>
        <w:rPr>
          <w:bCs/>
          <w:color w:val="000000"/>
          <w:sz w:val="24"/>
          <w:szCs w:val="24"/>
        </w:rPr>
      </w:pPr>
    </w:p>
    <w:p w14:paraId="0EE7BC82" w14:textId="77777777" w:rsidR="00553BFB" w:rsidRPr="00C30E19" w:rsidRDefault="00553BFB" w:rsidP="00DE6002">
      <w:pPr>
        <w:jc w:val="both"/>
        <w:rPr>
          <w:bCs/>
          <w:color w:val="000000"/>
          <w:sz w:val="24"/>
          <w:szCs w:val="24"/>
        </w:rPr>
      </w:pPr>
      <w:r w:rsidRPr="00C30E19">
        <w:rPr>
          <w:bCs/>
          <w:color w:val="000000"/>
          <w:sz w:val="24"/>
          <w:szCs w:val="24"/>
        </w:rPr>
        <w:t>The court will not charge a fee for filing an application to set aside a conviction.</w:t>
      </w:r>
    </w:p>
    <w:p w14:paraId="0EE7BC83" w14:textId="77777777" w:rsidR="00553BFB" w:rsidRPr="00C30E19" w:rsidRDefault="00553BFB" w:rsidP="00DE6002">
      <w:pPr>
        <w:jc w:val="center"/>
        <w:rPr>
          <w:b/>
          <w:bCs/>
          <w:color w:val="000000"/>
          <w:sz w:val="24"/>
          <w:szCs w:val="24"/>
        </w:rPr>
      </w:pPr>
    </w:p>
    <w:p w14:paraId="0EE7BC84" w14:textId="77777777" w:rsidR="00DE6002" w:rsidRDefault="00DE6002" w:rsidP="00DE6002">
      <w:pPr>
        <w:jc w:val="center"/>
        <w:rPr>
          <w:b/>
          <w:bCs/>
          <w:color w:val="000000"/>
          <w:sz w:val="24"/>
          <w:szCs w:val="24"/>
        </w:rPr>
      </w:pPr>
    </w:p>
    <w:p w14:paraId="0EE7BC85" w14:textId="77777777" w:rsidR="002B3A26" w:rsidRPr="00C30E19" w:rsidRDefault="002B3A26" w:rsidP="00DE6002">
      <w:pPr>
        <w:jc w:val="center"/>
        <w:rPr>
          <w:b/>
          <w:bCs/>
          <w:color w:val="000000"/>
          <w:sz w:val="24"/>
          <w:szCs w:val="24"/>
        </w:rPr>
      </w:pPr>
      <w:r w:rsidRPr="00C30E19">
        <w:rPr>
          <w:b/>
          <w:bCs/>
          <w:color w:val="000000"/>
          <w:sz w:val="24"/>
          <w:szCs w:val="24"/>
        </w:rPr>
        <w:t>RECEIPT BY DEFENDANT</w:t>
      </w:r>
    </w:p>
    <w:p w14:paraId="0EE7BC86" w14:textId="77777777" w:rsidR="002B3A26" w:rsidRPr="00C30E19" w:rsidRDefault="002B3A26" w:rsidP="00DE6002">
      <w:pPr>
        <w:jc w:val="center"/>
        <w:rPr>
          <w:bCs/>
          <w:color w:val="000000"/>
          <w:sz w:val="24"/>
          <w:szCs w:val="24"/>
        </w:rPr>
      </w:pPr>
    </w:p>
    <w:p w14:paraId="0EE7BC87" w14:textId="77777777" w:rsidR="00762C8A" w:rsidRDefault="00762C8A" w:rsidP="00762C8A">
      <w:pPr>
        <w:jc w:val="both"/>
        <w:rPr>
          <w:color w:val="000000"/>
          <w:sz w:val="24"/>
          <w:szCs w:val="24"/>
        </w:rPr>
      </w:pPr>
      <w:r>
        <w:rPr>
          <w:color w:val="000000"/>
          <w:sz w:val="24"/>
          <w:szCs w:val="24"/>
        </w:rPr>
        <w:t>I have received a copy of this notice explaining my right to apply to have my conviction set-aside and the procedures I must follow to exercise this right.</w:t>
      </w:r>
    </w:p>
    <w:p w14:paraId="0EE7BC88" w14:textId="77777777" w:rsidR="003C624D" w:rsidRPr="00C30E19" w:rsidRDefault="003C624D" w:rsidP="00DE6002">
      <w:pPr>
        <w:jc w:val="both"/>
        <w:rPr>
          <w:bCs/>
          <w:color w:val="000000"/>
          <w:sz w:val="24"/>
          <w:szCs w:val="24"/>
        </w:rPr>
      </w:pPr>
    </w:p>
    <w:p w14:paraId="0EE7BC89" w14:textId="77777777" w:rsidR="002B3A26" w:rsidRDefault="002B3A26" w:rsidP="00DE6002">
      <w:pPr>
        <w:jc w:val="both"/>
        <w:rPr>
          <w:bCs/>
          <w:color w:val="000000"/>
          <w:sz w:val="24"/>
          <w:szCs w:val="24"/>
        </w:rPr>
      </w:pPr>
    </w:p>
    <w:p w14:paraId="0EE7BC8A" w14:textId="77777777" w:rsidR="00DE6002" w:rsidRPr="00C30E19" w:rsidRDefault="00DE6002" w:rsidP="00DE6002">
      <w:pPr>
        <w:jc w:val="both"/>
        <w:rPr>
          <w:bCs/>
          <w:color w:val="000000"/>
          <w:sz w:val="24"/>
          <w:szCs w:val="24"/>
        </w:rPr>
      </w:pPr>
    </w:p>
    <w:p w14:paraId="0EE7BC8B" w14:textId="77777777" w:rsidR="002B3A26" w:rsidRPr="00C30E19" w:rsidRDefault="002B3A26" w:rsidP="00DE6002">
      <w:pPr>
        <w:rPr>
          <w:bCs/>
          <w:color w:val="000000"/>
          <w:sz w:val="24"/>
          <w:szCs w:val="24"/>
          <w:u w:val="single"/>
        </w:rPr>
      </w:pP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rPr>
        <w:tab/>
      </w:r>
      <w:r w:rsidRPr="00C30E19">
        <w:rPr>
          <w:bCs/>
          <w:color w:val="000000"/>
          <w:sz w:val="24"/>
          <w:szCs w:val="24"/>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r w:rsidRPr="00C30E19">
        <w:rPr>
          <w:bCs/>
          <w:color w:val="000000"/>
          <w:sz w:val="24"/>
          <w:szCs w:val="24"/>
          <w:u w:val="single"/>
        </w:rPr>
        <w:tab/>
      </w:r>
    </w:p>
    <w:p w14:paraId="0EE7BC8C" w14:textId="77777777" w:rsidR="002B3A26" w:rsidRPr="00C30E19" w:rsidRDefault="002B3A26" w:rsidP="00DE6002">
      <w:pPr>
        <w:rPr>
          <w:bCs/>
          <w:color w:val="000000"/>
          <w:sz w:val="24"/>
          <w:szCs w:val="24"/>
        </w:rPr>
      </w:pPr>
      <w:r w:rsidRPr="00C30E19">
        <w:rPr>
          <w:bCs/>
          <w:color w:val="000000"/>
          <w:sz w:val="24"/>
          <w:szCs w:val="24"/>
        </w:rPr>
        <w:t xml:space="preserve">Date                                 </w:t>
      </w:r>
      <w:r w:rsidRPr="00C30E19">
        <w:rPr>
          <w:bCs/>
          <w:color w:val="000000"/>
          <w:sz w:val="24"/>
          <w:szCs w:val="24"/>
        </w:rPr>
        <w:tab/>
      </w:r>
      <w:r w:rsidRPr="00C30E19">
        <w:rPr>
          <w:bCs/>
          <w:color w:val="000000"/>
          <w:sz w:val="24"/>
          <w:szCs w:val="24"/>
        </w:rPr>
        <w:tab/>
      </w:r>
      <w:r w:rsidRPr="00C30E19">
        <w:rPr>
          <w:bCs/>
          <w:color w:val="000000"/>
          <w:sz w:val="24"/>
          <w:szCs w:val="24"/>
        </w:rPr>
        <w:tab/>
      </w:r>
      <w:r w:rsidRPr="00C30E19">
        <w:rPr>
          <w:bCs/>
          <w:color w:val="000000"/>
          <w:sz w:val="24"/>
          <w:szCs w:val="24"/>
        </w:rPr>
        <w:tab/>
        <w:t xml:space="preserve">Defendant </w:t>
      </w:r>
    </w:p>
    <w:sectPr w:rsidR="002B3A26" w:rsidRPr="00C30E19" w:rsidSect="00BE6EE6">
      <w:footerReference w:type="default" r:id="rId10"/>
      <w:pgSz w:w="12240" w:h="15840" w:code="1"/>
      <w:pgMar w:top="1440" w:right="720" w:bottom="720" w:left="1440"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E7BC8F" w14:textId="77777777" w:rsidR="00F939A9" w:rsidRDefault="00F939A9">
      <w:r>
        <w:separator/>
      </w:r>
    </w:p>
  </w:endnote>
  <w:endnote w:type="continuationSeparator" w:id="0">
    <w:p w14:paraId="0EE7BC90" w14:textId="77777777" w:rsidR="00F939A9" w:rsidRDefault="00F939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BC91" w14:textId="77777777" w:rsidR="00663283" w:rsidRPr="00DE6002" w:rsidRDefault="00663283" w:rsidP="00292C89">
    <w:pPr>
      <w:pStyle w:val="BodyText"/>
      <w:tabs>
        <w:tab w:val="clear" w:pos="4500"/>
        <w:tab w:val="clear" w:pos="7380"/>
        <w:tab w:val="clear" w:pos="8370"/>
        <w:tab w:val="clear" w:pos="9450"/>
        <w:tab w:val="center" w:pos="5400"/>
        <w:tab w:val="right" w:pos="10800"/>
      </w:tabs>
      <w:spacing w:line="360" w:lineRule="auto"/>
      <w:ind w:right="-58"/>
      <w:rPr>
        <w:spacing w:val="-2"/>
        <w:sz w:val="16"/>
        <w:szCs w:val="16"/>
      </w:rPr>
    </w:pPr>
  </w:p>
  <w:p w14:paraId="0EE7BC92" w14:textId="4D972D22" w:rsidR="002B3A26" w:rsidRPr="00DE6002" w:rsidRDefault="00DE6002" w:rsidP="00DE6002">
    <w:pPr>
      <w:pStyle w:val="BodyText"/>
      <w:tabs>
        <w:tab w:val="clear" w:pos="4500"/>
        <w:tab w:val="clear" w:pos="7380"/>
        <w:tab w:val="clear" w:pos="8370"/>
        <w:tab w:val="clear" w:pos="9450"/>
        <w:tab w:val="center" w:pos="5400"/>
        <w:tab w:val="right" w:pos="10800"/>
      </w:tabs>
      <w:spacing w:line="360" w:lineRule="auto"/>
      <w:ind w:right="-58"/>
      <w:rPr>
        <w:sz w:val="16"/>
        <w:szCs w:val="16"/>
      </w:rPr>
    </w:pPr>
    <w:r w:rsidRPr="00DE6002">
      <w:rPr>
        <w:spacing w:val="-2"/>
        <w:sz w:val="16"/>
        <w:szCs w:val="16"/>
      </w:rPr>
      <w:t>Arizona Supreme Court</w:t>
    </w:r>
    <w:r w:rsidRPr="00DE6002">
      <w:rPr>
        <w:spacing w:val="-2"/>
        <w:sz w:val="16"/>
        <w:szCs w:val="16"/>
      </w:rPr>
      <w:tab/>
    </w:r>
    <w:r w:rsidR="00292C89" w:rsidRPr="00DE6002">
      <w:rPr>
        <w:bCs/>
        <w:spacing w:val="-2"/>
        <w:sz w:val="16"/>
        <w:szCs w:val="16"/>
      </w:rPr>
      <w:fldChar w:fldCharType="begin"/>
    </w:r>
    <w:r w:rsidR="00292C89" w:rsidRPr="00DE6002">
      <w:rPr>
        <w:bCs/>
        <w:spacing w:val="-2"/>
        <w:sz w:val="16"/>
        <w:szCs w:val="16"/>
      </w:rPr>
      <w:instrText xml:space="preserve"> PAGE  \* Arabic  \* MERGEFORMAT </w:instrText>
    </w:r>
    <w:r w:rsidR="00292C89" w:rsidRPr="00DE6002">
      <w:rPr>
        <w:bCs/>
        <w:spacing w:val="-2"/>
        <w:sz w:val="16"/>
        <w:szCs w:val="16"/>
      </w:rPr>
      <w:fldChar w:fldCharType="separate"/>
    </w:r>
    <w:r w:rsidR="00D01725" w:rsidRPr="00DE6002">
      <w:rPr>
        <w:bCs/>
        <w:noProof/>
        <w:spacing w:val="-2"/>
        <w:sz w:val="16"/>
        <w:szCs w:val="16"/>
      </w:rPr>
      <w:t>2</w:t>
    </w:r>
    <w:r w:rsidR="00292C89" w:rsidRPr="00DE6002">
      <w:rPr>
        <w:bCs/>
        <w:spacing w:val="-2"/>
        <w:sz w:val="16"/>
        <w:szCs w:val="16"/>
      </w:rPr>
      <w:fldChar w:fldCharType="end"/>
    </w:r>
    <w:r w:rsidR="00292C89" w:rsidRPr="00DE6002">
      <w:rPr>
        <w:spacing w:val="-2"/>
        <w:sz w:val="16"/>
        <w:szCs w:val="16"/>
      </w:rPr>
      <w:t xml:space="preserve"> of </w:t>
    </w:r>
    <w:r w:rsidR="00292C89" w:rsidRPr="00DE6002">
      <w:rPr>
        <w:bCs/>
        <w:spacing w:val="-2"/>
        <w:sz w:val="16"/>
        <w:szCs w:val="16"/>
      </w:rPr>
      <w:fldChar w:fldCharType="begin"/>
    </w:r>
    <w:r w:rsidR="00292C89" w:rsidRPr="00DE6002">
      <w:rPr>
        <w:bCs/>
        <w:spacing w:val="-2"/>
        <w:sz w:val="16"/>
        <w:szCs w:val="16"/>
      </w:rPr>
      <w:instrText xml:space="preserve"> NUMPAGES  \* Arabic  \* MERGEFORMAT </w:instrText>
    </w:r>
    <w:r w:rsidR="00292C89" w:rsidRPr="00DE6002">
      <w:rPr>
        <w:bCs/>
        <w:spacing w:val="-2"/>
        <w:sz w:val="16"/>
        <w:szCs w:val="16"/>
      </w:rPr>
      <w:fldChar w:fldCharType="separate"/>
    </w:r>
    <w:r w:rsidR="00D01725" w:rsidRPr="00DE6002">
      <w:rPr>
        <w:bCs/>
        <w:noProof/>
        <w:spacing w:val="-2"/>
        <w:sz w:val="16"/>
        <w:szCs w:val="16"/>
      </w:rPr>
      <w:t>2</w:t>
    </w:r>
    <w:r w:rsidR="00292C89" w:rsidRPr="00DE6002">
      <w:rPr>
        <w:bCs/>
        <w:spacing w:val="-2"/>
        <w:sz w:val="16"/>
        <w:szCs w:val="16"/>
      </w:rPr>
      <w:fldChar w:fldCharType="end"/>
    </w:r>
    <w:r w:rsidRPr="00DE6002">
      <w:rPr>
        <w:bCs/>
        <w:spacing w:val="-2"/>
        <w:sz w:val="16"/>
        <w:szCs w:val="16"/>
      </w:rPr>
      <w:tab/>
      <w:t>AOCCRSA1F-080318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E7BC8D" w14:textId="77777777" w:rsidR="00F939A9" w:rsidRDefault="00F939A9">
      <w:r>
        <w:separator/>
      </w:r>
    </w:p>
  </w:footnote>
  <w:footnote w:type="continuationSeparator" w:id="0">
    <w:p w14:paraId="0EE7BC8E" w14:textId="77777777" w:rsidR="00F939A9" w:rsidRDefault="00F939A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B130D"/>
    <w:multiLevelType w:val="hybridMultilevel"/>
    <w:tmpl w:val="BA48F2AC"/>
    <w:lvl w:ilvl="0" w:tplc="E1EA6532">
      <w:start w:val="2"/>
      <w:numFmt w:val="decimal"/>
      <w:lvlText w:val="%1."/>
      <w:lvlJc w:val="left"/>
      <w:pPr>
        <w:tabs>
          <w:tab w:val="num" w:pos="450"/>
        </w:tabs>
        <w:ind w:left="450" w:hanging="360"/>
      </w:pPr>
      <w:rPr>
        <w:rFonts w:hint="default"/>
        <w:u w:val="none"/>
      </w:rPr>
    </w:lvl>
    <w:lvl w:ilvl="1" w:tplc="04090019" w:tentative="1">
      <w:start w:val="1"/>
      <w:numFmt w:val="lowerLetter"/>
      <w:lvlText w:val="%2."/>
      <w:lvlJc w:val="left"/>
      <w:pPr>
        <w:tabs>
          <w:tab w:val="num" w:pos="1170"/>
        </w:tabs>
        <w:ind w:left="1170" w:hanging="360"/>
      </w:pPr>
    </w:lvl>
    <w:lvl w:ilvl="2" w:tplc="0409001B" w:tentative="1">
      <w:start w:val="1"/>
      <w:numFmt w:val="lowerRoman"/>
      <w:lvlText w:val="%3."/>
      <w:lvlJc w:val="right"/>
      <w:pPr>
        <w:tabs>
          <w:tab w:val="num" w:pos="1890"/>
        </w:tabs>
        <w:ind w:left="1890" w:hanging="180"/>
      </w:pPr>
    </w:lvl>
    <w:lvl w:ilvl="3" w:tplc="0409000F" w:tentative="1">
      <w:start w:val="1"/>
      <w:numFmt w:val="decimal"/>
      <w:lvlText w:val="%4."/>
      <w:lvlJc w:val="left"/>
      <w:pPr>
        <w:tabs>
          <w:tab w:val="num" w:pos="2610"/>
        </w:tabs>
        <w:ind w:left="2610" w:hanging="360"/>
      </w:pPr>
    </w:lvl>
    <w:lvl w:ilvl="4" w:tplc="04090019" w:tentative="1">
      <w:start w:val="1"/>
      <w:numFmt w:val="lowerLetter"/>
      <w:lvlText w:val="%5."/>
      <w:lvlJc w:val="left"/>
      <w:pPr>
        <w:tabs>
          <w:tab w:val="num" w:pos="3330"/>
        </w:tabs>
        <w:ind w:left="3330" w:hanging="360"/>
      </w:pPr>
    </w:lvl>
    <w:lvl w:ilvl="5" w:tplc="0409001B" w:tentative="1">
      <w:start w:val="1"/>
      <w:numFmt w:val="lowerRoman"/>
      <w:lvlText w:val="%6."/>
      <w:lvlJc w:val="right"/>
      <w:pPr>
        <w:tabs>
          <w:tab w:val="num" w:pos="4050"/>
        </w:tabs>
        <w:ind w:left="4050" w:hanging="180"/>
      </w:pPr>
    </w:lvl>
    <w:lvl w:ilvl="6" w:tplc="0409000F" w:tentative="1">
      <w:start w:val="1"/>
      <w:numFmt w:val="decimal"/>
      <w:lvlText w:val="%7."/>
      <w:lvlJc w:val="left"/>
      <w:pPr>
        <w:tabs>
          <w:tab w:val="num" w:pos="4770"/>
        </w:tabs>
        <w:ind w:left="4770" w:hanging="360"/>
      </w:pPr>
    </w:lvl>
    <w:lvl w:ilvl="7" w:tplc="04090019" w:tentative="1">
      <w:start w:val="1"/>
      <w:numFmt w:val="lowerLetter"/>
      <w:lvlText w:val="%8."/>
      <w:lvlJc w:val="left"/>
      <w:pPr>
        <w:tabs>
          <w:tab w:val="num" w:pos="5490"/>
        </w:tabs>
        <w:ind w:left="5490" w:hanging="360"/>
      </w:pPr>
    </w:lvl>
    <w:lvl w:ilvl="8" w:tplc="0409001B" w:tentative="1">
      <w:start w:val="1"/>
      <w:numFmt w:val="lowerRoman"/>
      <w:lvlText w:val="%9."/>
      <w:lvlJc w:val="right"/>
      <w:pPr>
        <w:tabs>
          <w:tab w:val="num" w:pos="6210"/>
        </w:tabs>
        <w:ind w:left="6210" w:hanging="180"/>
      </w:pPr>
    </w:lvl>
  </w:abstractNum>
  <w:abstractNum w:abstractNumId="1" w15:restartNumberingAfterBreak="0">
    <w:nsid w:val="2B9C3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4AB07F39"/>
    <w:multiLevelType w:val="hybridMultilevel"/>
    <w:tmpl w:val="9A6A573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6BE578D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7923193D"/>
    <w:multiLevelType w:val="hybridMultilevel"/>
    <w:tmpl w:val="989AD2D0"/>
    <w:lvl w:ilvl="0" w:tplc="C708F0C0">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810857468">
    <w:abstractNumId w:val="1"/>
  </w:num>
  <w:num w:numId="2" w16cid:durableId="1145046163">
    <w:abstractNumId w:val="3"/>
  </w:num>
  <w:num w:numId="3" w16cid:durableId="1594120703">
    <w:abstractNumId w:val="0"/>
  </w:num>
  <w:num w:numId="4" w16cid:durableId="1119452220">
    <w:abstractNumId w:val="2"/>
  </w:num>
  <w:num w:numId="5" w16cid:durableId="59096537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savePreviewPicture/>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4CC"/>
    <w:rsid w:val="00096196"/>
    <w:rsid w:val="000B2F92"/>
    <w:rsid w:val="001A021D"/>
    <w:rsid w:val="001F186A"/>
    <w:rsid w:val="0028007B"/>
    <w:rsid w:val="00292C89"/>
    <w:rsid w:val="00296903"/>
    <w:rsid w:val="002B3A26"/>
    <w:rsid w:val="003161A7"/>
    <w:rsid w:val="003C624D"/>
    <w:rsid w:val="00437B23"/>
    <w:rsid w:val="005204CC"/>
    <w:rsid w:val="00553BFB"/>
    <w:rsid w:val="00663283"/>
    <w:rsid w:val="00762C8A"/>
    <w:rsid w:val="007C7073"/>
    <w:rsid w:val="00A2188B"/>
    <w:rsid w:val="00BE6EE6"/>
    <w:rsid w:val="00C30E19"/>
    <w:rsid w:val="00D01725"/>
    <w:rsid w:val="00DA4437"/>
    <w:rsid w:val="00DE6002"/>
    <w:rsid w:val="00F939A9"/>
    <w:rsid w:val="00FF1928"/>
    <w:rsid w:val="00FF756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EE7BC5D"/>
  <w15:chartTrackingRefBased/>
  <w15:docId w15:val="{0D91B02B-6C0A-4EEC-9DC7-45A6603CBC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qFormat/>
    <w:pPr>
      <w:keepNext/>
      <w:framePr w:w="3142" w:h="1297" w:hSpace="180" w:wrap="around" w:vAnchor="text" w:hAnchor="page" w:x="940" w:y="511"/>
      <w:pBdr>
        <w:top w:val="double" w:sz="4" w:space="1" w:color="auto"/>
        <w:left w:val="double" w:sz="4" w:space="1" w:color="auto"/>
        <w:bottom w:val="double" w:sz="4" w:space="1" w:color="auto"/>
        <w:right w:val="double" w:sz="4" w:space="1" w:color="auto"/>
      </w:pBdr>
      <w:outlineLvl w:val="0"/>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pPr>
      <w:tabs>
        <w:tab w:val="left" w:pos="4500"/>
        <w:tab w:val="left" w:pos="7380"/>
        <w:tab w:val="left" w:pos="8370"/>
        <w:tab w:val="left" w:pos="9450"/>
      </w:tabs>
      <w:ind w:right="1710"/>
    </w:pPr>
    <w:rPr>
      <w:sz w:val="24"/>
    </w:rPr>
  </w:style>
  <w:style w:type="paragraph" w:styleId="Caption">
    <w:name w:val="caption"/>
    <w:basedOn w:val="Normal"/>
    <w:next w:val="Normal"/>
    <w:qFormat/>
    <w:pPr>
      <w:tabs>
        <w:tab w:val="left" w:pos="3870"/>
      </w:tabs>
    </w:pPr>
    <w:rPr>
      <w:sz w:val="24"/>
    </w:rPr>
  </w:style>
  <w:style w:type="paragraph" w:styleId="BodyText2">
    <w:name w:val="Body Text 2"/>
    <w:basedOn w:val="Normal"/>
    <w:pPr>
      <w:framePr w:w="2329" w:h="1297" w:hRule="exact" w:hSpace="180" w:wrap="around" w:vAnchor="text" w:hAnchor="page" w:x="8428" w:y="85"/>
      <w:pBdr>
        <w:top w:val="double" w:sz="4" w:space="1" w:color="auto"/>
        <w:left w:val="double" w:sz="4" w:space="1" w:color="auto"/>
        <w:bottom w:val="double" w:sz="4" w:space="1" w:color="auto"/>
        <w:right w:val="double" w:sz="4" w:space="1" w:color="auto"/>
      </w:pBdr>
      <w:jc w:val="center"/>
    </w:pPr>
    <w:rPr>
      <w:sz w:val="24"/>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3">
    <w:name w:val="Body Text 3"/>
    <w:basedOn w:val="Normal"/>
    <w:pPr>
      <w:tabs>
        <w:tab w:val="left" w:pos="4500"/>
        <w:tab w:val="left" w:pos="7380"/>
        <w:tab w:val="left" w:pos="8370"/>
        <w:tab w:val="left" w:pos="9450"/>
      </w:tabs>
      <w:ind w:right="1170"/>
    </w:pPr>
    <w:rPr>
      <w:sz w:val="24"/>
    </w:r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table" w:styleId="TableGrid">
    <w:name w:val="Table Grid"/>
    <w:basedOn w:val="Table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character" w:customStyle="1" w:styleId="BodyTextChar">
    <w:name w:val="Body Text Char"/>
    <w:link w:val="BodyText"/>
    <w:rsid w:val="00292C89"/>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157278">
      <w:bodyDiv w:val="1"/>
      <w:marLeft w:val="0"/>
      <w:marRight w:val="0"/>
      <w:marTop w:val="0"/>
      <w:marBottom w:val="0"/>
      <w:divBdr>
        <w:top w:val="none" w:sz="0" w:space="0" w:color="auto"/>
        <w:left w:val="none" w:sz="0" w:space="0" w:color="auto"/>
        <w:bottom w:val="none" w:sz="0" w:space="0" w:color="auto"/>
        <w:right w:val="none" w:sz="0" w:space="0" w:color="auto"/>
      </w:divBdr>
    </w:div>
    <w:div w:id="127670930">
      <w:bodyDiv w:val="1"/>
      <w:marLeft w:val="0"/>
      <w:marRight w:val="0"/>
      <w:marTop w:val="0"/>
      <w:marBottom w:val="0"/>
      <w:divBdr>
        <w:top w:val="none" w:sz="0" w:space="0" w:color="auto"/>
        <w:left w:val="none" w:sz="0" w:space="0" w:color="auto"/>
        <w:bottom w:val="none" w:sz="0" w:space="0" w:color="auto"/>
        <w:right w:val="none" w:sz="0" w:space="0" w:color="auto"/>
      </w:divBdr>
    </w:div>
    <w:div w:id="1067726345">
      <w:bodyDiv w:val="1"/>
      <w:marLeft w:val="96"/>
      <w:marRight w:val="96"/>
      <w:marTop w:val="0"/>
      <w:marBottom w:val="96"/>
      <w:divBdr>
        <w:top w:val="none" w:sz="0" w:space="0" w:color="auto"/>
        <w:left w:val="none" w:sz="0" w:space="0" w:color="auto"/>
        <w:bottom w:val="none" w:sz="0" w:space="0" w:color="auto"/>
        <w:right w:val="none" w:sz="0" w:space="0" w:color="auto"/>
      </w:divBdr>
    </w:div>
    <w:div w:id="1214730753">
      <w:bodyDiv w:val="1"/>
      <w:marLeft w:val="96"/>
      <w:marRight w:val="96"/>
      <w:marTop w:val="0"/>
      <w:marBottom w:val="96"/>
      <w:divBdr>
        <w:top w:val="none" w:sz="0" w:space="0" w:color="auto"/>
        <w:left w:val="none" w:sz="0" w:space="0" w:color="auto"/>
        <w:bottom w:val="none" w:sz="0" w:space="0" w:color="auto"/>
        <w:right w:val="none" w:sz="0" w:space="0" w:color="auto"/>
      </w:divBdr>
    </w:div>
    <w:div w:id="1605191448">
      <w:bodyDiv w:val="1"/>
      <w:marLeft w:val="0"/>
      <w:marRight w:val="0"/>
      <w:marTop w:val="0"/>
      <w:marBottom w:val="0"/>
      <w:divBdr>
        <w:top w:val="none" w:sz="0" w:space="0" w:color="auto"/>
        <w:left w:val="none" w:sz="0" w:space="0" w:color="auto"/>
        <w:bottom w:val="none" w:sz="0" w:space="0" w:color="auto"/>
        <w:right w:val="none" w:sz="0" w:space="0" w:color="auto"/>
      </w:divBdr>
    </w:div>
    <w:div w:id="2007393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2018-08-03T07:00:00+00:00</EffectiveDate>
    <CaseType xmlns="521f91b8-91cc-4ac0-8293-5b66aee000f1">Criminal</CaseType>
    <FormNo_x002e_0 xmlns="521f91b8-91cc-4ac0-8293-5b66aee000f1">AOCCRSA1F</FormNo_x002e_0>
    <CourtType xmlns="521f91b8-91cc-4ac0-8293-5b66aee000f1" xsi:nil="true"/>
    <Notes xmlns="521f91b8-91cc-4ac0-8293-5b66aee000f1">Set Aside
</Notes>
    <FormNo_x002e_ xmlns="521f91b8-91cc-4ac0-8293-5b66aee000f1">Notice of Right to Apply to Have Conviction Set Aside	</FormNo_x002e_>
    <Mandatory xmlns="521f91b8-91cc-4ac0-8293-5b66aee000f1">false</Mandatory>
    <Miscellaneous xmlns="521f91b8-91cc-4ac0-8293-5b66aee000f1">false</Miscellaneou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8EB0AA2-50E7-4997-B0AD-F7398998C0A5}">
  <ds:schemaRefs>
    <ds:schemaRef ds:uri="521f91b8-91cc-4ac0-8293-5b66aee000f1"/>
    <ds:schemaRef ds:uri="http://schemas.microsoft.com/office/2006/documentManagement/types"/>
    <ds:schemaRef ds:uri="http://purl.org/dc/terms/"/>
    <ds:schemaRef ds:uri="http://purl.org/dc/dcmitype/"/>
    <ds:schemaRef ds:uri="http://www.w3.org/XML/1998/namespace"/>
    <ds:schemaRef ds:uri="6accab1e-76bc-4a30-9b44-411a92c96cbb"/>
    <ds:schemaRef ds:uri="http://schemas.microsoft.com/office/infopath/2007/PartnerControls"/>
    <ds:schemaRef ds:uri="http://schemas.openxmlformats.org/package/2006/metadata/core-propertie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957A71D0-68CA-4E1A-B313-29147C968E78}">
  <ds:schemaRefs>
    <ds:schemaRef ds:uri="http://schemas.microsoft.com/sharepoint/v3/contenttype/forms"/>
  </ds:schemaRefs>
</ds:datastoreItem>
</file>

<file path=customXml/itemProps3.xml><?xml version="1.0" encoding="utf-8"?>
<ds:datastoreItem xmlns:ds="http://schemas.openxmlformats.org/officeDocument/2006/customXml" ds:itemID="{805820B5-2E19-4E45-967F-845B5A4D8866}"/>
</file>

<file path=docProps/app.xml><?xml version="1.0" encoding="utf-8"?>
<Properties xmlns="http://schemas.openxmlformats.org/officeDocument/2006/extended-properties" xmlns:vt="http://schemas.openxmlformats.org/officeDocument/2006/docPropsVTypes">
  <Template>Normal.dotm</Template>
  <TotalTime>0</TotalTime>
  <Pages>1</Pages>
  <Words>200</Words>
  <Characters>1065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Criminal Form 23 Notice of Rights of Appeal Capital &amp; Non-Capital</vt:lpstr>
    </vt:vector>
  </TitlesOfParts>
  <Company>City of Phoenix</Company>
  <LinksUpToDate>false</LinksUpToDate>
  <CharactersWithSpaces>1263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KHearon</dc:creator>
  <cp:keywords/>
  <dc:description>Rev.7/06</dc:description>
  <cp:lastModifiedBy>Graber, Julie</cp:lastModifiedBy>
  <cp:revision>3</cp:revision>
  <cp:lastPrinted>2018-07-12T17:18:00Z</cp:lastPrinted>
  <dcterms:created xsi:type="dcterms:W3CDTF">2018-07-31T23:29:00Z</dcterms:created>
  <dcterms:modified xsi:type="dcterms:W3CDTF">2023-06-19T16:28:00Z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