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7AB2536" w14:textId="1BA996A2" w:rsidR="004A2F89" w:rsidRPr="00BC1697" w:rsidRDefault="0097591F" w:rsidP="00D4052F">
      <w:pPr>
        <w:pStyle w:val="Title"/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BC1697">
        <w:rPr>
          <w:rFonts w:ascii="Times New Roman" w:hAnsi="Times New Roman" w:cs="Times New Roman"/>
          <w:sz w:val="28"/>
          <w:szCs w:val="28"/>
        </w:rPr>
        <w:t>SELF-SERVICE CENTER</w:t>
      </w:r>
    </w:p>
    <w:p w14:paraId="589E2F43" w14:textId="77777777" w:rsidR="002B2949" w:rsidRPr="00BC1697" w:rsidRDefault="002B2949" w:rsidP="00D4052F">
      <w:pPr>
        <w:pStyle w:val="Title"/>
        <w:spacing w:line="276" w:lineRule="auto"/>
        <w:rPr>
          <w:rFonts w:ascii="Times New Roman" w:hAnsi="Times New Roman" w:cs="Times New Roman"/>
        </w:rPr>
      </w:pPr>
    </w:p>
    <w:p w14:paraId="45987797" w14:textId="591614BF" w:rsidR="004A2F89" w:rsidRPr="00BC1697" w:rsidRDefault="00BC1697" w:rsidP="00D4052F">
      <w:pPr>
        <w:pStyle w:val="Title"/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BC1697">
        <w:rPr>
          <w:rFonts w:ascii="Times New Roman" w:hAnsi="Times New Roman" w:cs="Times New Roman"/>
          <w:sz w:val="28"/>
          <w:szCs w:val="28"/>
        </w:rPr>
        <w:t>HOW TO COMPLETE A CHILD SUPPORT WORKSHEET</w:t>
      </w:r>
    </w:p>
    <w:p w14:paraId="7424FE5F" w14:textId="77777777" w:rsidR="0059103D" w:rsidRPr="00BC1697" w:rsidRDefault="0059103D" w:rsidP="000F12A5">
      <w:pPr>
        <w:pStyle w:val="Title"/>
        <w:spacing w:line="276" w:lineRule="auto"/>
        <w:jc w:val="left"/>
        <w:rPr>
          <w:rFonts w:ascii="Times New Roman" w:hAnsi="Times New Roman" w:cs="Times New Roman"/>
          <w:b w:val="0"/>
          <w:bCs w:val="0"/>
        </w:rPr>
      </w:pPr>
    </w:p>
    <w:p w14:paraId="398BF5C4" w14:textId="4BCAE6FC" w:rsidR="004A2F89" w:rsidRPr="00BC1697" w:rsidRDefault="004A2F89" w:rsidP="000F12A5">
      <w:pPr>
        <w:spacing w:line="276" w:lineRule="auto"/>
      </w:pPr>
      <w:r w:rsidRPr="00BC1697">
        <w:t xml:space="preserve">Use the </w:t>
      </w:r>
      <w:r w:rsidR="00BC1697" w:rsidRPr="00BC1697">
        <w:rPr>
          <w:b/>
          <w:bCs/>
        </w:rPr>
        <w:t>FREE</w:t>
      </w:r>
      <w:r w:rsidRPr="00BC1697">
        <w:rPr>
          <w:b/>
          <w:bCs/>
          <w:i/>
          <w:iCs/>
        </w:rPr>
        <w:t xml:space="preserve"> </w:t>
      </w:r>
      <w:r w:rsidRPr="00BC1697">
        <w:t xml:space="preserve">online child support calculator </w:t>
      </w:r>
      <w:r w:rsidR="006D6392" w:rsidRPr="00BC1697">
        <w:t>to</w:t>
      </w:r>
      <w:r w:rsidRPr="00BC1697">
        <w:t xml:space="preserve"> produce the </w:t>
      </w:r>
      <w:r w:rsidRPr="00BC1697">
        <w:rPr>
          <w:bCs/>
        </w:rPr>
        <w:t>Child Support</w:t>
      </w:r>
      <w:r w:rsidRPr="00BC1697">
        <w:t xml:space="preserve"> </w:t>
      </w:r>
      <w:r w:rsidR="00032232" w:rsidRPr="00BC1697">
        <w:t xml:space="preserve">Worksheet </w:t>
      </w:r>
      <w:r w:rsidRPr="00BC1697">
        <w:t xml:space="preserve">that </w:t>
      </w:r>
      <w:r w:rsidR="00BC1697" w:rsidRPr="00BC1697">
        <w:rPr>
          <w:b/>
          <w:bCs/>
        </w:rPr>
        <w:t>MUST</w:t>
      </w:r>
      <w:r w:rsidRPr="00BC1697">
        <w:t xml:space="preserve"> be turned in along with your other court papers.  </w:t>
      </w:r>
    </w:p>
    <w:p w14:paraId="49603B8A" w14:textId="77777777" w:rsidR="004A2F89" w:rsidRPr="00BC1697" w:rsidRDefault="004A2F89" w:rsidP="000F12A5">
      <w:pPr>
        <w:spacing w:line="276" w:lineRule="auto"/>
      </w:pPr>
    </w:p>
    <w:p w14:paraId="0BD90716" w14:textId="3F3FE23D" w:rsidR="004A2F89" w:rsidRPr="00BC1697" w:rsidRDefault="004A2F89" w:rsidP="000F12A5">
      <w:pPr>
        <w:spacing w:line="276" w:lineRule="auto"/>
      </w:pPr>
      <w:r w:rsidRPr="00BC1697">
        <w:t xml:space="preserve">Using the online calculator is </w:t>
      </w:r>
      <w:r w:rsidR="00BC1697" w:rsidRPr="002C4652">
        <w:rPr>
          <w:b/>
          <w:bCs/>
        </w:rPr>
        <w:t>FREE</w:t>
      </w:r>
      <w:r w:rsidRPr="00BC1697">
        <w:t xml:space="preserve"> (access to the Internet and a printer required). </w:t>
      </w:r>
    </w:p>
    <w:p w14:paraId="1FF18453" w14:textId="77777777" w:rsidR="00B57DBE" w:rsidRPr="00BC1697" w:rsidRDefault="00B57DBE" w:rsidP="000F12A5">
      <w:pPr>
        <w:spacing w:line="276" w:lineRule="auto"/>
      </w:pPr>
    </w:p>
    <w:p w14:paraId="40386A54" w14:textId="77777777" w:rsidR="00BC1697" w:rsidRDefault="004A2F89" w:rsidP="000F12A5">
      <w:pPr>
        <w:pStyle w:val="BodyText"/>
        <w:spacing w:line="276" w:lineRule="auto"/>
        <w:rPr>
          <w:rFonts w:ascii="Times New Roman" w:hAnsi="Times New Roman" w:cs="Times New Roman"/>
          <w:sz w:val="24"/>
        </w:rPr>
      </w:pPr>
      <w:r w:rsidRPr="00BC1697">
        <w:rPr>
          <w:rFonts w:ascii="Times New Roman" w:hAnsi="Times New Roman" w:cs="Times New Roman"/>
          <w:sz w:val="24"/>
        </w:rPr>
        <w:t xml:space="preserve">If you do not have access to the Internet and/or a printer, you </w:t>
      </w:r>
      <w:r w:rsidR="00BC1697">
        <w:rPr>
          <w:rFonts w:ascii="Times New Roman" w:hAnsi="Times New Roman" w:cs="Times New Roman"/>
          <w:sz w:val="24"/>
        </w:rPr>
        <w:t xml:space="preserve">can request the Child Support Guidelines and the Child Support Worksheet from the Clerk of the Superior Court. </w:t>
      </w:r>
    </w:p>
    <w:p w14:paraId="3902B562" w14:textId="77777777" w:rsidR="00BC1697" w:rsidRDefault="00BC1697" w:rsidP="000F12A5">
      <w:pPr>
        <w:pStyle w:val="BodyText"/>
        <w:spacing w:line="276" w:lineRule="auto"/>
        <w:rPr>
          <w:rFonts w:ascii="Times New Roman" w:hAnsi="Times New Roman" w:cs="Times New Roman"/>
          <w:sz w:val="24"/>
        </w:rPr>
      </w:pPr>
    </w:p>
    <w:p w14:paraId="0F6E39E0" w14:textId="124217E3" w:rsidR="004A2F89" w:rsidRPr="00BC1697" w:rsidRDefault="00BC1697" w:rsidP="000F12A5">
      <w:pPr>
        <w:pStyle w:val="BodyText"/>
        <w:spacing w:line="276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O</w:t>
      </w:r>
      <w:r w:rsidR="00032232" w:rsidRPr="00BC1697">
        <w:rPr>
          <w:rFonts w:ascii="Times New Roman" w:hAnsi="Times New Roman" w:cs="Times New Roman"/>
          <w:sz w:val="24"/>
        </w:rPr>
        <w:t>nline calculator</w:t>
      </w:r>
      <w:r>
        <w:rPr>
          <w:rFonts w:ascii="Times New Roman" w:hAnsi="Times New Roman" w:cs="Times New Roman"/>
          <w:sz w:val="24"/>
        </w:rPr>
        <w:t>s</w:t>
      </w:r>
      <w:r w:rsidR="00032232" w:rsidRPr="00BC1697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are</w:t>
      </w:r>
      <w:r w:rsidR="00032232" w:rsidRPr="00BC1697">
        <w:rPr>
          <w:rFonts w:ascii="Times New Roman" w:hAnsi="Times New Roman" w:cs="Times New Roman"/>
          <w:sz w:val="24"/>
        </w:rPr>
        <w:t xml:space="preserve"> available at: </w:t>
      </w:r>
    </w:p>
    <w:p w14:paraId="12AEF210" w14:textId="77777777" w:rsidR="004A2F89" w:rsidRPr="00BC1697" w:rsidRDefault="004A2F89" w:rsidP="000F12A5">
      <w:pPr>
        <w:spacing w:line="276" w:lineRule="auto"/>
      </w:pPr>
    </w:p>
    <w:p w14:paraId="5C88FF51" w14:textId="785FA8AF" w:rsidR="00032232" w:rsidRDefault="00032232" w:rsidP="000F12A5">
      <w:pPr>
        <w:spacing w:line="276" w:lineRule="auto"/>
      </w:pPr>
      <w:proofErr w:type="spellStart"/>
      <w:r w:rsidRPr="00BC1697">
        <w:t>ezCourtForms</w:t>
      </w:r>
      <w:proofErr w:type="spellEnd"/>
      <w:r w:rsidR="00BC1697">
        <w:t xml:space="preserve">  </w:t>
      </w:r>
      <w:hyperlink r:id="rId7" w:history="1">
        <w:r w:rsidRPr="00BC1697">
          <w:rPr>
            <w:rStyle w:val="Hyperlink"/>
          </w:rPr>
          <w:t>https://www.superiorcourt.maricopa.gov/ezcourtforms2/</w:t>
        </w:r>
      </w:hyperlink>
      <w:r w:rsidRPr="00BC1697">
        <w:t xml:space="preserve"> </w:t>
      </w:r>
    </w:p>
    <w:p w14:paraId="50A9116C" w14:textId="77777777" w:rsidR="00BC1697" w:rsidRDefault="00BC1697" w:rsidP="000F12A5">
      <w:pPr>
        <w:spacing w:line="276" w:lineRule="auto"/>
      </w:pPr>
    </w:p>
    <w:p w14:paraId="6FE16E7A" w14:textId="794DFB3F" w:rsidR="00BC1697" w:rsidRPr="00A64588" w:rsidRDefault="00BC1697" w:rsidP="000F12A5">
      <w:pPr>
        <w:spacing w:line="276" w:lineRule="auto"/>
        <w:ind w:right="-360"/>
        <w:rPr>
          <w:lang w:val="es-US"/>
        </w:rPr>
      </w:pPr>
      <w:r w:rsidRPr="00A64588">
        <w:rPr>
          <w:lang w:val="es-US"/>
        </w:rPr>
        <w:t>Arizona Supreme Court</w:t>
      </w:r>
      <w:r w:rsidR="007F1291" w:rsidRPr="00A64588">
        <w:rPr>
          <w:lang w:val="es-US"/>
        </w:rPr>
        <w:t xml:space="preserve"> </w:t>
      </w:r>
      <w:r w:rsidRPr="00A64588">
        <w:rPr>
          <w:lang w:val="es-US"/>
        </w:rPr>
        <w:t xml:space="preserve"> </w:t>
      </w:r>
      <w:hyperlink r:id="rId8" w:history="1">
        <w:r w:rsidRPr="00A64588">
          <w:rPr>
            <w:rStyle w:val="Hyperlink"/>
            <w:lang w:val="es-US"/>
          </w:rPr>
          <w:t>https://www.azcourts.gov/familylaw/Child-Support-Calculator-Information</w:t>
        </w:r>
      </w:hyperlink>
      <w:r w:rsidRPr="00A64588">
        <w:rPr>
          <w:lang w:val="es-US"/>
        </w:rPr>
        <w:t xml:space="preserve">  </w:t>
      </w:r>
    </w:p>
    <w:p w14:paraId="0EB7A66A" w14:textId="0C2E1F98" w:rsidR="00032232" w:rsidRPr="00A64588" w:rsidRDefault="00032232" w:rsidP="000F12A5">
      <w:pPr>
        <w:spacing w:line="276" w:lineRule="auto"/>
        <w:ind w:left="3150" w:hanging="2430"/>
        <w:rPr>
          <w:lang w:val="es-US"/>
        </w:rPr>
      </w:pPr>
    </w:p>
    <w:p w14:paraId="432648C9" w14:textId="77777777" w:rsidR="00BC1697" w:rsidRPr="00BC1697" w:rsidRDefault="00BC1697" w:rsidP="000F12A5">
      <w:pPr>
        <w:spacing w:after="120" w:line="276" w:lineRule="auto"/>
        <w:rPr>
          <w:b/>
          <w:bCs/>
        </w:rPr>
      </w:pPr>
      <w:r w:rsidRPr="00BC1697">
        <w:rPr>
          <w:b/>
          <w:bCs/>
        </w:rPr>
        <w:t>Advantages of Using the Online Child Support Calculator</w:t>
      </w:r>
    </w:p>
    <w:p w14:paraId="104618C9" w14:textId="4C074928" w:rsidR="00BC1697" w:rsidRDefault="00BC1697" w:rsidP="00A64588">
      <w:pPr>
        <w:pStyle w:val="ListParagraph"/>
        <w:numPr>
          <w:ilvl w:val="0"/>
          <w:numId w:val="15"/>
        </w:numPr>
        <w:spacing w:line="276" w:lineRule="auto"/>
        <w:ind w:left="720" w:hanging="360"/>
      </w:pPr>
      <w:r>
        <w:t>The online calculator is free.</w:t>
      </w:r>
    </w:p>
    <w:p w14:paraId="6C318B64" w14:textId="65328A7A" w:rsidR="00BC1697" w:rsidRDefault="00BC1697" w:rsidP="00A64588">
      <w:pPr>
        <w:pStyle w:val="ListParagraph"/>
        <w:numPr>
          <w:ilvl w:val="0"/>
          <w:numId w:val="15"/>
        </w:numPr>
        <w:spacing w:line="276" w:lineRule="auto"/>
        <w:ind w:left="720" w:hanging="360"/>
      </w:pPr>
      <w:r>
        <w:t>The online calculator does the math for you.</w:t>
      </w:r>
    </w:p>
    <w:p w14:paraId="43BD7A42" w14:textId="20F8BB23" w:rsidR="00BC1697" w:rsidRDefault="00BC1697" w:rsidP="00A64588">
      <w:pPr>
        <w:pStyle w:val="ListParagraph"/>
        <w:numPr>
          <w:ilvl w:val="0"/>
          <w:numId w:val="15"/>
        </w:numPr>
        <w:spacing w:line="276" w:lineRule="auto"/>
        <w:ind w:left="720" w:hanging="360"/>
      </w:pPr>
      <w:r>
        <w:t>The online calculator produces a neater, more readable worksheet.</w:t>
      </w:r>
    </w:p>
    <w:p w14:paraId="5708046D" w14:textId="104AD07F" w:rsidR="00BC1697" w:rsidRPr="00E82D22" w:rsidRDefault="00BC1697" w:rsidP="00A64588">
      <w:pPr>
        <w:pStyle w:val="ListParagraph"/>
        <w:numPr>
          <w:ilvl w:val="0"/>
          <w:numId w:val="15"/>
        </w:numPr>
        <w:spacing w:line="276" w:lineRule="auto"/>
        <w:ind w:left="720" w:hanging="360"/>
      </w:pPr>
      <w:r>
        <w:t xml:space="preserve">The online calculator produces a more accurate child support calculation, </w:t>
      </w:r>
      <w:r w:rsidRPr="00E82D22">
        <w:t>and</w:t>
      </w:r>
    </w:p>
    <w:p w14:paraId="2E9D814D" w14:textId="4F7DDB56" w:rsidR="004A2F89" w:rsidRPr="00E82D22" w:rsidRDefault="00BC1697" w:rsidP="00A64588">
      <w:pPr>
        <w:pStyle w:val="ListParagraph"/>
        <w:numPr>
          <w:ilvl w:val="0"/>
          <w:numId w:val="15"/>
        </w:numPr>
        <w:spacing w:line="276" w:lineRule="auto"/>
        <w:ind w:left="720" w:hanging="360"/>
      </w:pPr>
      <w:r w:rsidRPr="00E82D22">
        <w:t>You don’t have to go through 35 pages of Guidelines and Instructions.</w:t>
      </w:r>
    </w:p>
    <w:p w14:paraId="2A266DFF" w14:textId="77777777" w:rsidR="00BC1697" w:rsidRPr="00BC1697" w:rsidRDefault="00BC1697" w:rsidP="000F12A5">
      <w:pPr>
        <w:spacing w:line="276" w:lineRule="auto"/>
      </w:pPr>
    </w:p>
    <w:p w14:paraId="6D2BCC3E" w14:textId="006F2208" w:rsidR="004A2F89" w:rsidRPr="00BC1697" w:rsidRDefault="004A2F89" w:rsidP="000F12A5">
      <w:pPr>
        <w:spacing w:line="276" w:lineRule="auto"/>
        <w:rPr>
          <w:iCs/>
        </w:rPr>
      </w:pPr>
      <w:r w:rsidRPr="00BC1697">
        <w:t xml:space="preserve">If you want to perform the calculations </w:t>
      </w:r>
      <w:r w:rsidR="007F1291" w:rsidRPr="007F1291">
        <w:t>YOURSELF</w:t>
      </w:r>
      <w:r w:rsidRPr="007F1291">
        <w:t>,</w:t>
      </w:r>
      <w:r w:rsidRPr="00BC1697">
        <w:t xml:space="preserve"> you will need an additional </w:t>
      </w:r>
      <w:r w:rsidR="00BB1710" w:rsidRPr="00BC1697">
        <w:t xml:space="preserve">60 </w:t>
      </w:r>
      <w:r w:rsidR="00BF2604" w:rsidRPr="00BC1697">
        <w:t>or more</w:t>
      </w:r>
      <w:r w:rsidR="00032232" w:rsidRPr="00BC1697">
        <w:t xml:space="preserve"> </w:t>
      </w:r>
      <w:r w:rsidRPr="00BC1697">
        <w:t>pages of guidelines</w:t>
      </w:r>
      <w:r w:rsidR="008012E4" w:rsidRPr="00BC1697">
        <w:t>, instructions</w:t>
      </w:r>
      <w:r w:rsidRPr="00BC1697">
        <w:t xml:space="preserve">, and the </w:t>
      </w:r>
      <w:r w:rsidR="00032232" w:rsidRPr="00BC1697">
        <w:t xml:space="preserve">Child Support </w:t>
      </w:r>
      <w:r w:rsidRPr="00BC1697">
        <w:t>Worksheet</w:t>
      </w:r>
      <w:r w:rsidR="00300EFF" w:rsidRPr="00BC1697">
        <w:t xml:space="preserve"> </w:t>
      </w:r>
      <w:r w:rsidR="00032232" w:rsidRPr="00BC1697">
        <w:t>form</w:t>
      </w:r>
      <w:r w:rsidRPr="00BC1697">
        <w:t xml:space="preserve">. These are available for separate purchase or may be downloaded for free </w:t>
      </w:r>
      <w:r w:rsidR="006D6392" w:rsidRPr="00BC1697">
        <w:t xml:space="preserve">from the </w:t>
      </w:r>
      <w:r w:rsidR="00BC1697">
        <w:t>Clerk of the Superior Court.</w:t>
      </w:r>
    </w:p>
    <w:sectPr w:rsidR="004A2F89" w:rsidRPr="00BC1697" w:rsidSect="00D3578A">
      <w:footerReference w:type="default" r:id="rId9"/>
      <w:pgSz w:w="12240" w:h="15840"/>
      <w:pgMar w:top="1080" w:right="1080" w:bottom="720" w:left="1080" w:header="720" w:footer="432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52577E" w14:textId="77777777" w:rsidR="001744E0" w:rsidRDefault="001744E0">
      <w:r>
        <w:separator/>
      </w:r>
    </w:p>
  </w:endnote>
  <w:endnote w:type="continuationSeparator" w:id="0">
    <w:p w14:paraId="729B852C" w14:textId="77777777" w:rsidR="001744E0" w:rsidRDefault="001744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2C8B05" w14:textId="77777777" w:rsidR="00BC1697" w:rsidRPr="00D3578A" w:rsidRDefault="00BC1697" w:rsidP="00D3578A">
    <w:pPr>
      <w:pStyle w:val="Footer"/>
      <w:tabs>
        <w:tab w:val="clear" w:pos="4320"/>
        <w:tab w:val="clear" w:pos="8640"/>
        <w:tab w:val="center" w:pos="4680"/>
      </w:tabs>
      <w:rPr>
        <w:sz w:val="16"/>
        <w:szCs w:val="16"/>
      </w:rPr>
    </w:pPr>
  </w:p>
  <w:p w14:paraId="5146D57D" w14:textId="70D79EE9" w:rsidR="004A2F89" w:rsidRPr="00734A51" w:rsidRDefault="00BC1697" w:rsidP="009279F5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734A51">
      <w:rPr>
        <w:sz w:val="16"/>
        <w:szCs w:val="16"/>
      </w:rPr>
      <w:t>Arizona Supreme Court</w:t>
    </w:r>
    <w:r w:rsidR="004A2F89" w:rsidRPr="00734A51">
      <w:rPr>
        <w:sz w:val="16"/>
        <w:szCs w:val="16"/>
      </w:rPr>
      <w:tab/>
    </w:r>
    <w:r w:rsidR="00032232" w:rsidRPr="00734A51">
      <w:rPr>
        <w:sz w:val="16"/>
        <w:szCs w:val="16"/>
      </w:rPr>
      <w:t xml:space="preserve">Page </w:t>
    </w:r>
    <w:r w:rsidR="00032232" w:rsidRPr="00734A51">
      <w:rPr>
        <w:sz w:val="16"/>
        <w:szCs w:val="16"/>
      </w:rPr>
      <w:fldChar w:fldCharType="begin"/>
    </w:r>
    <w:r w:rsidR="00032232" w:rsidRPr="00734A51">
      <w:rPr>
        <w:sz w:val="16"/>
        <w:szCs w:val="16"/>
      </w:rPr>
      <w:instrText xml:space="preserve"> PAGE </w:instrText>
    </w:r>
    <w:r w:rsidR="00032232" w:rsidRPr="00734A51">
      <w:rPr>
        <w:sz w:val="16"/>
        <w:szCs w:val="16"/>
      </w:rPr>
      <w:fldChar w:fldCharType="separate"/>
    </w:r>
    <w:r w:rsidR="00E241AA" w:rsidRPr="00734A51">
      <w:rPr>
        <w:noProof/>
        <w:sz w:val="16"/>
        <w:szCs w:val="16"/>
      </w:rPr>
      <w:t>1</w:t>
    </w:r>
    <w:r w:rsidR="00032232" w:rsidRPr="00734A51">
      <w:rPr>
        <w:sz w:val="16"/>
        <w:szCs w:val="16"/>
      </w:rPr>
      <w:fldChar w:fldCharType="end"/>
    </w:r>
    <w:r w:rsidR="00032232" w:rsidRPr="00734A51">
      <w:rPr>
        <w:sz w:val="16"/>
        <w:szCs w:val="16"/>
      </w:rPr>
      <w:t xml:space="preserve"> of </w:t>
    </w:r>
    <w:r w:rsidR="00032232" w:rsidRPr="00734A51">
      <w:rPr>
        <w:sz w:val="16"/>
        <w:szCs w:val="16"/>
      </w:rPr>
      <w:fldChar w:fldCharType="begin"/>
    </w:r>
    <w:r w:rsidR="00032232" w:rsidRPr="00734A51">
      <w:rPr>
        <w:sz w:val="16"/>
        <w:szCs w:val="16"/>
      </w:rPr>
      <w:instrText xml:space="preserve"> NUMPAGES   \* MERGEFORMAT </w:instrText>
    </w:r>
    <w:r w:rsidR="00032232" w:rsidRPr="00734A51">
      <w:rPr>
        <w:sz w:val="16"/>
        <w:szCs w:val="16"/>
      </w:rPr>
      <w:fldChar w:fldCharType="separate"/>
    </w:r>
    <w:r w:rsidR="00E241AA" w:rsidRPr="00734A51">
      <w:rPr>
        <w:noProof/>
        <w:sz w:val="16"/>
        <w:szCs w:val="16"/>
      </w:rPr>
      <w:t>1</w:t>
    </w:r>
    <w:r w:rsidR="00032232" w:rsidRPr="00734A51">
      <w:rPr>
        <w:sz w:val="16"/>
        <w:szCs w:val="16"/>
      </w:rPr>
      <w:fldChar w:fldCharType="end"/>
    </w:r>
    <w:r w:rsidR="004A2F89" w:rsidRPr="00734A51">
      <w:rPr>
        <w:sz w:val="16"/>
        <w:szCs w:val="16"/>
      </w:rPr>
      <w:tab/>
      <w:t>DRS12</w:t>
    </w:r>
    <w:r w:rsidRPr="00734A51">
      <w:rPr>
        <w:sz w:val="16"/>
        <w:szCs w:val="16"/>
      </w:rPr>
      <w:t>H-</w:t>
    </w:r>
    <w:r w:rsidR="00032232" w:rsidRPr="00734A51">
      <w:rPr>
        <w:sz w:val="16"/>
        <w:szCs w:val="16"/>
      </w:rPr>
      <w:t>01</w:t>
    </w:r>
    <w:r w:rsidR="0059103D" w:rsidRPr="00734A51">
      <w:rPr>
        <w:sz w:val="16"/>
        <w:szCs w:val="16"/>
      </w:rPr>
      <w:t>0122</w:t>
    </w:r>
  </w:p>
  <w:p w14:paraId="1AF84A68" w14:textId="0ED696A3" w:rsidR="00BC1697" w:rsidRPr="00BC1697" w:rsidRDefault="00BC1697" w:rsidP="00032232">
    <w:pPr>
      <w:pStyle w:val="Footer"/>
      <w:tabs>
        <w:tab w:val="clear" w:pos="4320"/>
        <w:tab w:val="clear" w:pos="8640"/>
        <w:tab w:val="center" w:pos="4680"/>
        <w:tab w:val="left" w:pos="7560"/>
        <w:tab w:val="right" w:pos="9360"/>
      </w:tabs>
      <w:rPr>
        <w:sz w:val="16"/>
        <w:szCs w:val="16"/>
      </w:rPr>
    </w:pPr>
    <w:r w:rsidRPr="00BC1697">
      <w:rPr>
        <w:sz w:val="16"/>
        <w:szCs w:val="16"/>
      </w:rPr>
      <w:t xml:space="preserve">How </w:t>
    </w:r>
    <w:r>
      <w:rPr>
        <w:sz w:val="16"/>
        <w:szCs w:val="16"/>
      </w:rPr>
      <w:t>t</w:t>
    </w:r>
    <w:r w:rsidRPr="00BC1697">
      <w:rPr>
        <w:sz w:val="16"/>
        <w:szCs w:val="16"/>
      </w:rPr>
      <w:t xml:space="preserve">o Complete </w:t>
    </w:r>
    <w:r>
      <w:rPr>
        <w:sz w:val="16"/>
        <w:szCs w:val="16"/>
      </w:rPr>
      <w:t>a</w:t>
    </w:r>
    <w:r w:rsidRPr="00BC1697">
      <w:rPr>
        <w:sz w:val="16"/>
        <w:szCs w:val="16"/>
      </w:rPr>
      <w:t xml:space="preserve"> Child Support Worksheet</w:t>
    </w:r>
  </w:p>
  <w:p w14:paraId="2BDC6ED0" w14:textId="77777777" w:rsidR="004A2F89" w:rsidRPr="00B57DBE" w:rsidRDefault="004A2F89">
    <w:pPr>
      <w:pStyle w:val="Footer"/>
      <w:tabs>
        <w:tab w:val="clear" w:pos="8640"/>
        <w:tab w:val="right" w:pos="9360"/>
      </w:tabs>
      <w:rPr>
        <w:rFonts w:ascii="Arial" w:hAnsi="Arial" w:cs="Arial"/>
        <w:sz w:val="18"/>
        <w:szCs w:val="18"/>
      </w:rPr>
    </w:pPr>
    <w:r w:rsidRPr="00B57DBE">
      <w:rPr>
        <w:rFonts w:ascii="Arial" w:hAnsi="Arial" w:cs="Arial"/>
        <w:sz w:val="18"/>
        <w:szCs w:val="18"/>
      </w:rPr>
      <w:t xml:space="preserve">   </w:t>
    </w:r>
    <w:r w:rsidRPr="00B57DBE">
      <w:rPr>
        <w:rFonts w:ascii="Arial" w:hAnsi="Arial" w:cs="Arial"/>
        <w:sz w:val="18"/>
        <w:szCs w:val="18"/>
      </w:rPr>
      <w:tab/>
    </w:r>
    <w:r w:rsidRPr="00B57DBE">
      <w:rPr>
        <w:rFonts w:ascii="Arial" w:hAnsi="Arial" w:cs="Arial"/>
        <w:sz w:val="18"/>
        <w:szCs w:val="18"/>
      </w:rPr>
      <w:tab/>
    </w:r>
  </w:p>
  <w:p w14:paraId="4293E9CB" w14:textId="77777777" w:rsidR="004A2F89" w:rsidRDefault="004A2F8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9E897EE" w14:textId="77777777" w:rsidR="001744E0" w:rsidRDefault="001744E0">
      <w:r>
        <w:separator/>
      </w:r>
    </w:p>
  </w:footnote>
  <w:footnote w:type="continuationSeparator" w:id="0">
    <w:p w14:paraId="5281B729" w14:textId="77777777" w:rsidR="001744E0" w:rsidRDefault="001744E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B007CE6"/>
    <w:multiLevelType w:val="hybridMultilevel"/>
    <w:tmpl w:val="915E6F9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2D834911"/>
    <w:multiLevelType w:val="hybridMultilevel"/>
    <w:tmpl w:val="915E6F90"/>
    <w:lvl w:ilvl="0" w:tplc="B39CE186"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eastAsia="Times New Roman" w:hAnsi="Symbol" w:cs="Times New Roman"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31694D8F"/>
    <w:multiLevelType w:val="hybridMultilevel"/>
    <w:tmpl w:val="915E6F90"/>
    <w:lvl w:ilvl="0" w:tplc="0409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3349247D"/>
    <w:multiLevelType w:val="hybridMultilevel"/>
    <w:tmpl w:val="066468D4"/>
    <w:lvl w:ilvl="0" w:tplc="04090005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4" w15:restartNumberingAfterBreak="0">
    <w:nsid w:val="351074B6"/>
    <w:multiLevelType w:val="hybridMultilevel"/>
    <w:tmpl w:val="094873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0E006D"/>
    <w:multiLevelType w:val="hybridMultilevel"/>
    <w:tmpl w:val="210AD0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DC3B16"/>
    <w:multiLevelType w:val="hybridMultilevel"/>
    <w:tmpl w:val="094873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000961"/>
    <w:multiLevelType w:val="hybridMultilevel"/>
    <w:tmpl w:val="094873B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9270F59"/>
    <w:multiLevelType w:val="hybridMultilevel"/>
    <w:tmpl w:val="E7A2D54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A9277FB"/>
    <w:multiLevelType w:val="hybridMultilevel"/>
    <w:tmpl w:val="5456CCDA"/>
    <w:lvl w:ilvl="0" w:tplc="0409000F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10" w15:restartNumberingAfterBreak="0">
    <w:nsid w:val="4E8D45C8"/>
    <w:multiLevelType w:val="hybridMultilevel"/>
    <w:tmpl w:val="55BA46AC"/>
    <w:lvl w:ilvl="0" w:tplc="B8BE06AC">
      <w:numFmt w:val="bullet"/>
      <w:lvlText w:val="•"/>
      <w:lvlJc w:val="left"/>
      <w:pPr>
        <w:ind w:left="1080" w:hanging="72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6D44BBD"/>
    <w:multiLevelType w:val="hybridMultilevel"/>
    <w:tmpl w:val="A9F47F48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8824A2C"/>
    <w:multiLevelType w:val="hybridMultilevel"/>
    <w:tmpl w:val="68DE7AAA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E8F6D23"/>
    <w:multiLevelType w:val="hybridMultilevel"/>
    <w:tmpl w:val="066468D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4" w15:restartNumberingAfterBreak="0">
    <w:nsid w:val="6CC10904"/>
    <w:multiLevelType w:val="hybridMultilevel"/>
    <w:tmpl w:val="38B25190"/>
    <w:lvl w:ilvl="0" w:tplc="0409000F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num w:numId="1">
    <w:abstractNumId w:val="7"/>
  </w:num>
  <w:num w:numId="2">
    <w:abstractNumId w:val="8"/>
  </w:num>
  <w:num w:numId="3">
    <w:abstractNumId w:val="11"/>
  </w:num>
  <w:num w:numId="4">
    <w:abstractNumId w:val="4"/>
  </w:num>
  <w:num w:numId="5">
    <w:abstractNumId w:val="6"/>
  </w:num>
  <w:num w:numId="6">
    <w:abstractNumId w:val="14"/>
  </w:num>
  <w:num w:numId="7">
    <w:abstractNumId w:val="9"/>
  </w:num>
  <w:num w:numId="8">
    <w:abstractNumId w:val="3"/>
  </w:num>
  <w:num w:numId="9">
    <w:abstractNumId w:val="12"/>
  </w:num>
  <w:num w:numId="10">
    <w:abstractNumId w:val="0"/>
  </w:num>
  <w:num w:numId="11">
    <w:abstractNumId w:val="2"/>
  </w:num>
  <w:num w:numId="12">
    <w:abstractNumId w:val="1"/>
  </w:num>
  <w:num w:numId="13">
    <w:abstractNumId w:val="13"/>
  </w:num>
  <w:num w:numId="14">
    <w:abstractNumId w:val="5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F89"/>
    <w:rsid w:val="000026AF"/>
    <w:rsid w:val="00032232"/>
    <w:rsid w:val="000324B0"/>
    <w:rsid w:val="000E1E27"/>
    <w:rsid w:val="000E3905"/>
    <w:rsid w:val="000F12A5"/>
    <w:rsid w:val="00112A4F"/>
    <w:rsid w:val="00133BFA"/>
    <w:rsid w:val="00165ABC"/>
    <w:rsid w:val="001744E0"/>
    <w:rsid w:val="002B2949"/>
    <w:rsid w:val="002C4652"/>
    <w:rsid w:val="00300EFF"/>
    <w:rsid w:val="00315620"/>
    <w:rsid w:val="00324B37"/>
    <w:rsid w:val="004278BC"/>
    <w:rsid w:val="004939CA"/>
    <w:rsid w:val="004A2F89"/>
    <w:rsid w:val="004B0534"/>
    <w:rsid w:val="0059103D"/>
    <w:rsid w:val="00593997"/>
    <w:rsid w:val="005E69DA"/>
    <w:rsid w:val="0060079A"/>
    <w:rsid w:val="00616287"/>
    <w:rsid w:val="006D5620"/>
    <w:rsid w:val="006D6392"/>
    <w:rsid w:val="006F45B8"/>
    <w:rsid w:val="00734A51"/>
    <w:rsid w:val="00773BAD"/>
    <w:rsid w:val="007F1291"/>
    <w:rsid w:val="008012E4"/>
    <w:rsid w:val="00873E54"/>
    <w:rsid w:val="008767BD"/>
    <w:rsid w:val="008E5231"/>
    <w:rsid w:val="009279F5"/>
    <w:rsid w:val="0097591F"/>
    <w:rsid w:val="00A64588"/>
    <w:rsid w:val="00A66722"/>
    <w:rsid w:val="00AF4976"/>
    <w:rsid w:val="00B2276D"/>
    <w:rsid w:val="00B57721"/>
    <w:rsid w:val="00B57DBE"/>
    <w:rsid w:val="00B96C24"/>
    <w:rsid w:val="00BB1710"/>
    <w:rsid w:val="00BB3EAC"/>
    <w:rsid w:val="00BC1697"/>
    <w:rsid w:val="00BF2604"/>
    <w:rsid w:val="00C5471B"/>
    <w:rsid w:val="00CA108B"/>
    <w:rsid w:val="00CC6307"/>
    <w:rsid w:val="00CE6DF0"/>
    <w:rsid w:val="00D3578A"/>
    <w:rsid w:val="00D4052F"/>
    <w:rsid w:val="00E241AA"/>
    <w:rsid w:val="00E73F9B"/>
    <w:rsid w:val="00E82D22"/>
    <w:rsid w:val="00E84C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CFD78A5"/>
  <w15:chartTrackingRefBased/>
  <w15:docId w15:val="{5AA73B17-3EDA-4CAB-8AE7-58C1EC0539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ind w:left="360"/>
      <w:outlineLvl w:val="0"/>
    </w:pPr>
    <w:rPr>
      <w:rFonts w:ascii="Arial" w:hAnsi="Arial" w:cs="Arial"/>
      <w:b/>
      <w:bCs/>
      <w:sz w:val="22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rFonts w:ascii="Arial" w:hAnsi="Arial" w:cs="Arial"/>
      <w:b/>
      <w:bCs/>
      <w:sz w:val="22"/>
      <w:u w:val="single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" w:hAnsi="Arial" w:cs="Arial"/>
      <w:b/>
      <w:bCs/>
      <w:u w:val="single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rFonts w:ascii="Arial" w:hAnsi="Arial" w:cs="Arial"/>
      <w:b/>
      <w:bCs/>
      <w:i/>
      <w:iCs/>
      <w:sz w:val="22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rFonts w:ascii="Arial" w:hAnsi="Arial" w:cs="Arial"/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Title">
    <w:name w:val="Title"/>
    <w:basedOn w:val="Normal"/>
    <w:qFormat/>
    <w:pPr>
      <w:jc w:val="center"/>
    </w:pPr>
    <w:rPr>
      <w:rFonts w:ascii="Arial" w:hAnsi="Arial" w:cs="Arial"/>
      <w:b/>
      <w:bCs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odyText">
    <w:name w:val="Body Text"/>
    <w:basedOn w:val="Normal"/>
    <w:rPr>
      <w:rFonts w:ascii="Arial" w:hAnsi="Arial" w:cs="Arial"/>
      <w:sz w:val="22"/>
    </w:rPr>
  </w:style>
  <w:style w:type="paragraph" w:styleId="BodyText3">
    <w:name w:val="Body Text 3"/>
    <w:basedOn w:val="Normal"/>
    <w:rPr>
      <w:rFonts w:ascii="Arial" w:hAnsi="Arial"/>
      <w:b/>
      <w:szCs w:val="20"/>
    </w:rPr>
  </w:style>
  <w:style w:type="paragraph" w:styleId="BalloonText">
    <w:name w:val="Balloon Text"/>
    <w:basedOn w:val="Normal"/>
    <w:link w:val="BalloonTextChar"/>
    <w:rsid w:val="0003223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032232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rsid w:val="00300EFF"/>
    <w:pPr>
      <w:spacing w:before="100" w:beforeAutospacing="1" w:after="100" w:afterAutospacing="1"/>
    </w:pPr>
    <w:rPr>
      <w:rFonts w:eastAsiaTheme="minorEastAsia"/>
    </w:rPr>
  </w:style>
  <w:style w:type="paragraph" w:styleId="Revision">
    <w:name w:val="Revision"/>
    <w:hidden/>
    <w:uiPriority w:val="99"/>
    <w:semiHidden/>
    <w:rsid w:val="00CE6DF0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BC1697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A645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zcourts.gov/familylaw/Child-Support-Calculator-Information" TargetMode="Externa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yperlink" Target="https://www.superiorcourt.maricopa.gov/ezcourtforms2/" TargetMode="Externa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2022-01-01T07:00:00+00:00</EffectiveDate>
    <CaseType xmlns="521f91b8-91cc-4ac0-8293-5b66aee000f1">Family Law</CaseType>
    <FormNo_x002e_0 xmlns="521f91b8-91cc-4ac0-8293-5b66aee000f1">DRS12H</FormNo_x002e_0>
    <CourtType xmlns="521f91b8-91cc-4ac0-8293-5b66aee000f1">Superior</CourtType>
    <Notes xmlns="521f91b8-91cc-4ac0-8293-5b66aee000f1" xsi:nil="true"/>
    <FormNo_x002e_ xmlns="521f91b8-91cc-4ac0-8293-5b66aee000f1">How to Complete a Child Support Worksheet</FormNo_x002e_>
    <Mandatory xmlns="521f91b8-91cc-4ac0-8293-5b66aee000f1">false</Mandatory>
    <Sort_x0020_ID xmlns="521f91b8-91cc-4ac0-8293-5b66aee000f1">DRS12H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F7C6A7A5-D61A-415E-88A5-823F797CAF3C}"/>
</file>

<file path=customXml/itemProps2.xml><?xml version="1.0" encoding="utf-8"?>
<ds:datastoreItem xmlns:ds="http://schemas.openxmlformats.org/officeDocument/2006/customXml" ds:itemID="{B2A5A3D8-7076-46DD-8DBA-CFDDA30A6B0B}"/>
</file>

<file path=customXml/itemProps3.xml><?xml version="1.0" encoding="utf-8"?>
<ds:datastoreItem xmlns:ds="http://schemas.openxmlformats.org/officeDocument/2006/customXml" ds:itemID="{63A11D9F-62A2-471F-B419-96FA6943348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193</Words>
  <Characters>1265</Characters>
  <Application>Microsoft Office Word</Application>
  <DocSecurity>0</DocSecurity>
  <Lines>126</Lines>
  <Paragraphs>63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HOW TO COMPLETE A CHILD SUPPORT WORKSHEET; DRS12h</vt:lpstr>
    </vt:vector>
  </TitlesOfParts>
  <Company>Trial Courts</Company>
  <LinksUpToDate>false</LinksUpToDate>
  <CharactersWithSpaces>1395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HOW TO COMPLETE A CHILD SUPPORT WORKSHEET; DRS12h</dc:title>
  <dc:subject>HOW TO COMPLETE A CHILD SUPPORT WORKSHEET; DRS12h</dc:subject>
  <dc:creator>© Superior Court of Arizona in Maricopa County</dc:creator>
  <cp:keywords>HOW TO COMPLETE A CHILD SUPPORT WORKSHEET; DRS12h</cp:keywords>
  <dc:description>HOW TO COMPLETE A CHILD SUPPORT WORKSHEET; DRS12h</dc:description>
  <cp:lastModifiedBy>Graber, Julie</cp:lastModifiedBy>
  <cp:revision>2</cp:revision>
  <cp:lastPrinted>2019-01-17T23:09:00Z</cp:lastPrinted>
  <dcterms:created xsi:type="dcterms:W3CDTF">2022-01-20T19:06:00Z</dcterms:created>
  <dcterms:modified xsi:type="dcterms:W3CDTF">2022-01-20T19:06:00Z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